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F0D1ED0" w14:textId="77777777" w:rsidR="008B6305" w:rsidRPr="00E37E7B" w:rsidRDefault="008B6305" w:rsidP="005A1188">
      <w:pPr>
        <w:widowControl w:val="0"/>
        <w:spacing w:after="0"/>
        <w:jc w:val="center"/>
        <w:rPr>
          <w:rFonts w:ascii="Times New Roman" w:hAnsi="Times New Roman"/>
          <w:sz w:val="28"/>
          <w:szCs w:val="28"/>
          <w:lang w:eastAsia="ru-RU"/>
        </w:rPr>
      </w:pPr>
      <w:r w:rsidRPr="00E37E7B">
        <w:rPr>
          <w:rFonts w:ascii="Times New Roman" w:hAnsi="Times New Roman"/>
          <w:sz w:val="28"/>
          <w:szCs w:val="28"/>
          <w:lang w:eastAsia="ru-RU"/>
        </w:rPr>
        <w:t xml:space="preserve">Федеральное государственное образовательное бюджетное </w:t>
      </w:r>
    </w:p>
    <w:p w14:paraId="4563F032" w14:textId="77777777" w:rsidR="008B6305" w:rsidRPr="00E37E7B" w:rsidRDefault="008B6305" w:rsidP="005A1188">
      <w:pPr>
        <w:widowControl w:val="0"/>
        <w:spacing w:after="0"/>
        <w:jc w:val="center"/>
        <w:rPr>
          <w:rFonts w:ascii="Times New Roman" w:hAnsi="Times New Roman"/>
          <w:sz w:val="28"/>
          <w:szCs w:val="28"/>
          <w:lang w:eastAsia="ru-RU"/>
        </w:rPr>
      </w:pPr>
      <w:r w:rsidRPr="00E37E7B">
        <w:rPr>
          <w:rFonts w:ascii="Times New Roman" w:hAnsi="Times New Roman"/>
          <w:sz w:val="28"/>
          <w:szCs w:val="28"/>
          <w:lang w:eastAsia="ru-RU"/>
        </w:rPr>
        <w:t>учреждение высшего образования</w:t>
      </w:r>
    </w:p>
    <w:p w14:paraId="260297D1" w14:textId="77777777" w:rsidR="008B6305" w:rsidRPr="00E37E7B" w:rsidRDefault="008B6305" w:rsidP="005A1188">
      <w:pPr>
        <w:widowControl w:val="0"/>
        <w:spacing w:after="0"/>
        <w:jc w:val="center"/>
        <w:rPr>
          <w:rFonts w:ascii="Times New Roman" w:hAnsi="Times New Roman"/>
          <w:b/>
          <w:bCs/>
          <w:caps/>
          <w:sz w:val="28"/>
          <w:szCs w:val="28"/>
          <w:lang w:eastAsia="ru-RU"/>
        </w:rPr>
      </w:pPr>
      <w:r w:rsidRPr="00E37E7B">
        <w:rPr>
          <w:rFonts w:ascii="Times New Roman" w:hAnsi="Times New Roman"/>
          <w:b/>
          <w:bCs/>
          <w:caps/>
          <w:sz w:val="28"/>
          <w:szCs w:val="28"/>
          <w:lang w:eastAsia="ru-RU"/>
        </w:rPr>
        <w:t>«Финансовый университет при Правительстве</w:t>
      </w:r>
    </w:p>
    <w:p w14:paraId="4C86E4BF" w14:textId="77777777" w:rsidR="008B6305" w:rsidRPr="00E37E7B" w:rsidRDefault="008B6305" w:rsidP="005A1188">
      <w:pPr>
        <w:widowControl w:val="0"/>
        <w:spacing w:after="0"/>
        <w:jc w:val="center"/>
        <w:rPr>
          <w:rFonts w:ascii="Times New Roman" w:hAnsi="Times New Roman"/>
          <w:b/>
          <w:bCs/>
          <w:caps/>
          <w:sz w:val="28"/>
          <w:szCs w:val="28"/>
          <w:lang w:eastAsia="ru-RU"/>
        </w:rPr>
      </w:pPr>
      <w:r w:rsidRPr="00E37E7B">
        <w:rPr>
          <w:rFonts w:ascii="Times New Roman" w:hAnsi="Times New Roman"/>
          <w:b/>
          <w:bCs/>
          <w:caps/>
          <w:sz w:val="28"/>
          <w:szCs w:val="28"/>
          <w:lang w:eastAsia="ru-RU"/>
        </w:rPr>
        <w:t>Российской Федерации»</w:t>
      </w:r>
    </w:p>
    <w:p w14:paraId="6E025996" w14:textId="77777777" w:rsidR="008B6305" w:rsidRPr="00E37E7B" w:rsidRDefault="008B6305" w:rsidP="005A1188">
      <w:pPr>
        <w:widowControl w:val="0"/>
        <w:spacing w:after="0"/>
        <w:jc w:val="center"/>
        <w:rPr>
          <w:rFonts w:ascii="Times New Roman" w:hAnsi="Times New Roman"/>
          <w:b/>
          <w:bCs/>
          <w:sz w:val="28"/>
          <w:szCs w:val="28"/>
          <w:lang w:eastAsia="ru-RU"/>
        </w:rPr>
      </w:pPr>
      <w:r w:rsidRPr="00E37E7B">
        <w:rPr>
          <w:rFonts w:ascii="Times New Roman" w:hAnsi="Times New Roman"/>
          <w:b/>
          <w:bCs/>
          <w:sz w:val="28"/>
          <w:szCs w:val="28"/>
          <w:lang w:eastAsia="ru-RU"/>
        </w:rPr>
        <w:t>(Финансовый университет)</w:t>
      </w:r>
    </w:p>
    <w:p w14:paraId="6B33C667" w14:textId="77777777" w:rsidR="008B6305" w:rsidRPr="00E37E7B" w:rsidRDefault="008B6305" w:rsidP="005A1188">
      <w:pPr>
        <w:widowControl w:val="0"/>
        <w:spacing w:after="0"/>
        <w:jc w:val="center"/>
        <w:rPr>
          <w:rFonts w:ascii="Times New Roman" w:hAnsi="Times New Roman"/>
          <w:sz w:val="28"/>
          <w:szCs w:val="28"/>
          <w:lang w:eastAsia="ru-RU"/>
        </w:rPr>
      </w:pPr>
    </w:p>
    <w:p w14:paraId="478E9F23" w14:textId="541CE6D8" w:rsidR="008B6305" w:rsidRPr="00E37E7B" w:rsidRDefault="008B6305" w:rsidP="005A1188">
      <w:pPr>
        <w:widowControl w:val="0"/>
        <w:spacing w:after="0"/>
        <w:jc w:val="center"/>
        <w:rPr>
          <w:rFonts w:ascii="Times New Roman" w:hAnsi="Times New Roman"/>
          <w:b/>
          <w:sz w:val="28"/>
          <w:szCs w:val="28"/>
          <w:lang w:eastAsia="ru-RU"/>
        </w:rPr>
      </w:pPr>
      <w:r w:rsidRPr="00E37E7B">
        <w:rPr>
          <w:rFonts w:ascii="Times New Roman" w:hAnsi="Times New Roman"/>
          <w:b/>
          <w:sz w:val="28"/>
          <w:szCs w:val="28"/>
          <w:lang w:eastAsia="ru-RU"/>
        </w:rPr>
        <w:t>Департамент корпоративных финансов и корпоративного управления</w:t>
      </w:r>
    </w:p>
    <w:p w14:paraId="457BCAB2" w14:textId="77777777" w:rsidR="00D47B78" w:rsidRPr="00E37E7B" w:rsidRDefault="00E64AAF" w:rsidP="005A1188">
      <w:pPr>
        <w:widowControl w:val="0"/>
        <w:spacing w:after="0"/>
        <w:jc w:val="center"/>
        <w:rPr>
          <w:rFonts w:ascii="Times New Roman" w:hAnsi="Times New Roman"/>
          <w:b/>
          <w:sz w:val="28"/>
          <w:szCs w:val="28"/>
          <w:lang w:eastAsia="ru-RU"/>
        </w:rPr>
      </w:pPr>
      <w:r w:rsidRPr="00E37E7B">
        <w:rPr>
          <w:rFonts w:ascii="Times New Roman" w:hAnsi="Times New Roman"/>
          <w:b/>
          <w:sz w:val="28"/>
          <w:szCs w:val="28"/>
          <w:lang w:eastAsia="ru-RU"/>
        </w:rPr>
        <w:t xml:space="preserve"> </w:t>
      </w:r>
    </w:p>
    <w:p w14:paraId="391BE55B" w14:textId="77777777" w:rsidR="00D1258E" w:rsidRPr="00E37E7B" w:rsidRDefault="00E64AAF" w:rsidP="005A1188">
      <w:pPr>
        <w:widowControl w:val="0"/>
        <w:spacing w:after="0"/>
        <w:jc w:val="center"/>
        <w:rPr>
          <w:rFonts w:ascii="Times New Roman" w:hAnsi="Times New Roman"/>
          <w:b/>
          <w:sz w:val="28"/>
          <w:szCs w:val="28"/>
          <w:lang w:eastAsia="ru-RU"/>
        </w:rPr>
      </w:pPr>
      <w:r w:rsidRPr="00E37E7B">
        <w:rPr>
          <w:rFonts w:ascii="Times New Roman" w:hAnsi="Times New Roman"/>
          <w:b/>
          <w:sz w:val="28"/>
          <w:szCs w:val="28"/>
          <w:lang w:eastAsia="ru-RU"/>
        </w:rPr>
        <w:t xml:space="preserve"> </w:t>
      </w:r>
    </w:p>
    <w:tbl>
      <w:tblPr>
        <w:tblW w:w="0" w:type="auto"/>
        <w:jc w:val="center"/>
        <w:tblLook w:val="00A0" w:firstRow="1" w:lastRow="0" w:firstColumn="1" w:lastColumn="0" w:noHBand="0" w:noVBand="0"/>
      </w:tblPr>
      <w:tblGrid>
        <w:gridCol w:w="5447"/>
        <w:gridCol w:w="4520"/>
      </w:tblGrid>
      <w:tr w:rsidR="00E64AAF" w:rsidRPr="00E37E7B" w14:paraId="6254BB17" w14:textId="77777777" w:rsidTr="00C975C3">
        <w:trPr>
          <w:jc w:val="center"/>
        </w:trPr>
        <w:tc>
          <w:tcPr>
            <w:tcW w:w="5671" w:type="dxa"/>
          </w:tcPr>
          <w:p w14:paraId="7E3AB3F7" w14:textId="77777777" w:rsidR="00E64AAF" w:rsidRPr="00E37E7B" w:rsidRDefault="00E64AAF" w:rsidP="00C975C3">
            <w:pPr>
              <w:spacing w:after="0"/>
              <w:rPr>
                <w:rFonts w:ascii="Times New Roman" w:hAnsi="Times New Roman"/>
                <w:sz w:val="28"/>
                <w:szCs w:val="28"/>
              </w:rPr>
            </w:pPr>
            <w:r w:rsidRPr="00E37E7B">
              <w:rPr>
                <w:rFonts w:ascii="Times New Roman" w:hAnsi="Times New Roman"/>
                <w:sz w:val="28"/>
                <w:szCs w:val="28"/>
              </w:rPr>
              <w:t>СОГЛАСОВАНО</w:t>
            </w:r>
          </w:p>
          <w:p w14:paraId="652B65AD" w14:textId="77777777" w:rsidR="00E64AAF" w:rsidRPr="00E37E7B" w:rsidRDefault="00E64AAF" w:rsidP="00C975C3">
            <w:pPr>
              <w:spacing w:after="0"/>
              <w:rPr>
                <w:rFonts w:ascii="Times New Roman" w:hAnsi="Times New Roman"/>
                <w:sz w:val="28"/>
                <w:lang w:eastAsia="ru-RU"/>
              </w:rPr>
            </w:pPr>
            <w:r w:rsidRPr="00E37E7B">
              <w:rPr>
                <w:rFonts w:ascii="Times New Roman" w:hAnsi="Times New Roman"/>
                <w:sz w:val="28"/>
                <w:lang w:eastAsia="ru-RU"/>
              </w:rPr>
              <w:t>Исполнительный директор</w:t>
            </w:r>
          </w:p>
          <w:p w14:paraId="4CE89163" w14:textId="77777777" w:rsidR="00E64AAF" w:rsidRPr="00E37E7B" w:rsidRDefault="00E64AAF" w:rsidP="00C975C3">
            <w:pPr>
              <w:spacing w:after="0"/>
              <w:rPr>
                <w:rFonts w:ascii="Times New Roman" w:hAnsi="Times New Roman"/>
                <w:sz w:val="28"/>
                <w:lang w:eastAsia="ru-RU"/>
              </w:rPr>
            </w:pPr>
            <w:r w:rsidRPr="00E37E7B">
              <w:rPr>
                <w:rFonts w:ascii="Times New Roman" w:hAnsi="Times New Roman"/>
                <w:sz w:val="28"/>
                <w:lang w:eastAsia="ru-RU"/>
              </w:rPr>
              <w:t>СРО «Национальная ассоциация</w:t>
            </w:r>
          </w:p>
          <w:p w14:paraId="111E6041" w14:textId="46A89F35" w:rsidR="00E64AAF" w:rsidRDefault="00E64AAF" w:rsidP="00C975C3">
            <w:pPr>
              <w:spacing w:after="0"/>
              <w:rPr>
                <w:rFonts w:ascii="Times New Roman" w:hAnsi="Times New Roman"/>
                <w:sz w:val="28"/>
                <w:lang w:eastAsia="ru-RU"/>
              </w:rPr>
            </w:pPr>
            <w:r w:rsidRPr="00E37E7B">
              <w:rPr>
                <w:rFonts w:ascii="Times New Roman" w:hAnsi="Times New Roman"/>
                <w:sz w:val="28"/>
                <w:lang w:eastAsia="ru-RU"/>
              </w:rPr>
              <w:t xml:space="preserve">корпоративных директоров» </w:t>
            </w:r>
          </w:p>
          <w:p w14:paraId="4DF07C09" w14:textId="77777777" w:rsidR="00BB794F" w:rsidRPr="00E37E7B" w:rsidRDefault="00BB794F" w:rsidP="00C975C3">
            <w:pPr>
              <w:spacing w:after="0"/>
              <w:rPr>
                <w:rFonts w:ascii="Times New Roman" w:hAnsi="Times New Roman"/>
                <w:sz w:val="28"/>
                <w:lang w:eastAsia="ru-RU"/>
              </w:rPr>
            </w:pPr>
          </w:p>
          <w:p w14:paraId="555F568F" w14:textId="77777777" w:rsidR="00E64AAF" w:rsidRPr="00E37E7B" w:rsidRDefault="00E64AAF" w:rsidP="00BB794F">
            <w:pPr>
              <w:spacing w:after="0"/>
              <w:rPr>
                <w:rFonts w:ascii="Times New Roman" w:hAnsi="Times New Roman"/>
                <w:sz w:val="28"/>
                <w:lang w:eastAsia="ru-RU"/>
              </w:rPr>
            </w:pPr>
            <w:r w:rsidRPr="00E37E7B">
              <w:rPr>
                <w:rFonts w:ascii="Times New Roman" w:hAnsi="Times New Roman"/>
                <w:sz w:val="28"/>
                <w:lang w:eastAsia="ru-RU"/>
              </w:rPr>
              <w:t xml:space="preserve">_______________М.Е. Кузнецов   </w:t>
            </w:r>
          </w:p>
          <w:p w14:paraId="45888796" w14:textId="14D20080" w:rsidR="00E64AAF" w:rsidRPr="00BB794F" w:rsidRDefault="007B06CB" w:rsidP="007B06CB">
            <w:pPr>
              <w:spacing w:after="0"/>
              <w:jc w:val="center"/>
              <w:rPr>
                <w:rFonts w:ascii="Times New Roman" w:hAnsi="Times New Roman"/>
                <w:sz w:val="28"/>
                <w:lang w:eastAsia="ru-RU"/>
              </w:rPr>
            </w:pPr>
            <w:r>
              <w:rPr>
                <w:rFonts w:ascii="Times New Roman" w:hAnsi="Times New Roman"/>
                <w:sz w:val="28"/>
                <w:lang w:eastAsia="ru-RU"/>
              </w:rPr>
              <w:t>22.12.</w:t>
            </w:r>
            <w:r w:rsidR="00E64AAF" w:rsidRPr="00E37E7B">
              <w:rPr>
                <w:rFonts w:ascii="Times New Roman" w:hAnsi="Times New Roman"/>
                <w:sz w:val="28"/>
                <w:lang w:eastAsia="ru-RU"/>
              </w:rPr>
              <w:t>2022г.</w:t>
            </w:r>
          </w:p>
          <w:p w14:paraId="21C664F4" w14:textId="77777777" w:rsidR="00E64AAF" w:rsidRPr="00E37E7B" w:rsidRDefault="00E64AAF" w:rsidP="00C975C3">
            <w:pPr>
              <w:spacing w:after="0"/>
              <w:rPr>
                <w:rFonts w:ascii="Times New Roman" w:hAnsi="Times New Roman"/>
                <w:sz w:val="28"/>
                <w:szCs w:val="28"/>
              </w:rPr>
            </w:pPr>
            <w:r w:rsidRPr="00E37E7B">
              <w:rPr>
                <w:rFonts w:ascii="Times New Roman" w:hAnsi="Times New Roman"/>
                <w:sz w:val="28"/>
                <w:szCs w:val="28"/>
              </w:rPr>
              <w:t xml:space="preserve"> </w:t>
            </w:r>
          </w:p>
          <w:p w14:paraId="531BA7DA" w14:textId="77777777" w:rsidR="00E64AAF" w:rsidRPr="00E37E7B" w:rsidRDefault="00E64AAF" w:rsidP="00C975C3">
            <w:pPr>
              <w:spacing w:after="0"/>
              <w:jc w:val="center"/>
              <w:rPr>
                <w:rFonts w:ascii="Times New Roman" w:hAnsi="Times New Roman"/>
                <w:sz w:val="28"/>
                <w:szCs w:val="28"/>
              </w:rPr>
            </w:pPr>
          </w:p>
        </w:tc>
        <w:tc>
          <w:tcPr>
            <w:tcW w:w="4643" w:type="dxa"/>
          </w:tcPr>
          <w:p w14:paraId="67032D69" w14:textId="77777777" w:rsidR="00E64AAF" w:rsidRPr="00E37E7B" w:rsidRDefault="00E64AAF" w:rsidP="00C975C3">
            <w:pPr>
              <w:spacing w:after="0"/>
              <w:rPr>
                <w:rFonts w:ascii="Times New Roman" w:hAnsi="Times New Roman"/>
                <w:sz w:val="28"/>
                <w:lang w:eastAsia="ru-RU"/>
              </w:rPr>
            </w:pPr>
            <w:r w:rsidRPr="00E37E7B">
              <w:rPr>
                <w:rFonts w:ascii="Times New Roman" w:hAnsi="Times New Roman"/>
                <w:sz w:val="28"/>
                <w:lang w:eastAsia="ru-RU"/>
              </w:rPr>
              <w:t xml:space="preserve">УТВЕРЖДАЮ </w:t>
            </w:r>
          </w:p>
          <w:p w14:paraId="01E26EC5" w14:textId="42F93DA4" w:rsidR="00E64AAF" w:rsidRDefault="00E64AAF" w:rsidP="00C975C3">
            <w:pPr>
              <w:spacing w:after="0"/>
              <w:rPr>
                <w:rFonts w:ascii="Times New Roman" w:hAnsi="Times New Roman"/>
                <w:sz w:val="28"/>
                <w:lang w:eastAsia="ru-RU"/>
              </w:rPr>
            </w:pPr>
            <w:r w:rsidRPr="00E37E7B">
              <w:rPr>
                <w:rFonts w:ascii="Times New Roman" w:hAnsi="Times New Roman"/>
                <w:sz w:val="28"/>
                <w:lang w:eastAsia="ru-RU"/>
              </w:rPr>
              <w:t>Проректор по учебной и методической работе</w:t>
            </w:r>
          </w:p>
          <w:p w14:paraId="6EBE949E" w14:textId="77777777" w:rsidR="00BB794F" w:rsidRPr="00E37E7B" w:rsidRDefault="00BB794F" w:rsidP="00C975C3">
            <w:pPr>
              <w:spacing w:after="0"/>
              <w:rPr>
                <w:rFonts w:ascii="Times New Roman" w:hAnsi="Times New Roman"/>
                <w:sz w:val="28"/>
                <w:lang w:eastAsia="ru-RU"/>
              </w:rPr>
            </w:pPr>
          </w:p>
          <w:p w14:paraId="66C03CD4" w14:textId="77777777" w:rsidR="00E64AAF" w:rsidRPr="00E37E7B" w:rsidRDefault="00E64AAF" w:rsidP="00C975C3">
            <w:pPr>
              <w:spacing w:after="0"/>
              <w:rPr>
                <w:rFonts w:ascii="Times New Roman" w:hAnsi="Times New Roman"/>
                <w:sz w:val="28"/>
                <w:lang w:eastAsia="ru-RU"/>
              </w:rPr>
            </w:pPr>
          </w:p>
          <w:p w14:paraId="77EA72DF" w14:textId="77777777" w:rsidR="00E64AAF" w:rsidRPr="00E37E7B" w:rsidRDefault="00E64AAF" w:rsidP="00C975C3">
            <w:pPr>
              <w:spacing w:after="0"/>
              <w:rPr>
                <w:rFonts w:ascii="Times New Roman" w:hAnsi="Times New Roman"/>
                <w:sz w:val="28"/>
                <w:lang w:eastAsia="ru-RU"/>
              </w:rPr>
            </w:pPr>
            <w:r w:rsidRPr="00E37E7B">
              <w:rPr>
                <w:rFonts w:ascii="Times New Roman" w:hAnsi="Times New Roman"/>
                <w:sz w:val="28"/>
                <w:lang w:eastAsia="ru-RU"/>
              </w:rPr>
              <w:t>_________________Е.А. Каменева</w:t>
            </w:r>
          </w:p>
          <w:p w14:paraId="7845CE64" w14:textId="48CBFDC7" w:rsidR="00E64AAF" w:rsidRPr="00E37E7B" w:rsidRDefault="007B06CB" w:rsidP="007B06CB">
            <w:pPr>
              <w:spacing w:after="0"/>
              <w:jc w:val="center"/>
              <w:rPr>
                <w:rFonts w:ascii="Times New Roman" w:hAnsi="Times New Roman"/>
                <w:sz w:val="28"/>
                <w:lang w:eastAsia="ru-RU"/>
              </w:rPr>
            </w:pPr>
            <w:r>
              <w:rPr>
                <w:rFonts w:ascii="Times New Roman" w:hAnsi="Times New Roman"/>
                <w:sz w:val="28"/>
                <w:lang w:eastAsia="ru-RU"/>
              </w:rPr>
              <w:t>23.12.</w:t>
            </w:r>
            <w:r w:rsidR="00E64AAF" w:rsidRPr="00E37E7B">
              <w:rPr>
                <w:rFonts w:ascii="Times New Roman" w:hAnsi="Times New Roman"/>
                <w:sz w:val="28"/>
                <w:lang w:eastAsia="ru-RU"/>
              </w:rPr>
              <w:t>2022 г.</w:t>
            </w:r>
          </w:p>
          <w:p w14:paraId="290BDC6C" w14:textId="77777777" w:rsidR="00E64AAF" w:rsidRPr="00E37E7B" w:rsidRDefault="00E64AAF" w:rsidP="00C975C3">
            <w:pPr>
              <w:spacing w:after="0"/>
              <w:rPr>
                <w:rFonts w:ascii="Times New Roman" w:hAnsi="Times New Roman"/>
                <w:sz w:val="28"/>
                <w:szCs w:val="28"/>
              </w:rPr>
            </w:pPr>
          </w:p>
          <w:p w14:paraId="4713EC15" w14:textId="77777777" w:rsidR="00E64AAF" w:rsidRPr="00E37E7B" w:rsidRDefault="00E64AAF" w:rsidP="00C975C3">
            <w:pPr>
              <w:spacing w:after="0"/>
              <w:jc w:val="right"/>
              <w:rPr>
                <w:rFonts w:ascii="Times New Roman" w:hAnsi="Times New Roman"/>
                <w:sz w:val="28"/>
                <w:szCs w:val="28"/>
              </w:rPr>
            </w:pPr>
          </w:p>
        </w:tc>
      </w:tr>
    </w:tbl>
    <w:p w14:paraId="679A5CE9" w14:textId="77777777" w:rsidR="00D1258E" w:rsidRPr="00E37E7B" w:rsidRDefault="00D1258E" w:rsidP="005A1188">
      <w:pPr>
        <w:widowControl w:val="0"/>
        <w:spacing w:after="0"/>
        <w:jc w:val="center"/>
        <w:rPr>
          <w:rFonts w:ascii="Times New Roman" w:hAnsi="Times New Roman"/>
          <w:b/>
          <w:sz w:val="28"/>
          <w:szCs w:val="28"/>
          <w:lang w:eastAsia="ru-RU"/>
        </w:rPr>
      </w:pPr>
    </w:p>
    <w:p w14:paraId="27EB44A4" w14:textId="77777777" w:rsidR="008B6305" w:rsidRPr="00E37E7B" w:rsidRDefault="00FF37D1" w:rsidP="005A1188">
      <w:pPr>
        <w:pStyle w:val="10"/>
        <w:widowControl w:val="0"/>
        <w:spacing w:before="0" w:after="0" w:line="360" w:lineRule="auto"/>
        <w:jc w:val="center"/>
        <w:rPr>
          <w:b/>
          <w:sz w:val="36"/>
          <w:szCs w:val="36"/>
        </w:rPr>
      </w:pPr>
      <w:r w:rsidRPr="00E37E7B">
        <w:rPr>
          <w:b/>
          <w:sz w:val="36"/>
          <w:szCs w:val="36"/>
        </w:rPr>
        <w:t>Беляева И</w:t>
      </w:r>
      <w:r w:rsidR="0058631C" w:rsidRPr="00E37E7B">
        <w:rPr>
          <w:b/>
          <w:sz w:val="36"/>
          <w:szCs w:val="36"/>
        </w:rPr>
        <w:t>.</w:t>
      </w:r>
      <w:r w:rsidRPr="00E37E7B">
        <w:rPr>
          <w:b/>
          <w:sz w:val="36"/>
          <w:szCs w:val="36"/>
        </w:rPr>
        <w:t>Ю</w:t>
      </w:r>
      <w:r w:rsidR="0058631C" w:rsidRPr="00E37E7B">
        <w:rPr>
          <w:b/>
          <w:sz w:val="36"/>
          <w:szCs w:val="36"/>
        </w:rPr>
        <w:t>.</w:t>
      </w:r>
      <w:r w:rsidRPr="00E37E7B">
        <w:rPr>
          <w:b/>
          <w:sz w:val="36"/>
          <w:szCs w:val="36"/>
        </w:rPr>
        <w:t>, Данилова О.В.</w:t>
      </w:r>
    </w:p>
    <w:p w14:paraId="07B513EF" w14:textId="77777777" w:rsidR="008B6305" w:rsidRPr="00E37E7B" w:rsidRDefault="008B6305" w:rsidP="005A1188">
      <w:pPr>
        <w:pStyle w:val="10"/>
        <w:widowControl w:val="0"/>
        <w:spacing w:before="0" w:after="0" w:line="360" w:lineRule="auto"/>
        <w:jc w:val="center"/>
      </w:pPr>
    </w:p>
    <w:p w14:paraId="48CA6ED2" w14:textId="77777777" w:rsidR="008B6305" w:rsidRPr="00E37E7B" w:rsidRDefault="00FF37D1" w:rsidP="005A1188">
      <w:pPr>
        <w:widowControl w:val="0"/>
        <w:spacing w:after="0"/>
        <w:jc w:val="center"/>
        <w:rPr>
          <w:rFonts w:ascii="Times New Roman" w:hAnsi="Times New Roman"/>
          <w:b/>
          <w:smallCaps/>
          <w:sz w:val="36"/>
          <w:szCs w:val="36"/>
        </w:rPr>
      </w:pPr>
      <w:r w:rsidRPr="00E37E7B">
        <w:rPr>
          <w:rFonts w:ascii="Times New Roman" w:hAnsi="Times New Roman"/>
          <w:b/>
          <w:smallCaps/>
          <w:sz w:val="36"/>
          <w:szCs w:val="36"/>
        </w:rPr>
        <w:t>КОРПОРАТИВНАЯ ЭКОНОМИКА</w:t>
      </w:r>
    </w:p>
    <w:p w14:paraId="190A5492" w14:textId="77777777" w:rsidR="008B6305" w:rsidRPr="00E37E7B" w:rsidRDefault="008B6305" w:rsidP="005A1188">
      <w:pPr>
        <w:widowControl w:val="0"/>
        <w:spacing w:after="0"/>
        <w:jc w:val="center"/>
        <w:rPr>
          <w:rFonts w:ascii="Times New Roman" w:hAnsi="Times New Roman"/>
          <w:smallCaps/>
          <w:sz w:val="32"/>
        </w:rPr>
      </w:pPr>
    </w:p>
    <w:p w14:paraId="3C5B1631" w14:textId="77777777" w:rsidR="008B6305" w:rsidRPr="00E37E7B" w:rsidRDefault="008B6305" w:rsidP="005A1188">
      <w:pPr>
        <w:widowControl w:val="0"/>
        <w:spacing w:after="0"/>
        <w:jc w:val="center"/>
        <w:rPr>
          <w:rFonts w:ascii="Times New Roman" w:hAnsi="Times New Roman"/>
          <w:b/>
          <w:sz w:val="32"/>
          <w:szCs w:val="32"/>
        </w:rPr>
      </w:pPr>
      <w:r w:rsidRPr="00E37E7B">
        <w:rPr>
          <w:rFonts w:ascii="Times New Roman" w:hAnsi="Times New Roman"/>
          <w:b/>
          <w:sz w:val="32"/>
          <w:szCs w:val="32"/>
        </w:rPr>
        <w:t>Рабочая программа дисциплины</w:t>
      </w:r>
    </w:p>
    <w:p w14:paraId="0D6F35A3" w14:textId="77777777" w:rsidR="008B6305" w:rsidRPr="00E37E7B" w:rsidRDefault="008B6305" w:rsidP="005A1188">
      <w:pPr>
        <w:widowControl w:val="0"/>
        <w:spacing w:after="0"/>
        <w:jc w:val="center"/>
        <w:rPr>
          <w:rFonts w:ascii="Times New Roman" w:hAnsi="Times New Roman"/>
          <w:sz w:val="28"/>
          <w:szCs w:val="28"/>
        </w:rPr>
      </w:pPr>
    </w:p>
    <w:p w14:paraId="2DAA1FE5" w14:textId="5899D56F" w:rsidR="00795111" w:rsidRPr="00E37E7B" w:rsidRDefault="00795111" w:rsidP="005A1188">
      <w:pPr>
        <w:widowControl w:val="0"/>
        <w:tabs>
          <w:tab w:val="left" w:pos="709"/>
          <w:tab w:val="left" w:pos="993"/>
        </w:tabs>
        <w:spacing w:after="0"/>
        <w:jc w:val="center"/>
        <w:rPr>
          <w:rFonts w:ascii="Times New Roman" w:hAnsi="Times New Roman"/>
          <w:color w:val="000000"/>
          <w:sz w:val="28"/>
        </w:rPr>
      </w:pPr>
      <w:r w:rsidRPr="00E37E7B">
        <w:rPr>
          <w:rFonts w:ascii="Times New Roman" w:hAnsi="Times New Roman"/>
          <w:color w:val="000000"/>
          <w:sz w:val="28"/>
        </w:rPr>
        <w:t>для студентов, обучающихся по направлению подготовки 38.0</w:t>
      </w:r>
      <w:r w:rsidR="00154D8D">
        <w:rPr>
          <w:rFonts w:ascii="Times New Roman" w:hAnsi="Times New Roman"/>
          <w:color w:val="000000"/>
          <w:sz w:val="28"/>
        </w:rPr>
        <w:t>4.01 «Экономика»</w:t>
      </w:r>
    </w:p>
    <w:p w14:paraId="2CBE9533" w14:textId="77777777" w:rsidR="00C30279" w:rsidRDefault="00C30279" w:rsidP="005A1188">
      <w:pPr>
        <w:pStyle w:val="10"/>
        <w:widowControl w:val="0"/>
        <w:tabs>
          <w:tab w:val="left" w:pos="709"/>
          <w:tab w:val="left" w:pos="993"/>
        </w:tabs>
        <w:spacing w:before="0" w:after="0" w:line="360" w:lineRule="auto"/>
        <w:jc w:val="center"/>
        <w:rPr>
          <w:sz w:val="28"/>
        </w:rPr>
      </w:pPr>
    </w:p>
    <w:p w14:paraId="51FE46AF" w14:textId="77777777" w:rsidR="00C30279" w:rsidRPr="00E37E7B" w:rsidRDefault="00C30279" w:rsidP="005A1188">
      <w:pPr>
        <w:pStyle w:val="10"/>
        <w:widowControl w:val="0"/>
        <w:tabs>
          <w:tab w:val="left" w:pos="709"/>
          <w:tab w:val="left" w:pos="993"/>
        </w:tabs>
        <w:spacing w:before="0" w:after="0" w:line="360" w:lineRule="auto"/>
        <w:jc w:val="center"/>
        <w:rPr>
          <w:sz w:val="28"/>
        </w:rPr>
      </w:pPr>
    </w:p>
    <w:p w14:paraId="27D9B09A" w14:textId="77777777" w:rsidR="00AE1F32" w:rsidRPr="00AE1F32" w:rsidRDefault="00AE1F32" w:rsidP="00AE1F32">
      <w:pPr>
        <w:spacing w:after="0"/>
        <w:jc w:val="center"/>
        <w:rPr>
          <w:rFonts w:ascii="Times New Roman" w:hAnsi="Times New Roman"/>
          <w:i/>
          <w:sz w:val="28"/>
          <w:szCs w:val="28"/>
          <w:lang w:eastAsia="ru-RU"/>
        </w:rPr>
      </w:pPr>
      <w:r w:rsidRPr="00AE1F32">
        <w:rPr>
          <w:rFonts w:ascii="Times New Roman" w:hAnsi="Times New Roman"/>
          <w:i/>
          <w:sz w:val="28"/>
          <w:szCs w:val="28"/>
        </w:rPr>
        <w:t>Рекомендовано Ученым советом Факультета экономики и бизнеса,</w:t>
      </w:r>
    </w:p>
    <w:p w14:paraId="6558D145" w14:textId="77777777" w:rsidR="00AE1F32" w:rsidRPr="00AE1F32" w:rsidRDefault="00AE1F32" w:rsidP="00AE1F32">
      <w:pPr>
        <w:spacing w:after="0"/>
        <w:jc w:val="center"/>
        <w:rPr>
          <w:rFonts w:ascii="Times New Roman" w:hAnsi="Times New Roman"/>
          <w:i/>
          <w:sz w:val="28"/>
          <w:szCs w:val="28"/>
        </w:rPr>
      </w:pPr>
      <w:r w:rsidRPr="00AE1F32">
        <w:rPr>
          <w:rFonts w:ascii="Times New Roman" w:hAnsi="Times New Roman"/>
          <w:i/>
          <w:sz w:val="28"/>
          <w:szCs w:val="28"/>
        </w:rPr>
        <w:t>протокол № 25 от 21.12.2022 г.</w:t>
      </w:r>
    </w:p>
    <w:p w14:paraId="1B612F4B" w14:textId="77777777" w:rsidR="00AE1F32" w:rsidRPr="00AE1F32" w:rsidRDefault="00AE1F32" w:rsidP="00AE1F32">
      <w:pPr>
        <w:spacing w:after="0"/>
        <w:jc w:val="center"/>
        <w:rPr>
          <w:rFonts w:ascii="Times New Roman" w:hAnsi="Times New Roman"/>
          <w:i/>
          <w:sz w:val="28"/>
          <w:szCs w:val="28"/>
        </w:rPr>
      </w:pPr>
    </w:p>
    <w:p w14:paraId="7A6000F2" w14:textId="77777777" w:rsidR="00AE1F32" w:rsidRPr="00AE1F32" w:rsidRDefault="00AE1F32" w:rsidP="00AE1F32">
      <w:pPr>
        <w:spacing w:after="0"/>
        <w:jc w:val="center"/>
        <w:rPr>
          <w:rFonts w:ascii="Times New Roman" w:hAnsi="Times New Roman"/>
          <w:i/>
          <w:sz w:val="28"/>
          <w:szCs w:val="28"/>
        </w:rPr>
      </w:pPr>
      <w:r w:rsidRPr="00AE1F32">
        <w:rPr>
          <w:rFonts w:ascii="Times New Roman" w:hAnsi="Times New Roman"/>
          <w:i/>
          <w:sz w:val="28"/>
          <w:szCs w:val="28"/>
        </w:rPr>
        <w:t>Одобрено Советом учебно-научного департамента корпоративных финансов и корпоративного управления</w:t>
      </w:r>
    </w:p>
    <w:p w14:paraId="501146AA" w14:textId="77777777" w:rsidR="00AE1F32" w:rsidRPr="00AE1F32" w:rsidRDefault="00AE1F32" w:rsidP="00AE1F32">
      <w:pPr>
        <w:spacing w:after="0"/>
        <w:jc w:val="center"/>
        <w:rPr>
          <w:rFonts w:ascii="Times New Roman" w:hAnsi="Times New Roman"/>
          <w:i/>
          <w:sz w:val="28"/>
          <w:szCs w:val="28"/>
        </w:rPr>
      </w:pPr>
      <w:r w:rsidRPr="00AE1F32">
        <w:rPr>
          <w:rFonts w:ascii="Times New Roman" w:hAnsi="Times New Roman"/>
          <w:i/>
          <w:sz w:val="28"/>
          <w:szCs w:val="28"/>
        </w:rPr>
        <w:t>протокол № 36 от 16.11.2022 г.</w:t>
      </w:r>
    </w:p>
    <w:p w14:paraId="568C78DA" w14:textId="77777777" w:rsidR="00C30279" w:rsidRDefault="00C30279" w:rsidP="00A34B61">
      <w:pPr>
        <w:jc w:val="center"/>
        <w:rPr>
          <w:i/>
          <w:sz w:val="28"/>
          <w:szCs w:val="28"/>
        </w:rPr>
      </w:pPr>
    </w:p>
    <w:p w14:paraId="397E006F" w14:textId="77777777" w:rsidR="00BB794F" w:rsidRPr="00E37E7B" w:rsidRDefault="00BB794F" w:rsidP="00A34B61">
      <w:pPr>
        <w:jc w:val="center"/>
        <w:rPr>
          <w:i/>
          <w:sz w:val="28"/>
          <w:szCs w:val="28"/>
        </w:rPr>
      </w:pPr>
    </w:p>
    <w:p w14:paraId="27626559" w14:textId="77777777" w:rsidR="00A34B61" w:rsidRPr="00E37E7B" w:rsidRDefault="00A34B61" w:rsidP="009603EE">
      <w:pPr>
        <w:spacing w:after="0"/>
        <w:jc w:val="center"/>
        <w:rPr>
          <w:rFonts w:ascii="Times New Roman" w:hAnsi="Times New Roman"/>
          <w:b/>
          <w:iCs/>
          <w:sz w:val="28"/>
        </w:rPr>
      </w:pPr>
      <w:r w:rsidRPr="00E37E7B">
        <w:rPr>
          <w:rFonts w:ascii="Times New Roman" w:hAnsi="Times New Roman"/>
          <w:iCs/>
          <w:sz w:val="28"/>
          <w:szCs w:val="28"/>
        </w:rPr>
        <w:t>Москва 2022</w:t>
      </w:r>
    </w:p>
    <w:p w14:paraId="29185A50" w14:textId="1A81BBD0" w:rsidR="00C30279" w:rsidRDefault="0033378A" w:rsidP="00154D8D">
      <w:pPr>
        <w:widowControl w:val="0"/>
        <w:spacing w:after="0"/>
        <w:rPr>
          <w:rFonts w:ascii="Times New Roman" w:hAnsi="Times New Roman"/>
          <w:color w:val="000000"/>
          <w:sz w:val="28"/>
        </w:rPr>
      </w:pPr>
      <w:r w:rsidRPr="00E37E7B">
        <w:rPr>
          <w:rFonts w:ascii="Times New Roman" w:hAnsi="Times New Roman"/>
          <w:b/>
          <w:sz w:val="28"/>
        </w:rPr>
        <w:br w:type="page"/>
      </w:r>
    </w:p>
    <w:p w14:paraId="2EECBBFD" w14:textId="77777777" w:rsidR="002334FE" w:rsidRPr="00E37E7B" w:rsidRDefault="002334FE" w:rsidP="005A1188">
      <w:pPr>
        <w:pStyle w:val="10"/>
        <w:widowControl w:val="0"/>
        <w:tabs>
          <w:tab w:val="left" w:pos="5550"/>
        </w:tabs>
        <w:spacing w:before="0" w:after="0"/>
        <w:jc w:val="center"/>
        <w:rPr>
          <w:sz w:val="28"/>
        </w:rPr>
      </w:pPr>
    </w:p>
    <w:p w14:paraId="30779552" w14:textId="77777777" w:rsidR="008B6305" w:rsidRPr="00E37E7B" w:rsidRDefault="008B6305" w:rsidP="005A1188">
      <w:pPr>
        <w:pStyle w:val="10"/>
        <w:widowControl w:val="0"/>
        <w:tabs>
          <w:tab w:val="left" w:pos="5550"/>
        </w:tabs>
        <w:spacing w:before="0" w:after="0"/>
        <w:jc w:val="right"/>
      </w:pPr>
    </w:p>
    <w:p w14:paraId="76A837D0" w14:textId="77777777" w:rsidR="00002DBC" w:rsidRPr="00E37E7B" w:rsidRDefault="00002DBC" w:rsidP="005A1188">
      <w:pPr>
        <w:pStyle w:val="10"/>
        <w:widowControl w:val="0"/>
        <w:spacing w:before="0" w:after="0"/>
        <w:jc w:val="center"/>
        <w:rPr>
          <w:b/>
          <w:sz w:val="28"/>
        </w:rPr>
      </w:pPr>
    </w:p>
    <w:p w14:paraId="2E721C47" w14:textId="77777777" w:rsidR="002334FE" w:rsidRPr="00E37E7B" w:rsidRDefault="00522799" w:rsidP="005A1188">
      <w:pPr>
        <w:pStyle w:val="10"/>
        <w:widowControl w:val="0"/>
        <w:spacing w:before="0" w:after="0"/>
        <w:jc w:val="center"/>
        <w:rPr>
          <w:color w:val="FF0000"/>
        </w:rPr>
      </w:pPr>
      <w:r w:rsidRPr="00E37E7B">
        <w:rPr>
          <w:b/>
          <w:sz w:val="28"/>
        </w:rPr>
        <w:t>Содержание</w:t>
      </w:r>
      <w:r w:rsidR="00742AF2" w:rsidRPr="00E37E7B">
        <w:rPr>
          <w:b/>
          <w:sz w:val="28"/>
        </w:rPr>
        <w:t xml:space="preserve"> </w:t>
      </w:r>
      <w:r w:rsidR="00E64AAF" w:rsidRPr="00E37E7B">
        <w:rPr>
          <w:b/>
          <w:color w:val="FF0000"/>
          <w:sz w:val="28"/>
        </w:rPr>
        <w:t xml:space="preserve"> </w:t>
      </w:r>
    </w:p>
    <w:p w14:paraId="6AB3910E" w14:textId="77777777" w:rsidR="002334FE" w:rsidRPr="00E37E7B" w:rsidRDefault="002334FE" w:rsidP="005A1188">
      <w:pPr>
        <w:pStyle w:val="10"/>
        <w:widowControl w:val="0"/>
        <w:spacing w:before="0" w:after="0"/>
        <w:jc w:val="center"/>
      </w:pPr>
    </w:p>
    <w:bookmarkStart w:id="0" w:name="h.30j0zll" w:colFirst="0" w:colLast="0"/>
    <w:bookmarkEnd w:id="0"/>
    <w:p w14:paraId="05D0A7F2" w14:textId="39E7430A" w:rsidR="00E64AAF" w:rsidRPr="00E37E7B" w:rsidRDefault="009536A9" w:rsidP="00E64AAF">
      <w:pPr>
        <w:pStyle w:val="13"/>
        <w:tabs>
          <w:tab w:val="left" w:pos="401"/>
          <w:tab w:val="right" w:leader="dot" w:pos="9628"/>
        </w:tabs>
        <w:spacing w:before="0" w:after="0"/>
        <w:jc w:val="both"/>
        <w:rPr>
          <w:rFonts w:ascii="Times New Roman" w:eastAsiaTheme="minorEastAsia" w:hAnsi="Times New Roman"/>
          <w:b w:val="0"/>
          <w:caps w:val="0"/>
          <w:noProof/>
          <w:sz w:val="28"/>
          <w:szCs w:val="28"/>
          <w:u w:val="none"/>
          <w:lang w:eastAsia="ru-RU"/>
        </w:rPr>
      </w:pPr>
      <w:r w:rsidRPr="00E37E7B">
        <w:rPr>
          <w:rStyle w:val="a7"/>
          <w:rFonts w:ascii="Times New Roman" w:hAnsi="Times New Roman"/>
          <w:b w:val="0"/>
          <w:caps w:val="0"/>
          <w:noProof/>
          <w:sz w:val="28"/>
          <w:szCs w:val="28"/>
          <w:u w:val="none"/>
          <w:lang w:eastAsia="ru-RU"/>
        </w:rPr>
        <w:fldChar w:fldCharType="begin"/>
      </w:r>
      <w:r w:rsidR="00EA46FC" w:rsidRPr="00E37E7B">
        <w:rPr>
          <w:rStyle w:val="a7"/>
          <w:rFonts w:ascii="Times New Roman" w:hAnsi="Times New Roman"/>
          <w:b w:val="0"/>
          <w:caps w:val="0"/>
          <w:noProof/>
          <w:sz w:val="28"/>
          <w:szCs w:val="28"/>
          <w:u w:val="none"/>
          <w:lang w:eastAsia="ru-RU"/>
        </w:rPr>
        <w:instrText xml:space="preserve"> TOC \o "1-3" \h \z \u </w:instrText>
      </w:r>
      <w:r w:rsidRPr="00E37E7B">
        <w:rPr>
          <w:rStyle w:val="a7"/>
          <w:rFonts w:ascii="Times New Roman" w:hAnsi="Times New Roman"/>
          <w:b w:val="0"/>
          <w:caps w:val="0"/>
          <w:noProof/>
          <w:sz w:val="28"/>
          <w:szCs w:val="28"/>
          <w:u w:val="none"/>
          <w:lang w:eastAsia="ru-RU"/>
        </w:rPr>
        <w:fldChar w:fldCharType="separate"/>
      </w:r>
      <w:hyperlink w:anchor="_Toc100575781" w:history="1">
        <w:r w:rsidR="00E64AAF" w:rsidRPr="00E37E7B">
          <w:rPr>
            <w:rStyle w:val="a7"/>
            <w:rFonts w:ascii="Times New Roman" w:hAnsi="Times New Roman"/>
            <w:b w:val="0"/>
            <w:bCs/>
            <w:noProof/>
            <w:kern w:val="32"/>
            <w:sz w:val="28"/>
            <w:szCs w:val="28"/>
            <w:u w:val="none"/>
            <w:lang w:val="en-US" w:eastAsia="ru-RU"/>
          </w:rPr>
          <w:t>1.</w:t>
        </w:r>
        <w:r w:rsidR="00E64AAF" w:rsidRPr="00E37E7B">
          <w:rPr>
            <w:rFonts w:ascii="Times New Roman" w:eastAsiaTheme="minorEastAsia" w:hAnsi="Times New Roman"/>
            <w:b w:val="0"/>
            <w:caps w:val="0"/>
            <w:noProof/>
            <w:sz w:val="28"/>
            <w:szCs w:val="28"/>
            <w:u w:val="none"/>
            <w:lang w:eastAsia="ru-RU"/>
          </w:rPr>
          <w:tab/>
        </w:r>
        <w:r w:rsidR="00E64AAF" w:rsidRPr="00E37E7B">
          <w:rPr>
            <w:rStyle w:val="a7"/>
            <w:rFonts w:ascii="Times New Roman" w:hAnsi="Times New Roman"/>
            <w:b w:val="0"/>
            <w:bCs/>
            <w:caps w:val="0"/>
            <w:noProof/>
            <w:kern w:val="32"/>
            <w:sz w:val="28"/>
            <w:szCs w:val="28"/>
            <w:u w:val="none"/>
            <w:lang w:eastAsia="ru-RU"/>
          </w:rPr>
          <w:t>Наименование дисциплины</w:t>
        </w:r>
        <w:r w:rsidR="00E64AAF" w:rsidRPr="00E37E7B">
          <w:rPr>
            <w:rFonts w:ascii="Times New Roman" w:hAnsi="Times New Roman"/>
            <w:b w:val="0"/>
            <w:noProof/>
            <w:webHidden/>
            <w:sz w:val="28"/>
            <w:szCs w:val="28"/>
            <w:u w:val="none"/>
          </w:rPr>
          <w:tab/>
        </w:r>
        <w:r w:rsidR="00E64AAF" w:rsidRPr="00E37E7B">
          <w:rPr>
            <w:rFonts w:ascii="Times New Roman" w:hAnsi="Times New Roman"/>
            <w:b w:val="0"/>
            <w:noProof/>
            <w:webHidden/>
            <w:sz w:val="28"/>
            <w:szCs w:val="28"/>
            <w:u w:val="none"/>
          </w:rPr>
          <w:fldChar w:fldCharType="begin"/>
        </w:r>
        <w:r w:rsidR="00E64AAF" w:rsidRPr="00E37E7B">
          <w:rPr>
            <w:rFonts w:ascii="Times New Roman" w:hAnsi="Times New Roman"/>
            <w:b w:val="0"/>
            <w:noProof/>
            <w:webHidden/>
            <w:sz w:val="28"/>
            <w:szCs w:val="28"/>
            <w:u w:val="none"/>
          </w:rPr>
          <w:instrText xml:space="preserve"> PAGEREF _Toc100575781 \h </w:instrText>
        </w:r>
        <w:r w:rsidR="00E64AAF" w:rsidRPr="00E37E7B">
          <w:rPr>
            <w:rFonts w:ascii="Times New Roman" w:hAnsi="Times New Roman"/>
            <w:b w:val="0"/>
            <w:noProof/>
            <w:webHidden/>
            <w:sz w:val="28"/>
            <w:szCs w:val="28"/>
            <w:u w:val="none"/>
          </w:rPr>
        </w:r>
        <w:r w:rsidR="00E64AAF" w:rsidRPr="00E37E7B">
          <w:rPr>
            <w:rFonts w:ascii="Times New Roman" w:hAnsi="Times New Roman"/>
            <w:b w:val="0"/>
            <w:noProof/>
            <w:webHidden/>
            <w:sz w:val="28"/>
            <w:szCs w:val="28"/>
            <w:u w:val="none"/>
          </w:rPr>
          <w:fldChar w:fldCharType="separate"/>
        </w:r>
        <w:r w:rsidR="009246CA">
          <w:rPr>
            <w:rFonts w:ascii="Times New Roman" w:hAnsi="Times New Roman"/>
            <w:b w:val="0"/>
            <w:noProof/>
            <w:webHidden/>
            <w:sz w:val="28"/>
            <w:szCs w:val="28"/>
            <w:u w:val="none"/>
          </w:rPr>
          <w:t>3</w:t>
        </w:r>
        <w:r w:rsidR="00E64AAF" w:rsidRPr="00E37E7B">
          <w:rPr>
            <w:rFonts w:ascii="Times New Roman" w:hAnsi="Times New Roman"/>
            <w:b w:val="0"/>
            <w:noProof/>
            <w:webHidden/>
            <w:sz w:val="28"/>
            <w:szCs w:val="28"/>
            <w:u w:val="none"/>
          </w:rPr>
          <w:fldChar w:fldCharType="end"/>
        </w:r>
      </w:hyperlink>
    </w:p>
    <w:p w14:paraId="30C7AAEF" w14:textId="74742ECC" w:rsidR="00E64AAF" w:rsidRPr="00E37E7B" w:rsidRDefault="00B055D3" w:rsidP="00E64AAF">
      <w:pPr>
        <w:pStyle w:val="13"/>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82" w:history="1">
        <w:r w:rsidR="00E64AAF" w:rsidRPr="00E37E7B">
          <w:rPr>
            <w:rStyle w:val="a7"/>
            <w:rFonts w:ascii="Times New Roman" w:hAnsi="Times New Roman"/>
            <w:b w:val="0"/>
            <w:bCs/>
            <w:noProof/>
            <w:kern w:val="32"/>
            <w:sz w:val="28"/>
            <w:szCs w:val="28"/>
            <w:u w:val="none"/>
            <w:lang w:eastAsia="ru-RU"/>
          </w:rPr>
          <w:t>2. </w:t>
        </w:r>
        <w:r w:rsidR="009246CA" w:rsidRPr="009246CA">
          <w:rPr>
            <w:rFonts w:ascii="Times New Roman" w:hAnsi="Times New Roman"/>
            <w:b w:val="0"/>
            <w:caps w:val="0"/>
            <w:sz w:val="28"/>
            <w:szCs w:val="28"/>
            <w:u w:val="none"/>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64AAF" w:rsidRPr="00E37E7B">
          <w:rPr>
            <w:rFonts w:ascii="Times New Roman" w:hAnsi="Times New Roman"/>
            <w:b w:val="0"/>
            <w:noProof/>
            <w:webHidden/>
            <w:sz w:val="28"/>
            <w:szCs w:val="28"/>
            <w:u w:val="none"/>
          </w:rPr>
          <w:tab/>
        </w:r>
        <w:r w:rsidR="00E64AAF" w:rsidRPr="00E37E7B">
          <w:rPr>
            <w:rFonts w:ascii="Times New Roman" w:hAnsi="Times New Roman"/>
            <w:b w:val="0"/>
            <w:noProof/>
            <w:webHidden/>
            <w:sz w:val="28"/>
            <w:szCs w:val="28"/>
            <w:u w:val="none"/>
          </w:rPr>
          <w:fldChar w:fldCharType="begin"/>
        </w:r>
        <w:r w:rsidR="00E64AAF" w:rsidRPr="00E37E7B">
          <w:rPr>
            <w:rFonts w:ascii="Times New Roman" w:hAnsi="Times New Roman"/>
            <w:b w:val="0"/>
            <w:noProof/>
            <w:webHidden/>
            <w:sz w:val="28"/>
            <w:szCs w:val="28"/>
            <w:u w:val="none"/>
          </w:rPr>
          <w:instrText xml:space="preserve"> PAGEREF _Toc100575782 \h </w:instrText>
        </w:r>
        <w:r w:rsidR="00E64AAF" w:rsidRPr="00E37E7B">
          <w:rPr>
            <w:rFonts w:ascii="Times New Roman" w:hAnsi="Times New Roman"/>
            <w:b w:val="0"/>
            <w:noProof/>
            <w:webHidden/>
            <w:sz w:val="28"/>
            <w:szCs w:val="28"/>
            <w:u w:val="none"/>
          </w:rPr>
        </w:r>
        <w:r w:rsidR="00E64AAF" w:rsidRPr="00E37E7B">
          <w:rPr>
            <w:rFonts w:ascii="Times New Roman" w:hAnsi="Times New Roman"/>
            <w:b w:val="0"/>
            <w:noProof/>
            <w:webHidden/>
            <w:sz w:val="28"/>
            <w:szCs w:val="28"/>
            <w:u w:val="none"/>
          </w:rPr>
          <w:fldChar w:fldCharType="separate"/>
        </w:r>
        <w:r w:rsidR="009246CA">
          <w:rPr>
            <w:rFonts w:ascii="Times New Roman" w:hAnsi="Times New Roman"/>
            <w:b w:val="0"/>
            <w:noProof/>
            <w:webHidden/>
            <w:sz w:val="28"/>
            <w:szCs w:val="28"/>
            <w:u w:val="none"/>
          </w:rPr>
          <w:t>3</w:t>
        </w:r>
        <w:r w:rsidR="00E64AAF" w:rsidRPr="00E37E7B">
          <w:rPr>
            <w:rFonts w:ascii="Times New Roman" w:hAnsi="Times New Roman"/>
            <w:b w:val="0"/>
            <w:noProof/>
            <w:webHidden/>
            <w:sz w:val="28"/>
            <w:szCs w:val="28"/>
            <w:u w:val="none"/>
          </w:rPr>
          <w:fldChar w:fldCharType="end"/>
        </w:r>
      </w:hyperlink>
    </w:p>
    <w:p w14:paraId="76F55941" w14:textId="2A0FCF87" w:rsidR="00E64AAF" w:rsidRPr="00E37E7B" w:rsidRDefault="00B055D3" w:rsidP="00E64AAF">
      <w:pPr>
        <w:pStyle w:val="13"/>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83" w:history="1">
        <w:r w:rsidR="00E64AAF" w:rsidRPr="00E37E7B">
          <w:rPr>
            <w:rStyle w:val="a7"/>
            <w:rFonts w:ascii="Times New Roman" w:hAnsi="Times New Roman"/>
            <w:b w:val="0"/>
            <w:bCs/>
            <w:caps w:val="0"/>
            <w:noProof/>
            <w:kern w:val="32"/>
            <w:sz w:val="28"/>
            <w:szCs w:val="28"/>
            <w:u w:val="none"/>
            <w:lang w:eastAsia="ru-RU"/>
          </w:rPr>
          <w:t>3. Место дисциплины в структуре образовательной программы</w:t>
        </w:r>
        <w:r w:rsidR="00E64AAF" w:rsidRPr="00E37E7B">
          <w:rPr>
            <w:rFonts w:ascii="Times New Roman" w:hAnsi="Times New Roman"/>
            <w:b w:val="0"/>
            <w:noProof/>
            <w:webHidden/>
            <w:sz w:val="28"/>
            <w:szCs w:val="28"/>
            <w:u w:val="none"/>
          </w:rPr>
          <w:tab/>
        </w:r>
        <w:r w:rsidR="00E64AAF" w:rsidRPr="00E37E7B">
          <w:rPr>
            <w:rFonts w:ascii="Times New Roman" w:hAnsi="Times New Roman"/>
            <w:b w:val="0"/>
            <w:noProof/>
            <w:webHidden/>
            <w:sz w:val="28"/>
            <w:szCs w:val="28"/>
            <w:u w:val="none"/>
          </w:rPr>
          <w:fldChar w:fldCharType="begin"/>
        </w:r>
        <w:r w:rsidR="00E64AAF" w:rsidRPr="00E37E7B">
          <w:rPr>
            <w:rFonts w:ascii="Times New Roman" w:hAnsi="Times New Roman"/>
            <w:b w:val="0"/>
            <w:noProof/>
            <w:webHidden/>
            <w:sz w:val="28"/>
            <w:szCs w:val="28"/>
            <w:u w:val="none"/>
          </w:rPr>
          <w:instrText xml:space="preserve"> PAGEREF _Toc100575783 \h </w:instrText>
        </w:r>
        <w:r w:rsidR="00E64AAF" w:rsidRPr="00E37E7B">
          <w:rPr>
            <w:rFonts w:ascii="Times New Roman" w:hAnsi="Times New Roman"/>
            <w:b w:val="0"/>
            <w:noProof/>
            <w:webHidden/>
            <w:sz w:val="28"/>
            <w:szCs w:val="28"/>
            <w:u w:val="none"/>
          </w:rPr>
        </w:r>
        <w:r w:rsidR="00E64AAF" w:rsidRPr="00E37E7B">
          <w:rPr>
            <w:rFonts w:ascii="Times New Roman" w:hAnsi="Times New Roman"/>
            <w:b w:val="0"/>
            <w:noProof/>
            <w:webHidden/>
            <w:sz w:val="28"/>
            <w:szCs w:val="28"/>
            <w:u w:val="none"/>
          </w:rPr>
          <w:fldChar w:fldCharType="separate"/>
        </w:r>
        <w:r w:rsidR="009246CA">
          <w:rPr>
            <w:rFonts w:ascii="Times New Roman" w:hAnsi="Times New Roman"/>
            <w:b w:val="0"/>
            <w:noProof/>
            <w:webHidden/>
            <w:sz w:val="28"/>
            <w:szCs w:val="28"/>
            <w:u w:val="none"/>
          </w:rPr>
          <w:t>5</w:t>
        </w:r>
        <w:r w:rsidR="00E64AAF" w:rsidRPr="00E37E7B">
          <w:rPr>
            <w:rFonts w:ascii="Times New Roman" w:hAnsi="Times New Roman"/>
            <w:b w:val="0"/>
            <w:noProof/>
            <w:webHidden/>
            <w:sz w:val="28"/>
            <w:szCs w:val="28"/>
            <w:u w:val="none"/>
          </w:rPr>
          <w:fldChar w:fldCharType="end"/>
        </w:r>
      </w:hyperlink>
    </w:p>
    <w:p w14:paraId="3D6E08ED" w14:textId="5B2813E0" w:rsidR="00E64AAF" w:rsidRPr="00E37E7B" w:rsidRDefault="00B055D3" w:rsidP="00E64AAF">
      <w:pPr>
        <w:pStyle w:val="13"/>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84" w:history="1">
        <w:r w:rsidR="00E64AAF" w:rsidRPr="00E37E7B">
          <w:rPr>
            <w:rStyle w:val="a7"/>
            <w:rFonts w:ascii="Times New Roman" w:hAnsi="Times New Roman"/>
            <w:b w:val="0"/>
            <w:bCs/>
            <w:noProof/>
            <w:kern w:val="32"/>
            <w:sz w:val="28"/>
            <w:szCs w:val="28"/>
            <w:u w:val="none"/>
            <w:lang w:eastAsia="ru-RU"/>
          </w:rPr>
          <w:t xml:space="preserve">4. </w:t>
        </w:r>
        <w:r w:rsidR="00E64AAF" w:rsidRPr="00E37E7B">
          <w:rPr>
            <w:rStyle w:val="a7"/>
            <w:rFonts w:ascii="Times New Roman" w:hAnsi="Times New Roman"/>
            <w:b w:val="0"/>
            <w:caps w:val="0"/>
            <w:noProof/>
            <w:sz w:val="28"/>
            <w:szCs w:val="28"/>
            <w:u w:val="none"/>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E64AAF" w:rsidRPr="00E37E7B">
          <w:rPr>
            <w:rFonts w:ascii="Times New Roman" w:hAnsi="Times New Roman"/>
            <w:b w:val="0"/>
            <w:noProof/>
            <w:webHidden/>
            <w:sz w:val="28"/>
            <w:szCs w:val="28"/>
            <w:u w:val="none"/>
          </w:rPr>
          <w:tab/>
        </w:r>
        <w:r w:rsidR="00E64AAF" w:rsidRPr="00E37E7B">
          <w:rPr>
            <w:rFonts w:ascii="Times New Roman" w:hAnsi="Times New Roman"/>
            <w:b w:val="0"/>
            <w:noProof/>
            <w:webHidden/>
            <w:sz w:val="28"/>
            <w:szCs w:val="28"/>
            <w:u w:val="none"/>
          </w:rPr>
          <w:fldChar w:fldCharType="begin"/>
        </w:r>
        <w:r w:rsidR="00E64AAF" w:rsidRPr="00E37E7B">
          <w:rPr>
            <w:rFonts w:ascii="Times New Roman" w:hAnsi="Times New Roman"/>
            <w:b w:val="0"/>
            <w:noProof/>
            <w:webHidden/>
            <w:sz w:val="28"/>
            <w:szCs w:val="28"/>
            <w:u w:val="none"/>
          </w:rPr>
          <w:instrText xml:space="preserve"> PAGEREF _Toc100575784 \h </w:instrText>
        </w:r>
        <w:r w:rsidR="00E64AAF" w:rsidRPr="00E37E7B">
          <w:rPr>
            <w:rFonts w:ascii="Times New Roman" w:hAnsi="Times New Roman"/>
            <w:b w:val="0"/>
            <w:noProof/>
            <w:webHidden/>
            <w:sz w:val="28"/>
            <w:szCs w:val="28"/>
            <w:u w:val="none"/>
          </w:rPr>
        </w:r>
        <w:r w:rsidR="00E64AAF" w:rsidRPr="00E37E7B">
          <w:rPr>
            <w:rFonts w:ascii="Times New Roman" w:hAnsi="Times New Roman"/>
            <w:b w:val="0"/>
            <w:noProof/>
            <w:webHidden/>
            <w:sz w:val="28"/>
            <w:szCs w:val="28"/>
            <w:u w:val="none"/>
          </w:rPr>
          <w:fldChar w:fldCharType="separate"/>
        </w:r>
        <w:r w:rsidR="009246CA">
          <w:rPr>
            <w:rFonts w:ascii="Times New Roman" w:hAnsi="Times New Roman"/>
            <w:b w:val="0"/>
            <w:noProof/>
            <w:webHidden/>
            <w:sz w:val="28"/>
            <w:szCs w:val="28"/>
            <w:u w:val="none"/>
          </w:rPr>
          <w:t>5</w:t>
        </w:r>
        <w:r w:rsidR="00E64AAF" w:rsidRPr="00E37E7B">
          <w:rPr>
            <w:rFonts w:ascii="Times New Roman" w:hAnsi="Times New Roman"/>
            <w:b w:val="0"/>
            <w:noProof/>
            <w:webHidden/>
            <w:sz w:val="28"/>
            <w:szCs w:val="28"/>
            <w:u w:val="none"/>
          </w:rPr>
          <w:fldChar w:fldCharType="end"/>
        </w:r>
      </w:hyperlink>
    </w:p>
    <w:p w14:paraId="41593EBE" w14:textId="2FB83DFE" w:rsidR="00E64AAF" w:rsidRPr="00E37E7B" w:rsidRDefault="00B055D3" w:rsidP="00E64AAF">
      <w:pPr>
        <w:pStyle w:val="13"/>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85" w:history="1">
        <w:r w:rsidR="00E64AAF" w:rsidRPr="00E37E7B">
          <w:rPr>
            <w:rStyle w:val="a7"/>
            <w:rFonts w:ascii="Times New Roman" w:hAnsi="Times New Roman"/>
            <w:b w:val="0"/>
            <w:caps w:val="0"/>
            <w:noProof/>
            <w:sz w:val="28"/>
            <w:szCs w:val="28"/>
            <w:u w:val="none"/>
          </w:rPr>
          <w:t>5.1. Содержание дисциплины</w:t>
        </w:r>
        <w:r w:rsidR="00E64AAF" w:rsidRPr="00E37E7B">
          <w:rPr>
            <w:rFonts w:ascii="Times New Roman" w:hAnsi="Times New Roman"/>
            <w:b w:val="0"/>
            <w:noProof/>
            <w:webHidden/>
            <w:sz w:val="28"/>
            <w:szCs w:val="28"/>
            <w:u w:val="none"/>
          </w:rPr>
          <w:tab/>
        </w:r>
        <w:r w:rsidR="00E64AAF" w:rsidRPr="00E37E7B">
          <w:rPr>
            <w:rFonts w:ascii="Times New Roman" w:hAnsi="Times New Roman"/>
            <w:b w:val="0"/>
            <w:noProof/>
            <w:webHidden/>
            <w:sz w:val="28"/>
            <w:szCs w:val="28"/>
            <w:u w:val="none"/>
          </w:rPr>
          <w:fldChar w:fldCharType="begin"/>
        </w:r>
        <w:r w:rsidR="00E64AAF" w:rsidRPr="00E37E7B">
          <w:rPr>
            <w:rFonts w:ascii="Times New Roman" w:hAnsi="Times New Roman"/>
            <w:b w:val="0"/>
            <w:noProof/>
            <w:webHidden/>
            <w:sz w:val="28"/>
            <w:szCs w:val="28"/>
            <w:u w:val="none"/>
          </w:rPr>
          <w:instrText xml:space="preserve"> PAGEREF _Toc100575785 \h </w:instrText>
        </w:r>
        <w:r w:rsidR="00E64AAF" w:rsidRPr="00E37E7B">
          <w:rPr>
            <w:rFonts w:ascii="Times New Roman" w:hAnsi="Times New Roman"/>
            <w:b w:val="0"/>
            <w:noProof/>
            <w:webHidden/>
            <w:sz w:val="28"/>
            <w:szCs w:val="28"/>
            <w:u w:val="none"/>
          </w:rPr>
        </w:r>
        <w:r w:rsidR="00E64AAF" w:rsidRPr="00E37E7B">
          <w:rPr>
            <w:rFonts w:ascii="Times New Roman" w:hAnsi="Times New Roman"/>
            <w:b w:val="0"/>
            <w:noProof/>
            <w:webHidden/>
            <w:sz w:val="28"/>
            <w:szCs w:val="28"/>
            <w:u w:val="none"/>
          </w:rPr>
          <w:fldChar w:fldCharType="separate"/>
        </w:r>
        <w:r w:rsidR="009246CA">
          <w:rPr>
            <w:rFonts w:ascii="Times New Roman" w:hAnsi="Times New Roman"/>
            <w:b w:val="0"/>
            <w:noProof/>
            <w:webHidden/>
            <w:sz w:val="28"/>
            <w:szCs w:val="28"/>
            <w:u w:val="none"/>
          </w:rPr>
          <w:t>5</w:t>
        </w:r>
        <w:r w:rsidR="00E64AAF" w:rsidRPr="00E37E7B">
          <w:rPr>
            <w:rFonts w:ascii="Times New Roman" w:hAnsi="Times New Roman"/>
            <w:b w:val="0"/>
            <w:noProof/>
            <w:webHidden/>
            <w:sz w:val="28"/>
            <w:szCs w:val="28"/>
            <w:u w:val="none"/>
          </w:rPr>
          <w:fldChar w:fldCharType="end"/>
        </w:r>
      </w:hyperlink>
    </w:p>
    <w:p w14:paraId="17C8E647" w14:textId="2E126E6A" w:rsidR="00E64AAF" w:rsidRPr="00E37E7B" w:rsidRDefault="00B055D3" w:rsidP="00E64AAF">
      <w:pPr>
        <w:pStyle w:val="13"/>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86" w:history="1">
        <w:r w:rsidR="00E64AAF" w:rsidRPr="00E37E7B">
          <w:rPr>
            <w:rStyle w:val="a7"/>
            <w:rFonts w:ascii="Times New Roman" w:hAnsi="Times New Roman"/>
            <w:b w:val="0"/>
            <w:bCs/>
            <w:caps w:val="0"/>
            <w:noProof/>
            <w:kern w:val="32"/>
            <w:sz w:val="28"/>
            <w:szCs w:val="28"/>
            <w:u w:val="none"/>
            <w:lang w:eastAsia="ru-RU"/>
          </w:rPr>
          <w:t>5.2. Учебно-тематический план</w:t>
        </w:r>
        <w:r w:rsidR="00E64AAF" w:rsidRPr="00E37E7B">
          <w:rPr>
            <w:rFonts w:ascii="Times New Roman" w:hAnsi="Times New Roman"/>
            <w:b w:val="0"/>
            <w:noProof/>
            <w:webHidden/>
            <w:sz w:val="28"/>
            <w:szCs w:val="28"/>
            <w:u w:val="none"/>
          </w:rPr>
          <w:tab/>
        </w:r>
        <w:r w:rsidR="00E64AAF" w:rsidRPr="00E37E7B">
          <w:rPr>
            <w:rFonts w:ascii="Times New Roman" w:hAnsi="Times New Roman"/>
            <w:b w:val="0"/>
            <w:noProof/>
            <w:webHidden/>
            <w:sz w:val="28"/>
            <w:szCs w:val="28"/>
            <w:u w:val="none"/>
          </w:rPr>
          <w:fldChar w:fldCharType="begin"/>
        </w:r>
        <w:r w:rsidR="00E64AAF" w:rsidRPr="00E37E7B">
          <w:rPr>
            <w:rFonts w:ascii="Times New Roman" w:hAnsi="Times New Roman"/>
            <w:b w:val="0"/>
            <w:noProof/>
            <w:webHidden/>
            <w:sz w:val="28"/>
            <w:szCs w:val="28"/>
            <w:u w:val="none"/>
          </w:rPr>
          <w:instrText xml:space="preserve"> PAGEREF _Toc100575786 \h </w:instrText>
        </w:r>
        <w:r w:rsidR="00E64AAF" w:rsidRPr="00E37E7B">
          <w:rPr>
            <w:rFonts w:ascii="Times New Roman" w:hAnsi="Times New Roman"/>
            <w:b w:val="0"/>
            <w:noProof/>
            <w:webHidden/>
            <w:sz w:val="28"/>
            <w:szCs w:val="28"/>
            <w:u w:val="none"/>
          </w:rPr>
        </w:r>
        <w:r w:rsidR="00E64AAF" w:rsidRPr="00E37E7B">
          <w:rPr>
            <w:rFonts w:ascii="Times New Roman" w:hAnsi="Times New Roman"/>
            <w:b w:val="0"/>
            <w:noProof/>
            <w:webHidden/>
            <w:sz w:val="28"/>
            <w:szCs w:val="28"/>
            <w:u w:val="none"/>
          </w:rPr>
          <w:fldChar w:fldCharType="separate"/>
        </w:r>
        <w:r w:rsidR="009246CA">
          <w:rPr>
            <w:rFonts w:ascii="Times New Roman" w:hAnsi="Times New Roman"/>
            <w:b w:val="0"/>
            <w:noProof/>
            <w:webHidden/>
            <w:sz w:val="28"/>
            <w:szCs w:val="28"/>
            <w:u w:val="none"/>
          </w:rPr>
          <w:t>13</w:t>
        </w:r>
        <w:r w:rsidR="00E64AAF" w:rsidRPr="00E37E7B">
          <w:rPr>
            <w:rFonts w:ascii="Times New Roman" w:hAnsi="Times New Roman"/>
            <w:b w:val="0"/>
            <w:noProof/>
            <w:webHidden/>
            <w:sz w:val="28"/>
            <w:szCs w:val="28"/>
            <w:u w:val="none"/>
          </w:rPr>
          <w:fldChar w:fldCharType="end"/>
        </w:r>
      </w:hyperlink>
    </w:p>
    <w:p w14:paraId="1136F0D0" w14:textId="08A8D69C" w:rsidR="00E64AAF" w:rsidRPr="00E37E7B" w:rsidRDefault="00B055D3" w:rsidP="00E64AAF">
      <w:pPr>
        <w:pStyle w:val="13"/>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87" w:history="1">
        <w:r w:rsidR="00E64AAF" w:rsidRPr="00E37E7B">
          <w:rPr>
            <w:rStyle w:val="a7"/>
            <w:rFonts w:ascii="Times New Roman" w:hAnsi="Times New Roman"/>
            <w:b w:val="0"/>
            <w:bCs/>
            <w:caps w:val="0"/>
            <w:noProof/>
            <w:kern w:val="32"/>
            <w:sz w:val="28"/>
            <w:szCs w:val="28"/>
            <w:u w:val="none"/>
            <w:lang w:eastAsia="ru-RU"/>
          </w:rPr>
          <w:t>5.3. Содержание семинаров, практических занятий</w:t>
        </w:r>
        <w:r w:rsidR="00E64AAF" w:rsidRPr="00E37E7B">
          <w:rPr>
            <w:rFonts w:ascii="Times New Roman" w:hAnsi="Times New Roman"/>
            <w:b w:val="0"/>
            <w:noProof/>
            <w:webHidden/>
            <w:sz w:val="28"/>
            <w:szCs w:val="28"/>
            <w:u w:val="none"/>
          </w:rPr>
          <w:tab/>
        </w:r>
        <w:r w:rsidR="00E64AAF" w:rsidRPr="00E37E7B">
          <w:rPr>
            <w:rFonts w:ascii="Times New Roman" w:hAnsi="Times New Roman"/>
            <w:b w:val="0"/>
            <w:noProof/>
            <w:webHidden/>
            <w:sz w:val="28"/>
            <w:szCs w:val="28"/>
            <w:u w:val="none"/>
          </w:rPr>
          <w:fldChar w:fldCharType="begin"/>
        </w:r>
        <w:r w:rsidR="00E64AAF" w:rsidRPr="00E37E7B">
          <w:rPr>
            <w:rFonts w:ascii="Times New Roman" w:hAnsi="Times New Roman"/>
            <w:b w:val="0"/>
            <w:noProof/>
            <w:webHidden/>
            <w:sz w:val="28"/>
            <w:szCs w:val="28"/>
            <w:u w:val="none"/>
          </w:rPr>
          <w:instrText xml:space="preserve"> PAGEREF _Toc100575787 \h </w:instrText>
        </w:r>
        <w:r w:rsidR="00E64AAF" w:rsidRPr="00E37E7B">
          <w:rPr>
            <w:rFonts w:ascii="Times New Roman" w:hAnsi="Times New Roman"/>
            <w:b w:val="0"/>
            <w:noProof/>
            <w:webHidden/>
            <w:sz w:val="28"/>
            <w:szCs w:val="28"/>
            <w:u w:val="none"/>
          </w:rPr>
        </w:r>
        <w:r w:rsidR="00E64AAF" w:rsidRPr="00E37E7B">
          <w:rPr>
            <w:rFonts w:ascii="Times New Roman" w:hAnsi="Times New Roman"/>
            <w:b w:val="0"/>
            <w:noProof/>
            <w:webHidden/>
            <w:sz w:val="28"/>
            <w:szCs w:val="28"/>
            <w:u w:val="none"/>
          </w:rPr>
          <w:fldChar w:fldCharType="separate"/>
        </w:r>
        <w:r w:rsidR="009246CA">
          <w:rPr>
            <w:rFonts w:ascii="Times New Roman" w:hAnsi="Times New Roman"/>
            <w:b w:val="0"/>
            <w:noProof/>
            <w:webHidden/>
            <w:sz w:val="28"/>
            <w:szCs w:val="28"/>
            <w:u w:val="none"/>
          </w:rPr>
          <w:t>14</w:t>
        </w:r>
        <w:r w:rsidR="00E64AAF" w:rsidRPr="00E37E7B">
          <w:rPr>
            <w:rFonts w:ascii="Times New Roman" w:hAnsi="Times New Roman"/>
            <w:b w:val="0"/>
            <w:noProof/>
            <w:webHidden/>
            <w:sz w:val="28"/>
            <w:szCs w:val="28"/>
            <w:u w:val="none"/>
          </w:rPr>
          <w:fldChar w:fldCharType="end"/>
        </w:r>
      </w:hyperlink>
    </w:p>
    <w:p w14:paraId="03C105D3" w14:textId="3275CDF4" w:rsidR="00E64AAF" w:rsidRPr="00E37E7B" w:rsidRDefault="00B055D3" w:rsidP="00E64AAF">
      <w:pPr>
        <w:pStyle w:val="13"/>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88" w:history="1">
        <w:r w:rsidR="00E64AAF" w:rsidRPr="00E37E7B">
          <w:rPr>
            <w:rStyle w:val="a7"/>
            <w:rFonts w:ascii="Times New Roman" w:hAnsi="Times New Roman"/>
            <w:b w:val="0"/>
            <w:bCs/>
            <w:caps w:val="0"/>
            <w:noProof/>
            <w:kern w:val="32"/>
            <w:sz w:val="28"/>
            <w:szCs w:val="28"/>
            <w:u w:val="none"/>
            <w:lang w:eastAsia="ru-RU"/>
          </w:rPr>
          <w:t>6. Перечень учебно-методического обеспечения для самостоятельной работы обучающихся по дисциплине</w:t>
        </w:r>
        <w:r w:rsidR="00E64AAF" w:rsidRPr="00E37E7B">
          <w:rPr>
            <w:rFonts w:ascii="Times New Roman" w:hAnsi="Times New Roman"/>
            <w:b w:val="0"/>
            <w:noProof/>
            <w:webHidden/>
            <w:sz w:val="28"/>
            <w:szCs w:val="28"/>
            <w:u w:val="none"/>
          </w:rPr>
          <w:tab/>
        </w:r>
        <w:r w:rsidR="00E64AAF" w:rsidRPr="00E37E7B">
          <w:rPr>
            <w:rFonts w:ascii="Times New Roman" w:hAnsi="Times New Roman"/>
            <w:b w:val="0"/>
            <w:noProof/>
            <w:webHidden/>
            <w:sz w:val="28"/>
            <w:szCs w:val="28"/>
            <w:u w:val="none"/>
          </w:rPr>
          <w:fldChar w:fldCharType="begin"/>
        </w:r>
        <w:r w:rsidR="00E64AAF" w:rsidRPr="00E37E7B">
          <w:rPr>
            <w:rFonts w:ascii="Times New Roman" w:hAnsi="Times New Roman"/>
            <w:b w:val="0"/>
            <w:noProof/>
            <w:webHidden/>
            <w:sz w:val="28"/>
            <w:szCs w:val="28"/>
            <w:u w:val="none"/>
          </w:rPr>
          <w:instrText xml:space="preserve"> PAGEREF _Toc100575788 \h </w:instrText>
        </w:r>
        <w:r w:rsidR="00E64AAF" w:rsidRPr="00E37E7B">
          <w:rPr>
            <w:rFonts w:ascii="Times New Roman" w:hAnsi="Times New Roman"/>
            <w:b w:val="0"/>
            <w:noProof/>
            <w:webHidden/>
            <w:sz w:val="28"/>
            <w:szCs w:val="28"/>
            <w:u w:val="none"/>
          </w:rPr>
        </w:r>
        <w:r w:rsidR="00E64AAF" w:rsidRPr="00E37E7B">
          <w:rPr>
            <w:rFonts w:ascii="Times New Roman" w:hAnsi="Times New Roman"/>
            <w:b w:val="0"/>
            <w:noProof/>
            <w:webHidden/>
            <w:sz w:val="28"/>
            <w:szCs w:val="28"/>
            <w:u w:val="none"/>
          </w:rPr>
          <w:fldChar w:fldCharType="separate"/>
        </w:r>
        <w:r w:rsidR="009246CA">
          <w:rPr>
            <w:rFonts w:ascii="Times New Roman" w:hAnsi="Times New Roman"/>
            <w:b w:val="0"/>
            <w:noProof/>
            <w:webHidden/>
            <w:sz w:val="28"/>
            <w:szCs w:val="28"/>
            <w:u w:val="none"/>
          </w:rPr>
          <w:t>20</w:t>
        </w:r>
        <w:r w:rsidR="00E64AAF" w:rsidRPr="00E37E7B">
          <w:rPr>
            <w:rFonts w:ascii="Times New Roman" w:hAnsi="Times New Roman"/>
            <w:b w:val="0"/>
            <w:noProof/>
            <w:webHidden/>
            <w:sz w:val="28"/>
            <w:szCs w:val="28"/>
            <w:u w:val="none"/>
          </w:rPr>
          <w:fldChar w:fldCharType="end"/>
        </w:r>
      </w:hyperlink>
    </w:p>
    <w:p w14:paraId="1F093437" w14:textId="30B7D48B" w:rsidR="00E64AAF" w:rsidRPr="00E37E7B" w:rsidRDefault="00B055D3" w:rsidP="00E64AAF">
      <w:pPr>
        <w:pStyle w:val="13"/>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89" w:history="1">
        <w:r w:rsidR="00E64AAF" w:rsidRPr="00E37E7B">
          <w:rPr>
            <w:rStyle w:val="a7"/>
            <w:rFonts w:ascii="Times New Roman" w:hAnsi="Times New Roman"/>
            <w:b w:val="0"/>
            <w:bCs/>
            <w:caps w:val="0"/>
            <w:noProof/>
            <w:kern w:val="32"/>
            <w:sz w:val="28"/>
            <w:szCs w:val="28"/>
            <w:u w:val="none"/>
            <w:lang w:eastAsia="ru-RU"/>
          </w:rPr>
          <w:t>6.1. Перечень вопросов, отводимых на самостоятельное освоение дисциплины, формы внеаудиторной самостоятельной работы</w:t>
        </w:r>
        <w:r w:rsidR="00E64AAF" w:rsidRPr="00E37E7B">
          <w:rPr>
            <w:rFonts w:ascii="Times New Roman" w:hAnsi="Times New Roman"/>
            <w:b w:val="0"/>
            <w:noProof/>
            <w:webHidden/>
            <w:sz w:val="28"/>
            <w:szCs w:val="28"/>
            <w:u w:val="none"/>
          </w:rPr>
          <w:tab/>
        </w:r>
        <w:r w:rsidR="00E64AAF" w:rsidRPr="00E37E7B">
          <w:rPr>
            <w:rFonts w:ascii="Times New Roman" w:hAnsi="Times New Roman"/>
            <w:b w:val="0"/>
            <w:noProof/>
            <w:webHidden/>
            <w:sz w:val="28"/>
            <w:szCs w:val="28"/>
            <w:u w:val="none"/>
          </w:rPr>
          <w:fldChar w:fldCharType="begin"/>
        </w:r>
        <w:r w:rsidR="00E64AAF" w:rsidRPr="00E37E7B">
          <w:rPr>
            <w:rFonts w:ascii="Times New Roman" w:hAnsi="Times New Roman"/>
            <w:b w:val="0"/>
            <w:noProof/>
            <w:webHidden/>
            <w:sz w:val="28"/>
            <w:szCs w:val="28"/>
            <w:u w:val="none"/>
          </w:rPr>
          <w:instrText xml:space="preserve"> PAGEREF _Toc100575789 \h </w:instrText>
        </w:r>
        <w:r w:rsidR="00E64AAF" w:rsidRPr="00E37E7B">
          <w:rPr>
            <w:rFonts w:ascii="Times New Roman" w:hAnsi="Times New Roman"/>
            <w:b w:val="0"/>
            <w:noProof/>
            <w:webHidden/>
            <w:sz w:val="28"/>
            <w:szCs w:val="28"/>
            <w:u w:val="none"/>
          </w:rPr>
        </w:r>
        <w:r w:rsidR="00E64AAF" w:rsidRPr="00E37E7B">
          <w:rPr>
            <w:rFonts w:ascii="Times New Roman" w:hAnsi="Times New Roman"/>
            <w:b w:val="0"/>
            <w:noProof/>
            <w:webHidden/>
            <w:sz w:val="28"/>
            <w:szCs w:val="28"/>
            <w:u w:val="none"/>
          </w:rPr>
          <w:fldChar w:fldCharType="separate"/>
        </w:r>
        <w:r w:rsidR="009246CA">
          <w:rPr>
            <w:rFonts w:ascii="Times New Roman" w:hAnsi="Times New Roman"/>
            <w:b w:val="0"/>
            <w:noProof/>
            <w:webHidden/>
            <w:sz w:val="28"/>
            <w:szCs w:val="28"/>
            <w:u w:val="none"/>
          </w:rPr>
          <w:t>20</w:t>
        </w:r>
        <w:r w:rsidR="00E64AAF" w:rsidRPr="00E37E7B">
          <w:rPr>
            <w:rFonts w:ascii="Times New Roman" w:hAnsi="Times New Roman"/>
            <w:b w:val="0"/>
            <w:noProof/>
            <w:webHidden/>
            <w:sz w:val="28"/>
            <w:szCs w:val="28"/>
            <w:u w:val="none"/>
          </w:rPr>
          <w:fldChar w:fldCharType="end"/>
        </w:r>
      </w:hyperlink>
    </w:p>
    <w:p w14:paraId="3F24DD2D" w14:textId="3FFA44D0" w:rsidR="00E64AAF" w:rsidRPr="00E37E7B" w:rsidRDefault="00B055D3" w:rsidP="00E64AAF">
      <w:pPr>
        <w:pStyle w:val="13"/>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90" w:history="1">
        <w:r w:rsidR="00E64AAF" w:rsidRPr="00E37E7B">
          <w:rPr>
            <w:rStyle w:val="a7"/>
            <w:rFonts w:ascii="Times New Roman" w:hAnsi="Times New Roman"/>
            <w:b w:val="0"/>
            <w:bCs/>
            <w:caps w:val="0"/>
            <w:noProof/>
            <w:kern w:val="32"/>
            <w:sz w:val="28"/>
            <w:szCs w:val="28"/>
            <w:u w:val="none"/>
            <w:lang w:eastAsia="ru-RU"/>
          </w:rPr>
          <w:t>6.2. Перечень вопросов, заданий, тем для подготовки к текущему контролю</w:t>
        </w:r>
        <w:r w:rsidR="00E64AAF" w:rsidRPr="00E37E7B">
          <w:rPr>
            <w:rFonts w:ascii="Times New Roman" w:hAnsi="Times New Roman"/>
            <w:b w:val="0"/>
            <w:noProof/>
            <w:webHidden/>
            <w:sz w:val="28"/>
            <w:szCs w:val="28"/>
            <w:u w:val="none"/>
          </w:rPr>
          <w:tab/>
        </w:r>
        <w:r w:rsidR="00E64AAF" w:rsidRPr="00E37E7B">
          <w:rPr>
            <w:rFonts w:ascii="Times New Roman" w:hAnsi="Times New Roman"/>
            <w:b w:val="0"/>
            <w:noProof/>
            <w:webHidden/>
            <w:sz w:val="28"/>
            <w:szCs w:val="28"/>
            <w:u w:val="none"/>
          </w:rPr>
          <w:fldChar w:fldCharType="begin"/>
        </w:r>
        <w:r w:rsidR="00E64AAF" w:rsidRPr="00E37E7B">
          <w:rPr>
            <w:rFonts w:ascii="Times New Roman" w:hAnsi="Times New Roman"/>
            <w:b w:val="0"/>
            <w:noProof/>
            <w:webHidden/>
            <w:sz w:val="28"/>
            <w:szCs w:val="28"/>
            <w:u w:val="none"/>
          </w:rPr>
          <w:instrText xml:space="preserve"> PAGEREF _Toc100575790 \h </w:instrText>
        </w:r>
        <w:r w:rsidR="00E64AAF" w:rsidRPr="00E37E7B">
          <w:rPr>
            <w:rFonts w:ascii="Times New Roman" w:hAnsi="Times New Roman"/>
            <w:b w:val="0"/>
            <w:noProof/>
            <w:webHidden/>
            <w:sz w:val="28"/>
            <w:szCs w:val="28"/>
            <w:u w:val="none"/>
          </w:rPr>
        </w:r>
        <w:r w:rsidR="00E64AAF" w:rsidRPr="00E37E7B">
          <w:rPr>
            <w:rFonts w:ascii="Times New Roman" w:hAnsi="Times New Roman"/>
            <w:b w:val="0"/>
            <w:noProof/>
            <w:webHidden/>
            <w:sz w:val="28"/>
            <w:szCs w:val="28"/>
            <w:u w:val="none"/>
          </w:rPr>
          <w:fldChar w:fldCharType="separate"/>
        </w:r>
        <w:r w:rsidR="009246CA">
          <w:rPr>
            <w:rFonts w:ascii="Times New Roman" w:hAnsi="Times New Roman"/>
            <w:b w:val="0"/>
            <w:noProof/>
            <w:webHidden/>
            <w:sz w:val="28"/>
            <w:szCs w:val="28"/>
            <w:u w:val="none"/>
          </w:rPr>
          <w:t>22</w:t>
        </w:r>
        <w:r w:rsidR="00E64AAF" w:rsidRPr="00E37E7B">
          <w:rPr>
            <w:rFonts w:ascii="Times New Roman" w:hAnsi="Times New Roman"/>
            <w:b w:val="0"/>
            <w:noProof/>
            <w:webHidden/>
            <w:sz w:val="28"/>
            <w:szCs w:val="28"/>
            <w:u w:val="none"/>
          </w:rPr>
          <w:fldChar w:fldCharType="end"/>
        </w:r>
      </w:hyperlink>
    </w:p>
    <w:p w14:paraId="0445CDDC" w14:textId="5455A2F3" w:rsidR="00E64AAF" w:rsidRPr="00E37E7B" w:rsidRDefault="00B055D3" w:rsidP="00E64AAF">
      <w:pPr>
        <w:pStyle w:val="13"/>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91" w:history="1">
        <w:r w:rsidR="00E64AAF" w:rsidRPr="00E37E7B">
          <w:rPr>
            <w:rStyle w:val="a7"/>
            <w:rFonts w:ascii="Times New Roman" w:hAnsi="Times New Roman"/>
            <w:b w:val="0"/>
            <w:bCs/>
            <w:caps w:val="0"/>
            <w:noProof/>
            <w:kern w:val="32"/>
            <w:sz w:val="28"/>
            <w:szCs w:val="28"/>
            <w:u w:val="none"/>
            <w:lang w:eastAsia="ru-RU"/>
          </w:rPr>
          <w:t>7. Фонд оценочных средств для проведения промежуточной аттестации обучающихся по дисциплине</w:t>
        </w:r>
        <w:r w:rsidR="00E64AAF" w:rsidRPr="00E37E7B">
          <w:rPr>
            <w:rFonts w:ascii="Times New Roman" w:hAnsi="Times New Roman"/>
            <w:b w:val="0"/>
            <w:noProof/>
            <w:webHidden/>
            <w:sz w:val="28"/>
            <w:szCs w:val="28"/>
            <w:u w:val="none"/>
          </w:rPr>
          <w:tab/>
        </w:r>
        <w:r w:rsidR="00E64AAF" w:rsidRPr="00E37E7B">
          <w:rPr>
            <w:rFonts w:ascii="Times New Roman" w:hAnsi="Times New Roman"/>
            <w:b w:val="0"/>
            <w:noProof/>
            <w:webHidden/>
            <w:sz w:val="28"/>
            <w:szCs w:val="28"/>
            <w:u w:val="none"/>
          </w:rPr>
          <w:fldChar w:fldCharType="begin"/>
        </w:r>
        <w:r w:rsidR="00E64AAF" w:rsidRPr="00E37E7B">
          <w:rPr>
            <w:rFonts w:ascii="Times New Roman" w:hAnsi="Times New Roman"/>
            <w:b w:val="0"/>
            <w:noProof/>
            <w:webHidden/>
            <w:sz w:val="28"/>
            <w:szCs w:val="28"/>
            <w:u w:val="none"/>
          </w:rPr>
          <w:instrText xml:space="preserve"> PAGEREF _Toc100575791 \h </w:instrText>
        </w:r>
        <w:r w:rsidR="00E64AAF" w:rsidRPr="00E37E7B">
          <w:rPr>
            <w:rFonts w:ascii="Times New Roman" w:hAnsi="Times New Roman"/>
            <w:b w:val="0"/>
            <w:noProof/>
            <w:webHidden/>
            <w:sz w:val="28"/>
            <w:szCs w:val="28"/>
            <w:u w:val="none"/>
          </w:rPr>
        </w:r>
        <w:r w:rsidR="00E64AAF" w:rsidRPr="00E37E7B">
          <w:rPr>
            <w:rFonts w:ascii="Times New Roman" w:hAnsi="Times New Roman"/>
            <w:b w:val="0"/>
            <w:noProof/>
            <w:webHidden/>
            <w:sz w:val="28"/>
            <w:szCs w:val="28"/>
            <w:u w:val="none"/>
          </w:rPr>
          <w:fldChar w:fldCharType="separate"/>
        </w:r>
        <w:r w:rsidR="009246CA">
          <w:rPr>
            <w:rFonts w:ascii="Times New Roman" w:hAnsi="Times New Roman"/>
            <w:b w:val="0"/>
            <w:noProof/>
            <w:webHidden/>
            <w:sz w:val="28"/>
            <w:szCs w:val="28"/>
            <w:u w:val="none"/>
          </w:rPr>
          <w:t>29</w:t>
        </w:r>
        <w:r w:rsidR="00E64AAF" w:rsidRPr="00E37E7B">
          <w:rPr>
            <w:rFonts w:ascii="Times New Roman" w:hAnsi="Times New Roman"/>
            <w:b w:val="0"/>
            <w:noProof/>
            <w:webHidden/>
            <w:sz w:val="28"/>
            <w:szCs w:val="28"/>
            <w:u w:val="none"/>
          </w:rPr>
          <w:fldChar w:fldCharType="end"/>
        </w:r>
      </w:hyperlink>
    </w:p>
    <w:p w14:paraId="04F7217B" w14:textId="7F0F186F" w:rsidR="00E64AAF" w:rsidRPr="00E37E7B" w:rsidRDefault="00B055D3" w:rsidP="00E64AAF">
      <w:pPr>
        <w:pStyle w:val="13"/>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92" w:history="1">
        <w:r w:rsidR="00E64AAF" w:rsidRPr="00E37E7B">
          <w:rPr>
            <w:rStyle w:val="a7"/>
            <w:rFonts w:ascii="Times New Roman" w:hAnsi="Times New Roman"/>
            <w:b w:val="0"/>
            <w:bCs/>
            <w:caps w:val="0"/>
            <w:noProof/>
            <w:kern w:val="32"/>
            <w:sz w:val="28"/>
            <w:szCs w:val="28"/>
            <w:u w:val="none"/>
            <w:lang w:eastAsia="ru-RU"/>
          </w:rPr>
          <w:t>8.Перечень основной и дополнительной учебной литературы, необходимой для освоения дисциплины</w:t>
        </w:r>
        <w:r w:rsidR="00E64AAF" w:rsidRPr="00E37E7B">
          <w:rPr>
            <w:rFonts w:ascii="Times New Roman" w:hAnsi="Times New Roman"/>
            <w:b w:val="0"/>
            <w:noProof/>
            <w:webHidden/>
            <w:sz w:val="28"/>
            <w:szCs w:val="28"/>
            <w:u w:val="none"/>
          </w:rPr>
          <w:tab/>
        </w:r>
        <w:r w:rsidR="00E64AAF" w:rsidRPr="00E37E7B">
          <w:rPr>
            <w:rFonts w:ascii="Times New Roman" w:hAnsi="Times New Roman"/>
            <w:b w:val="0"/>
            <w:noProof/>
            <w:webHidden/>
            <w:sz w:val="28"/>
            <w:szCs w:val="28"/>
            <w:u w:val="none"/>
          </w:rPr>
          <w:fldChar w:fldCharType="begin"/>
        </w:r>
        <w:r w:rsidR="00E64AAF" w:rsidRPr="00E37E7B">
          <w:rPr>
            <w:rFonts w:ascii="Times New Roman" w:hAnsi="Times New Roman"/>
            <w:b w:val="0"/>
            <w:noProof/>
            <w:webHidden/>
            <w:sz w:val="28"/>
            <w:szCs w:val="28"/>
            <w:u w:val="none"/>
          </w:rPr>
          <w:instrText xml:space="preserve"> PAGEREF _Toc100575792 \h </w:instrText>
        </w:r>
        <w:r w:rsidR="00E64AAF" w:rsidRPr="00E37E7B">
          <w:rPr>
            <w:rFonts w:ascii="Times New Roman" w:hAnsi="Times New Roman"/>
            <w:b w:val="0"/>
            <w:noProof/>
            <w:webHidden/>
            <w:sz w:val="28"/>
            <w:szCs w:val="28"/>
            <w:u w:val="none"/>
          </w:rPr>
        </w:r>
        <w:r w:rsidR="00E64AAF" w:rsidRPr="00E37E7B">
          <w:rPr>
            <w:rFonts w:ascii="Times New Roman" w:hAnsi="Times New Roman"/>
            <w:b w:val="0"/>
            <w:noProof/>
            <w:webHidden/>
            <w:sz w:val="28"/>
            <w:szCs w:val="28"/>
            <w:u w:val="none"/>
          </w:rPr>
          <w:fldChar w:fldCharType="separate"/>
        </w:r>
        <w:r w:rsidR="009246CA">
          <w:rPr>
            <w:rFonts w:ascii="Times New Roman" w:hAnsi="Times New Roman"/>
            <w:b w:val="0"/>
            <w:noProof/>
            <w:webHidden/>
            <w:sz w:val="28"/>
            <w:szCs w:val="28"/>
            <w:u w:val="none"/>
          </w:rPr>
          <w:t>39</w:t>
        </w:r>
        <w:r w:rsidR="00E64AAF" w:rsidRPr="00E37E7B">
          <w:rPr>
            <w:rFonts w:ascii="Times New Roman" w:hAnsi="Times New Roman"/>
            <w:b w:val="0"/>
            <w:noProof/>
            <w:webHidden/>
            <w:sz w:val="28"/>
            <w:szCs w:val="28"/>
            <w:u w:val="none"/>
          </w:rPr>
          <w:fldChar w:fldCharType="end"/>
        </w:r>
      </w:hyperlink>
    </w:p>
    <w:p w14:paraId="17CC13C6" w14:textId="65850E40" w:rsidR="00E64AAF" w:rsidRPr="00E37E7B" w:rsidRDefault="00B055D3" w:rsidP="00E64AAF">
      <w:pPr>
        <w:pStyle w:val="13"/>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93" w:history="1">
        <w:r w:rsidR="00E64AAF" w:rsidRPr="00E37E7B">
          <w:rPr>
            <w:rStyle w:val="a7"/>
            <w:rFonts w:ascii="Times New Roman" w:hAnsi="Times New Roman"/>
            <w:b w:val="0"/>
            <w:bCs/>
            <w:caps w:val="0"/>
            <w:noProof/>
            <w:kern w:val="32"/>
            <w:sz w:val="28"/>
            <w:szCs w:val="28"/>
            <w:u w:val="none"/>
            <w:lang w:eastAsia="ru-RU"/>
          </w:rPr>
          <w:t>9.Перечень ресурсов информационно-телекоммуникационной сети "интернет", необходимых для освоения дисциплины</w:t>
        </w:r>
        <w:r w:rsidR="00E64AAF" w:rsidRPr="00E37E7B">
          <w:rPr>
            <w:rFonts w:ascii="Times New Roman" w:hAnsi="Times New Roman"/>
            <w:b w:val="0"/>
            <w:noProof/>
            <w:webHidden/>
            <w:sz w:val="28"/>
            <w:szCs w:val="28"/>
            <w:u w:val="none"/>
          </w:rPr>
          <w:tab/>
        </w:r>
        <w:r w:rsidR="00E64AAF" w:rsidRPr="00E37E7B">
          <w:rPr>
            <w:rFonts w:ascii="Times New Roman" w:hAnsi="Times New Roman"/>
            <w:b w:val="0"/>
            <w:noProof/>
            <w:webHidden/>
            <w:sz w:val="28"/>
            <w:szCs w:val="28"/>
            <w:u w:val="none"/>
          </w:rPr>
          <w:fldChar w:fldCharType="begin"/>
        </w:r>
        <w:r w:rsidR="00E64AAF" w:rsidRPr="00E37E7B">
          <w:rPr>
            <w:rFonts w:ascii="Times New Roman" w:hAnsi="Times New Roman"/>
            <w:b w:val="0"/>
            <w:noProof/>
            <w:webHidden/>
            <w:sz w:val="28"/>
            <w:szCs w:val="28"/>
            <w:u w:val="none"/>
          </w:rPr>
          <w:instrText xml:space="preserve"> PAGEREF _Toc100575793 \h </w:instrText>
        </w:r>
        <w:r w:rsidR="00E64AAF" w:rsidRPr="00E37E7B">
          <w:rPr>
            <w:rFonts w:ascii="Times New Roman" w:hAnsi="Times New Roman"/>
            <w:b w:val="0"/>
            <w:noProof/>
            <w:webHidden/>
            <w:sz w:val="28"/>
            <w:szCs w:val="28"/>
            <w:u w:val="none"/>
          </w:rPr>
        </w:r>
        <w:r w:rsidR="00E64AAF" w:rsidRPr="00E37E7B">
          <w:rPr>
            <w:rFonts w:ascii="Times New Roman" w:hAnsi="Times New Roman"/>
            <w:b w:val="0"/>
            <w:noProof/>
            <w:webHidden/>
            <w:sz w:val="28"/>
            <w:szCs w:val="28"/>
            <w:u w:val="none"/>
          </w:rPr>
          <w:fldChar w:fldCharType="separate"/>
        </w:r>
        <w:r w:rsidR="009246CA">
          <w:rPr>
            <w:rFonts w:ascii="Times New Roman" w:hAnsi="Times New Roman"/>
            <w:b w:val="0"/>
            <w:noProof/>
            <w:webHidden/>
            <w:sz w:val="28"/>
            <w:szCs w:val="28"/>
            <w:u w:val="none"/>
          </w:rPr>
          <w:t>41</w:t>
        </w:r>
        <w:r w:rsidR="00E64AAF" w:rsidRPr="00E37E7B">
          <w:rPr>
            <w:rFonts w:ascii="Times New Roman" w:hAnsi="Times New Roman"/>
            <w:b w:val="0"/>
            <w:noProof/>
            <w:webHidden/>
            <w:sz w:val="28"/>
            <w:szCs w:val="28"/>
            <w:u w:val="none"/>
          </w:rPr>
          <w:fldChar w:fldCharType="end"/>
        </w:r>
      </w:hyperlink>
    </w:p>
    <w:p w14:paraId="0B1F4D3A" w14:textId="2C078E01" w:rsidR="00E64AAF" w:rsidRPr="00E37E7B" w:rsidRDefault="00B055D3" w:rsidP="00E64AAF">
      <w:pPr>
        <w:pStyle w:val="13"/>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94" w:history="1">
        <w:r w:rsidR="00E64AAF" w:rsidRPr="00E37E7B">
          <w:rPr>
            <w:rStyle w:val="a7"/>
            <w:rFonts w:ascii="Times New Roman" w:hAnsi="Times New Roman"/>
            <w:b w:val="0"/>
            <w:bCs/>
            <w:caps w:val="0"/>
            <w:noProof/>
            <w:kern w:val="32"/>
            <w:sz w:val="28"/>
            <w:szCs w:val="28"/>
            <w:u w:val="none"/>
            <w:lang w:eastAsia="ru-RU"/>
          </w:rPr>
          <w:t>10.Методические указания для обучающихся по освоению дисциплины</w:t>
        </w:r>
        <w:r w:rsidR="00E64AAF" w:rsidRPr="00E37E7B">
          <w:rPr>
            <w:rFonts w:ascii="Times New Roman" w:hAnsi="Times New Roman"/>
            <w:b w:val="0"/>
            <w:noProof/>
            <w:webHidden/>
            <w:sz w:val="28"/>
            <w:szCs w:val="28"/>
            <w:u w:val="none"/>
          </w:rPr>
          <w:tab/>
        </w:r>
        <w:r w:rsidR="00E64AAF" w:rsidRPr="00E37E7B">
          <w:rPr>
            <w:rFonts w:ascii="Times New Roman" w:hAnsi="Times New Roman"/>
            <w:b w:val="0"/>
            <w:noProof/>
            <w:webHidden/>
            <w:sz w:val="28"/>
            <w:szCs w:val="28"/>
            <w:u w:val="none"/>
          </w:rPr>
          <w:fldChar w:fldCharType="begin"/>
        </w:r>
        <w:r w:rsidR="00E64AAF" w:rsidRPr="00E37E7B">
          <w:rPr>
            <w:rFonts w:ascii="Times New Roman" w:hAnsi="Times New Roman"/>
            <w:b w:val="0"/>
            <w:noProof/>
            <w:webHidden/>
            <w:sz w:val="28"/>
            <w:szCs w:val="28"/>
            <w:u w:val="none"/>
          </w:rPr>
          <w:instrText xml:space="preserve"> PAGEREF _Toc100575794 \h </w:instrText>
        </w:r>
        <w:r w:rsidR="00E64AAF" w:rsidRPr="00E37E7B">
          <w:rPr>
            <w:rFonts w:ascii="Times New Roman" w:hAnsi="Times New Roman"/>
            <w:b w:val="0"/>
            <w:noProof/>
            <w:webHidden/>
            <w:sz w:val="28"/>
            <w:szCs w:val="28"/>
            <w:u w:val="none"/>
          </w:rPr>
        </w:r>
        <w:r w:rsidR="00E64AAF" w:rsidRPr="00E37E7B">
          <w:rPr>
            <w:rFonts w:ascii="Times New Roman" w:hAnsi="Times New Roman"/>
            <w:b w:val="0"/>
            <w:noProof/>
            <w:webHidden/>
            <w:sz w:val="28"/>
            <w:szCs w:val="28"/>
            <w:u w:val="none"/>
          </w:rPr>
          <w:fldChar w:fldCharType="separate"/>
        </w:r>
        <w:r w:rsidR="009246CA">
          <w:rPr>
            <w:rFonts w:ascii="Times New Roman" w:hAnsi="Times New Roman"/>
            <w:b w:val="0"/>
            <w:noProof/>
            <w:webHidden/>
            <w:sz w:val="28"/>
            <w:szCs w:val="28"/>
            <w:u w:val="none"/>
          </w:rPr>
          <w:t>39</w:t>
        </w:r>
        <w:r w:rsidR="00E64AAF" w:rsidRPr="00E37E7B">
          <w:rPr>
            <w:rFonts w:ascii="Times New Roman" w:hAnsi="Times New Roman"/>
            <w:b w:val="0"/>
            <w:noProof/>
            <w:webHidden/>
            <w:sz w:val="28"/>
            <w:szCs w:val="28"/>
            <w:u w:val="none"/>
          </w:rPr>
          <w:fldChar w:fldCharType="end"/>
        </w:r>
      </w:hyperlink>
    </w:p>
    <w:p w14:paraId="4AE269AF" w14:textId="1312F83D" w:rsidR="00E64AAF" w:rsidRPr="00E37E7B" w:rsidRDefault="00B055D3" w:rsidP="00E64AAF">
      <w:pPr>
        <w:pStyle w:val="13"/>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95" w:history="1">
        <w:r w:rsidR="00E64AAF" w:rsidRPr="00E37E7B">
          <w:rPr>
            <w:rStyle w:val="a7"/>
            <w:rFonts w:ascii="Times New Roman" w:hAnsi="Times New Roman"/>
            <w:b w:val="0"/>
            <w:bCs/>
            <w:caps w:val="0"/>
            <w:noProof/>
            <w:kern w:val="32"/>
            <w:sz w:val="28"/>
            <w:szCs w:val="28"/>
            <w:u w:val="none"/>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64AAF" w:rsidRPr="00E37E7B">
          <w:rPr>
            <w:rFonts w:ascii="Times New Roman" w:hAnsi="Times New Roman"/>
            <w:b w:val="0"/>
            <w:noProof/>
            <w:webHidden/>
            <w:sz w:val="28"/>
            <w:szCs w:val="28"/>
            <w:u w:val="none"/>
          </w:rPr>
          <w:tab/>
        </w:r>
        <w:r w:rsidR="00E64AAF" w:rsidRPr="00E37E7B">
          <w:rPr>
            <w:rFonts w:ascii="Times New Roman" w:hAnsi="Times New Roman"/>
            <w:b w:val="0"/>
            <w:noProof/>
            <w:webHidden/>
            <w:sz w:val="28"/>
            <w:szCs w:val="28"/>
            <w:u w:val="none"/>
          </w:rPr>
          <w:fldChar w:fldCharType="begin"/>
        </w:r>
        <w:r w:rsidR="00E64AAF" w:rsidRPr="00E37E7B">
          <w:rPr>
            <w:rFonts w:ascii="Times New Roman" w:hAnsi="Times New Roman"/>
            <w:b w:val="0"/>
            <w:noProof/>
            <w:webHidden/>
            <w:sz w:val="28"/>
            <w:szCs w:val="28"/>
            <w:u w:val="none"/>
          </w:rPr>
          <w:instrText xml:space="preserve"> PAGEREF _Toc100575795 \h </w:instrText>
        </w:r>
        <w:r w:rsidR="00E64AAF" w:rsidRPr="00E37E7B">
          <w:rPr>
            <w:rFonts w:ascii="Times New Roman" w:hAnsi="Times New Roman"/>
            <w:b w:val="0"/>
            <w:noProof/>
            <w:webHidden/>
            <w:sz w:val="28"/>
            <w:szCs w:val="28"/>
            <w:u w:val="none"/>
          </w:rPr>
        </w:r>
        <w:r w:rsidR="00E64AAF" w:rsidRPr="00E37E7B">
          <w:rPr>
            <w:rFonts w:ascii="Times New Roman" w:hAnsi="Times New Roman"/>
            <w:b w:val="0"/>
            <w:noProof/>
            <w:webHidden/>
            <w:sz w:val="28"/>
            <w:szCs w:val="28"/>
            <w:u w:val="none"/>
          </w:rPr>
          <w:fldChar w:fldCharType="separate"/>
        </w:r>
        <w:r w:rsidR="009246CA">
          <w:rPr>
            <w:rFonts w:ascii="Times New Roman" w:hAnsi="Times New Roman"/>
            <w:b w:val="0"/>
            <w:noProof/>
            <w:webHidden/>
            <w:sz w:val="28"/>
            <w:szCs w:val="28"/>
            <w:u w:val="none"/>
          </w:rPr>
          <w:t>45</w:t>
        </w:r>
        <w:r w:rsidR="00E64AAF" w:rsidRPr="00E37E7B">
          <w:rPr>
            <w:rFonts w:ascii="Times New Roman" w:hAnsi="Times New Roman"/>
            <w:b w:val="0"/>
            <w:noProof/>
            <w:webHidden/>
            <w:sz w:val="28"/>
            <w:szCs w:val="28"/>
            <w:u w:val="none"/>
          </w:rPr>
          <w:fldChar w:fldCharType="end"/>
        </w:r>
      </w:hyperlink>
    </w:p>
    <w:p w14:paraId="6AFD4094" w14:textId="7E9C8889" w:rsidR="00E64AAF" w:rsidRPr="00E37E7B" w:rsidRDefault="00B055D3" w:rsidP="00E64AAF">
      <w:pPr>
        <w:pStyle w:val="13"/>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96" w:history="1">
        <w:r w:rsidR="00E64AAF" w:rsidRPr="00E37E7B">
          <w:rPr>
            <w:rStyle w:val="a7"/>
            <w:rFonts w:ascii="Times New Roman" w:hAnsi="Times New Roman"/>
            <w:b w:val="0"/>
            <w:bCs/>
            <w:caps w:val="0"/>
            <w:noProof/>
            <w:kern w:val="32"/>
            <w:sz w:val="28"/>
            <w:szCs w:val="28"/>
            <w:u w:val="none"/>
            <w:lang w:eastAsia="ru-RU"/>
          </w:rPr>
          <w:t>11.1 Комплект лицензионного программного обеспечения:</w:t>
        </w:r>
        <w:r w:rsidR="00E64AAF" w:rsidRPr="00E37E7B">
          <w:rPr>
            <w:rFonts w:ascii="Times New Roman" w:hAnsi="Times New Roman"/>
            <w:b w:val="0"/>
            <w:noProof/>
            <w:webHidden/>
            <w:sz w:val="28"/>
            <w:szCs w:val="28"/>
            <w:u w:val="none"/>
          </w:rPr>
          <w:tab/>
        </w:r>
        <w:r w:rsidR="00E64AAF" w:rsidRPr="00E37E7B">
          <w:rPr>
            <w:rFonts w:ascii="Times New Roman" w:hAnsi="Times New Roman"/>
            <w:b w:val="0"/>
            <w:noProof/>
            <w:webHidden/>
            <w:sz w:val="28"/>
            <w:szCs w:val="28"/>
            <w:u w:val="none"/>
          </w:rPr>
          <w:fldChar w:fldCharType="begin"/>
        </w:r>
        <w:r w:rsidR="00E64AAF" w:rsidRPr="00E37E7B">
          <w:rPr>
            <w:rFonts w:ascii="Times New Roman" w:hAnsi="Times New Roman"/>
            <w:b w:val="0"/>
            <w:noProof/>
            <w:webHidden/>
            <w:sz w:val="28"/>
            <w:szCs w:val="28"/>
            <w:u w:val="none"/>
          </w:rPr>
          <w:instrText xml:space="preserve"> PAGEREF _Toc100575796 \h </w:instrText>
        </w:r>
        <w:r w:rsidR="00E64AAF" w:rsidRPr="00E37E7B">
          <w:rPr>
            <w:rFonts w:ascii="Times New Roman" w:hAnsi="Times New Roman"/>
            <w:b w:val="0"/>
            <w:noProof/>
            <w:webHidden/>
            <w:sz w:val="28"/>
            <w:szCs w:val="28"/>
            <w:u w:val="none"/>
          </w:rPr>
        </w:r>
        <w:r w:rsidR="00E64AAF" w:rsidRPr="00E37E7B">
          <w:rPr>
            <w:rFonts w:ascii="Times New Roman" w:hAnsi="Times New Roman"/>
            <w:b w:val="0"/>
            <w:noProof/>
            <w:webHidden/>
            <w:sz w:val="28"/>
            <w:szCs w:val="28"/>
            <w:u w:val="none"/>
          </w:rPr>
          <w:fldChar w:fldCharType="separate"/>
        </w:r>
        <w:r w:rsidR="009246CA">
          <w:rPr>
            <w:rFonts w:ascii="Times New Roman" w:hAnsi="Times New Roman"/>
            <w:b w:val="0"/>
            <w:noProof/>
            <w:webHidden/>
            <w:sz w:val="28"/>
            <w:szCs w:val="28"/>
            <w:u w:val="none"/>
          </w:rPr>
          <w:t>45</w:t>
        </w:r>
        <w:r w:rsidR="00E64AAF" w:rsidRPr="00E37E7B">
          <w:rPr>
            <w:rFonts w:ascii="Times New Roman" w:hAnsi="Times New Roman"/>
            <w:b w:val="0"/>
            <w:noProof/>
            <w:webHidden/>
            <w:sz w:val="28"/>
            <w:szCs w:val="28"/>
            <w:u w:val="none"/>
          </w:rPr>
          <w:fldChar w:fldCharType="end"/>
        </w:r>
      </w:hyperlink>
    </w:p>
    <w:p w14:paraId="10A35E16" w14:textId="584EEBC5" w:rsidR="00E64AAF" w:rsidRPr="00E37E7B" w:rsidRDefault="00B055D3" w:rsidP="00E64AAF">
      <w:pPr>
        <w:pStyle w:val="13"/>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97" w:history="1">
        <w:r w:rsidR="00E64AAF" w:rsidRPr="00E37E7B">
          <w:rPr>
            <w:rStyle w:val="a7"/>
            <w:rFonts w:ascii="Times New Roman" w:hAnsi="Times New Roman"/>
            <w:b w:val="0"/>
            <w:bCs/>
            <w:caps w:val="0"/>
            <w:noProof/>
            <w:kern w:val="32"/>
            <w:sz w:val="28"/>
            <w:szCs w:val="28"/>
            <w:u w:val="none"/>
            <w:lang w:eastAsia="ru-RU"/>
          </w:rPr>
          <w:t>11.2 Современные профессиональные базы данных и информационные справочные системы:</w:t>
        </w:r>
        <w:r w:rsidR="00E64AAF" w:rsidRPr="00E37E7B">
          <w:rPr>
            <w:rFonts w:ascii="Times New Roman" w:hAnsi="Times New Roman"/>
            <w:b w:val="0"/>
            <w:noProof/>
            <w:webHidden/>
            <w:sz w:val="28"/>
            <w:szCs w:val="28"/>
            <w:u w:val="none"/>
          </w:rPr>
          <w:tab/>
        </w:r>
        <w:r w:rsidR="00E64AAF" w:rsidRPr="00E37E7B">
          <w:rPr>
            <w:rFonts w:ascii="Times New Roman" w:hAnsi="Times New Roman"/>
            <w:b w:val="0"/>
            <w:noProof/>
            <w:webHidden/>
            <w:sz w:val="28"/>
            <w:szCs w:val="28"/>
            <w:u w:val="none"/>
          </w:rPr>
          <w:fldChar w:fldCharType="begin"/>
        </w:r>
        <w:r w:rsidR="00E64AAF" w:rsidRPr="00E37E7B">
          <w:rPr>
            <w:rFonts w:ascii="Times New Roman" w:hAnsi="Times New Roman"/>
            <w:b w:val="0"/>
            <w:noProof/>
            <w:webHidden/>
            <w:sz w:val="28"/>
            <w:szCs w:val="28"/>
            <w:u w:val="none"/>
          </w:rPr>
          <w:instrText xml:space="preserve"> PAGEREF _Toc100575797 \h </w:instrText>
        </w:r>
        <w:r w:rsidR="00E64AAF" w:rsidRPr="00E37E7B">
          <w:rPr>
            <w:rFonts w:ascii="Times New Roman" w:hAnsi="Times New Roman"/>
            <w:b w:val="0"/>
            <w:noProof/>
            <w:webHidden/>
            <w:sz w:val="28"/>
            <w:szCs w:val="28"/>
            <w:u w:val="none"/>
          </w:rPr>
        </w:r>
        <w:r w:rsidR="00E64AAF" w:rsidRPr="00E37E7B">
          <w:rPr>
            <w:rFonts w:ascii="Times New Roman" w:hAnsi="Times New Roman"/>
            <w:b w:val="0"/>
            <w:noProof/>
            <w:webHidden/>
            <w:sz w:val="28"/>
            <w:szCs w:val="28"/>
            <w:u w:val="none"/>
          </w:rPr>
          <w:fldChar w:fldCharType="separate"/>
        </w:r>
        <w:r w:rsidR="009246CA">
          <w:rPr>
            <w:rFonts w:ascii="Times New Roman" w:hAnsi="Times New Roman"/>
            <w:b w:val="0"/>
            <w:noProof/>
            <w:webHidden/>
            <w:sz w:val="28"/>
            <w:szCs w:val="28"/>
            <w:u w:val="none"/>
          </w:rPr>
          <w:t>45</w:t>
        </w:r>
        <w:r w:rsidR="00E64AAF" w:rsidRPr="00E37E7B">
          <w:rPr>
            <w:rFonts w:ascii="Times New Roman" w:hAnsi="Times New Roman"/>
            <w:b w:val="0"/>
            <w:noProof/>
            <w:webHidden/>
            <w:sz w:val="28"/>
            <w:szCs w:val="28"/>
            <w:u w:val="none"/>
          </w:rPr>
          <w:fldChar w:fldCharType="end"/>
        </w:r>
      </w:hyperlink>
    </w:p>
    <w:p w14:paraId="665D3041" w14:textId="62085472" w:rsidR="00E64AAF" w:rsidRPr="00E37E7B" w:rsidRDefault="00B055D3" w:rsidP="00E64AAF">
      <w:pPr>
        <w:pStyle w:val="13"/>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98" w:history="1">
        <w:r w:rsidR="00E64AAF" w:rsidRPr="00E37E7B">
          <w:rPr>
            <w:rStyle w:val="a7"/>
            <w:rFonts w:ascii="Times New Roman" w:hAnsi="Times New Roman"/>
            <w:b w:val="0"/>
            <w:bCs/>
            <w:caps w:val="0"/>
            <w:noProof/>
            <w:kern w:val="32"/>
            <w:sz w:val="28"/>
            <w:szCs w:val="28"/>
            <w:u w:val="none"/>
          </w:rPr>
          <w:t>11.3. Сертифицированные программные и аппаратные средства защиты информации</w:t>
        </w:r>
        <w:r w:rsidR="00E64AAF" w:rsidRPr="00E37E7B">
          <w:rPr>
            <w:rFonts w:ascii="Times New Roman" w:hAnsi="Times New Roman"/>
            <w:b w:val="0"/>
            <w:noProof/>
            <w:webHidden/>
            <w:sz w:val="28"/>
            <w:szCs w:val="28"/>
            <w:u w:val="none"/>
          </w:rPr>
          <w:tab/>
        </w:r>
        <w:r w:rsidR="00E64AAF" w:rsidRPr="00E37E7B">
          <w:rPr>
            <w:rFonts w:ascii="Times New Roman" w:hAnsi="Times New Roman"/>
            <w:b w:val="0"/>
            <w:noProof/>
            <w:webHidden/>
            <w:sz w:val="28"/>
            <w:szCs w:val="28"/>
            <w:u w:val="none"/>
          </w:rPr>
          <w:fldChar w:fldCharType="begin"/>
        </w:r>
        <w:r w:rsidR="00E64AAF" w:rsidRPr="00E37E7B">
          <w:rPr>
            <w:rFonts w:ascii="Times New Roman" w:hAnsi="Times New Roman"/>
            <w:b w:val="0"/>
            <w:noProof/>
            <w:webHidden/>
            <w:sz w:val="28"/>
            <w:szCs w:val="28"/>
            <w:u w:val="none"/>
          </w:rPr>
          <w:instrText xml:space="preserve"> PAGEREF _Toc100575798 \h </w:instrText>
        </w:r>
        <w:r w:rsidR="00E64AAF" w:rsidRPr="00E37E7B">
          <w:rPr>
            <w:rFonts w:ascii="Times New Roman" w:hAnsi="Times New Roman"/>
            <w:b w:val="0"/>
            <w:noProof/>
            <w:webHidden/>
            <w:sz w:val="28"/>
            <w:szCs w:val="28"/>
            <w:u w:val="none"/>
          </w:rPr>
        </w:r>
        <w:r w:rsidR="00E64AAF" w:rsidRPr="00E37E7B">
          <w:rPr>
            <w:rFonts w:ascii="Times New Roman" w:hAnsi="Times New Roman"/>
            <w:b w:val="0"/>
            <w:noProof/>
            <w:webHidden/>
            <w:sz w:val="28"/>
            <w:szCs w:val="28"/>
            <w:u w:val="none"/>
          </w:rPr>
          <w:fldChar w:fldCharType="separate"/>
        </w:r>
        <w:r w:rsidR="009246CA">
          <w:rPr>
            <w:rFonts w:ascii="Times New Roman" w:hAnsi="Times New Roman"/>
            <w:b w:val="0"/>
            <w:noProof/>
            <w:webHidden/>
            <w:sz w:val="28"/>
            <w:szCs w:val="28"/>
            <w:u w:val="none"/>
          </w:rPr>
          <w:t>45</w:t>
        </w:r>
        <w:r w:rsidR="00E64AAF" w:rsidRPr="00E37E7B">
          <w:rPr>
            <w:rFonts w:ascii="Times New Roman" w:hAnsi="Times New Roman"/>
            <w:b w:val="0"/>
            <w:noProof/>
            <w:webHidden/>
            <w:sz w:val="28"/>
            <w:szCs w:val="28"/>
            <w:u w:val="none"/>
          </w:rPr>
          <w:fldChar w:fldCharType="end"/>
        </w:r>
      </w:hyperlink>
    </w:p>
    <w:p w14:paraId="20112BA5" w14:textId="0BCDDA7D" w:rsidR="00E64AAF" w:rsidRPr="00E37E7B" w:rsidRDefault="00B055D3" w:rsidP="00E64AAF">
      <w:pPr>
        <w:pStyle w:val="13"/>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99" w:history="1">
        <w:r w:rsidR="00E64AAF" w:rsidRPr="00E37E7B">
          <w:rPr>
            <w:rStyle w:val="a7"/>
            <w:rFonts w:ascii="Times New Roman" w:hAnsi="Times New Roman"/>
            <w:b w:val="0"/>
            <w:bCs/>
            <w:caps w:val="0"/>
            <w:noProof/>
            <w:kern w:val="32"/>
            <w:sz w:val="28"/>
            <w:szCs w:val="28"/>
            <w:u w:val="none"/>
            <w:lang w:eastAsia="ru-RU"/>
          </w:rPr>
          <w:t>12.Описание материально-технической базы, необходимой для осуществления образовательного процесса по дисциплине</w:t>
        </w:r>
        <w:r w:rsidR="00E64AAF" w:rsidRPr="00E37E7B">
          <w:rPr>
            <w:rFonts w:ascii="Times New Roman" w:hAnsi="Times New Roman"/>
            <w:b w:val="0"/>
            <w:noProof/>
            <w:webHidden/>
            <w:sz w:val="28"/>
            <w:szCs w:val="28"/>
            <w:u w:val="none"/>
          </w:rPr>
          <w:tab/>
        </w:r>
        <w:r w:rsidR="00E64AAF" w:rsidRPr="00E37E7B">
          <w:rPr>
            <w:rFonts w:ascii="Times New Roman" w:hAnsi="Times New Roman"/>
            <w:b w:val="0"/>
            <w:noProof/>
            <w:webHidden/>
            <w:sz w:val="28"/>
            <w:szCs w:val="28"/>
            <w:u w:val="none"/>
          </w:rPr>
          <w:fldChar w:fldCharType="begin"/>
        </w:r>
        <w:r w:rsidR="00E64AAF" w:rsidRPr="00E37E7B">
          <w:rPr>
            <w:rFonts w:ascii="Times New Roman" w:hAnsi="Times New Roman"/>
            <w:b w:val="0"/>
            <w:noProof/>
            <w:webHidden/>
            <w:sz w:val="28"/>
            <w:szCs w:val="28"/>
            <w:u w:val="none"/>
          </w:rPr>
          <w:instrText xml:space="preserve"> PAGEREF _Toc100575799 \h </w:instrText>
        </w:r>
        <w:r w:rsidR="00E64AAF" w:rsidRPr="00E37E7B">
          <w:rPr>
            <w:rFonts w:ascii="Times New Roman" w:hAnsi="Times New Roman"/>
            <w:b w:val="0"/>
            <w:noProof/>
            <w:webHidden/>
            <w:sz w:val="28"/>
            <w:szCs w:val="28"/>
            <w:u w:val="none"/>
          </w:rPr>
        </w:r>
        <w:r w:rsidR="00E64AAF" w:rsidRPr="00E37E7B">
          <w:rPr>
            <w:rFonts w:ascii="Times New Roman" w:hAnsi="Times New Roman"/>
            <w:b w:val="0"/>
            <w:noProof/>
            <w:webHidden/>
            <w:sz w:val="28"/>
            <w:szCs w:val="28"/>
            <w:u w:val="none"/>
          </w:rPr>
          <w:fldChar w:fldCharType="separate"/>
        </w:r>
        <w:r w:rsidR="009246CA">
          <w:rPr>
            <w:rFonts w:ascii="Times New Roman" w:hAnsi="Times New Roman"/>
            <w:b w:val="0"/>
            <w:noProof/>
            <w:webHidden/>
            <w:sz w:val="28"/>
            <w:szCs w:val="28"/>
            <w:u w:val="none"/>
          </w:rPr>
          <w:t>45</w:t>
        </w:r>
        <w:r w:rsidR="00E64AAF" w:rsidRPr="00E37E7B">
          <w:rPr>
            <w:rFonts w:ascii="Times New Roman" w:hAnsi="Times New Roman"/>
            <w:b w:val="0"/>
            <w:noProof/>
            <w:webHidden/>
            <w:sz w:val="28"/>
            <w:szCs w:val="28"/>
            <w:u w:val="none"/>
          </w:rPr>
          <w:fldChar w:fldCharType="end"/>
        </w:r>
      </w:hyperlink>
    </w:p>
    <w:p w14:paraId="4DC42059" w14:textId="77777777" w:rsidR="002334FE" w:rsidRPr="00E37E7B" w:rsidRDefault="009536A9" w:rsidP="005A1188">
      <w:pPr>
        <w:pStyle w:val="13"/>
        <w:widowControl w:val="0"/>
        <w:tabs>
          <w:tab w:val="right" w:leader="dot" w:pos="9781"/>
        </w:tabs>
        <w:spacing w:before="0" w:after="0"/>
        <w:jc w:val="both"/>
        <w:rPr>
          <w:rStyle w:val="a7"/>
          <w:rFonts w:ascii="Times New Roman" w:hAnsi="Times New Roman"/>
          <w:b w:val="0"/>
          <w:caps w:val="0"/>
          <w:noProof/>
          <w:sz w:val="28"/>
          <w:szCs w:val="28"/>
          <w:u w:val="none"/>
          <w:lang w:eastAsia="ru-RU"/>
        </w:rPr>
      </w:pPr>
      <w:r w:rsidRPr="00E37E7B">
        <w:rPr>
          <w:rStyle w:val="a7"/>
          <w:rFonts w:ascii="Times New Roman" w:hAnsi="Times New Roman"/>
          <w:b w:val="0"/>
          <w:caps w:val="0"/>
          <w:noProof/>
          <w:sz w:val="28"/>
          <w:szCs w:val="28"/>
          <w:u w:val="none"/>
          <w:lang w:eastAsia="ru-RU"/>
        </w:rPr>
        <w:fldChar w:fldCharType="end"/>
      </w:r>
    </w:p>
    <w:p w14:paraId="7819D424" w14:textId="77777777" w:rsidR="00C3738D" w:rsidRPr="00E37E7B" w:rsidRDefault="00C3738D" w:rsidP="005A1188">
      <w:pPr>
        <w:spacing w:after="0"/>
        <w:rPr>
          <w:rFonts w:ascii="Times New Roman" w:hAnsi="Times New Roman"/>
          <w:lang w:eastAsia="ru-RU"/>
        </w:rPr>
      </w:pPr>
    </w:p>
    <w:p w14:paraId="11EC52CE" w14:textId="77777777" w:rsidR="006F4377" w:rsidRPr="00E37E7B" w:rsidRDefault="006F4377" w:rsidP="005A1188">
      <w:pPr>
        <w:spacing w:after="0"/>
        <w:rPr>
          <w:rFonts w:ascii="Times New Roman" w:hAnsi="Times New Roman"/>
          <w:lang w:eastAsia="ru-RU"/>
        </w:rPr>
      </w:pPr>
    </w:p>
    <w:p w14:paraId="323167B4" w14:textId="77777777" w:rsidR="009E48A1" w:rsidRPr="00E37E7B" w:rsidRDefault="009E48A1" w:rsidP="005A1188">
      <w:pPr>
        <w:spacing w:after="0"/>
        <w:rPr>
          <w:rFonts w:ascii="Times New Roman" w:hAnsi="Times New Roman"/>
          <w:lang w:eastAsia="ru-RU"/>
        </w:rPr>
      </w:pPr>
    </w:p>
    <w:p w14:paraId="2C642714" w14:textId="77777777" w:rsidR="009E48A1" w:rsidRPr="00E37E7B" w:rsidRDefault="009E48A1" w:rsidP="0000325A">
      <w:pPr>
        <w:pageBreakBefore/>
        <w:spacing w:after="0"/>
        <w:rPr>
          <w:rFonts w:ascii="Times New Roman" w:hAnsi="Times New Roman"/>
          <w:lang w:eastAsia="ru-RU"/>
        </w:rPr>
      </w:pPr>
    </w:p>
    <w:p w14:paraId="193BF712" w14:textId="77777777" w:rsidR="002334FE" w:rsidRPr="00E37E7B" w:rsidRDefault="00AE6190" w:rsidP="0065517D">
      <w:pPr>
        <w:pStyle w:val="1"/>
        <w:widowControl w:val="0"/>
        <w:numPr>
          <w:ilvl w:val="0"/>
          <w:numId w:val="1"/>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val="en-US" w:eastAsia="ru-RU"/>
        </w:rPr>
      </w:pPr>
      <w:bookmarkStart w:id="1" w:name="h.1fob9te" w:colFirst="0" w:colLast="0"/>
      <w:bookmarkStart w:id="2" w:name="_Toc100575781"/>
      <w:bookmarkEnd w:id="1"/>
      <w:r w:rsidRPr="00E37E7B">
        <w:rPr>
          <w:bCs/>
          <w:color w:val="auto"/>
          <w:kern w:val="32"/>
          <w:sz w:val="28"/>
          <w:szCs w:val="28"/>
          <w:lang w:eastAsia="ru-RU"/>
        </w:rPr>
        <w:t>Наименование дисциплины</w:t>
      </w:r>
      <w:bookmarkEnd w:id="2"/>
    </w:p>
    <w:p w14:paraId="2C8227FC" w14:textId="77777777" w:rsidR="007C4D0F" w:rsidRPr="00E37E7B" w:rsidRDefault="00D00242" w:rsidP="0065517D">
      <w:pPr>
        <w:widowControl w:val="0"/>
        <w:tabs>
          <w:tab w:val="left" w:pos="1134"/>
        </w:tabs>
        <w:spacing w:after="0" w:line="360" w:lineRule="auto"/>
        <w:ind w:firstLine="709"/>
        <w:jc w:val="both"/>
        <w:rPr>
          <w:rFonts w:ascii="Times New Roman" w:hAnsi="Times New Roman"/>
          <w:color w:val="000000"/>
          <w:sz w:val="28"/>
          <w:szCs w:val="28"/>
          <w:lang w:eastAsia="ru-RU"/>
        </w:rPr>
      </w:pPr>
      <w:bookmarkStart w:id="3" w:name="_Toc446335146"/>
      <w:bookmarkStart w:id="4" w:name="_Toc3811001"/>
      <w:r w:rsidRPr="00E37E7B">
        <w:rPr>
          <w:rFonts w:ascii="Times New Roman" w:hAnsi="Times New Roman"/>
          <w:color w:val="000000"/>
          <w:sz w:val="28"/>
          <w:szCs w:val="28"/>
        </w:rPr>
        <w:t>Корпоративная экономика</w:t>
      </w:r>
      <w:r w:rsidR="007C4D0F" w:rsidRPr="00E37E7B">
        <w:rPr>
          <w:rFonts w:ascii="Times New Roman" w:hAnsi="Times New Roman"/>
          <w:color w:val="000000"/>
          <w:sz w:val="28"/>
          <w:szCs w:val="28"/>
        </w:rPr>
        <w:t>.</w:t>
      </w:r>
    </w:p>
    <w:p w14:paraId="1844BC1A" w14:textId="184973C6" w:rsidR="007C4D0F" w:rsidRPr="00E37E7B" w:rsidRDefault="007C4D0F" w:rsidP="0065517D">
      <w:pPr>
        <w:keepNext/>
        <w:tabs>
          <w:tab w:val="left" w:pos="993"/>
        </w:tabs>
        <w:spacing w:after="0" w:line="360" w:lineRule="auto"/>
        <w:ind w:firstLine="709"/>
        <w:jc w:val="both"/>
        <w:outlineLvl w:val="0"/>
        <w:rPr>
          <w:rFonts w:ascii="Times New Roman" w:hAnsi="Times New Roman"/>
          <w:b/>
          <w:color w:val="000000"/>
          <w:sz w:val="28"/>
          <w:szCs w:val="28"/>
        </w:rPr>
      </w:pPr>
      <w:bookmarkStart w:id="5" w:name="_Toc5698486"/>
      <w:bookmarkStart w:id="6" w:name="_Toc100575782"/>
      <w:r w:rsidRPr="00E37E7B">
        <w:rPr>
          <w:rFonts w:ascii="Times New Roman" w:hAnsi="Times New Roman"/>
          <w:b/>
          <w:bCs/>
          <w:kern w:val="32"/>
          <w:sz w:val="28"/>
          <w:szCs w:val="28"/>
          <w:lang w:eastAsia="ru-RU"/>
        </w:rPr>
        <w:t>2. </w:t>
      </w:r>
      <w:bookmarkEnd w:id="5"/>
      <w:bookmarkEnd w:id="6"/>
      <w:r w:rsidR="004C6364" w:rsidRPr="004C6364">
        <w:rPr>
          <w:rFonts w:ascii="Times New Roman" w:hAnsi="Times New Roman"/>
          <w:b/>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13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1"/>
        <w:gridCol w:w="2126"/>
        <w:gridCol w:w="3119"/>
        <w:gridCol w:w="4048"/>
      </w:tblGrid>
      <w:tr w:rsidR="007C4D0F" w:rsidRPr="00E37E7B" w14:paraId="4CF95000" w14:textId="77777777" w:rsidTr="0065517D">
        <w:trPr>
          <w:trHeight w:val="845"/>
        </w:trPr>
        <w:tc>
          <w:tcPr>
            <w:tcW w:w="841" w:type="dxa"/>
            <w:shd w:val="clear" w:color="auto" w:fill="auto"/>
          </w:tcPr>
          <w:p w14:paraId="1FF0E4D9" w14:textId="60955036" w:rsidR="007C4D0F" w:rsidRPr="00E37E7B" w:rsidRDefault="007C4D0F" w:rsidP="00C30279">
            <w:pPr>
              <w:widowControl w:val="0"/>
              <w:autoSpaceDE w:val="0"/>
              <w:autoSpaceDN w:val="0"/>
              <w:spacing w:after="0"/>
              <w:jc w:val="center"/>
              <w:rPr>
                <w:rFonts w:ascii="Times New Roman" w:hAnsi="Times New Roman"/>
                <w:lang w:eastAsia="ru-RU" w:bidi="ru-RU"/>
              </w:rPr>
            </w:pPr>
            <w:r w:rsidRPr="00E37E7B">
              <w:rPr>
                <w:rFonts w:ascii="Times New Roman" w:hAnsi="Times New Roman"/>
                <w:lang w:eastAsia="ru-RU" w:bidi="ru-RU"/>
              </w:rPr>
              <w:t>Код компетенции</w:t>
            </w:r>
          </w:p>
        </w:tc>
        <w:tc>
          <w:tcPr>
            <w:tcW w:w="2126" w:type="dxa"/>
            <w:shd w:val="clear" w:color="auto" w:fill="auto"/>
          </w:tcPr>
          <w:p w14:paraId="77882388" w14:textId="77777777" w:rsidR="007C4D0F" w:rsidRPr="00E37E7B" w:rsidRDefault="007C4D0F" w:rsidP="005A1188">
            <w:pPr>
              <w:widowControl w:val="0"/>
              <w:autoSpaceDE w:val="0"/>
              <w:autoSpaceDN w:val="0"/>
              <w:spacing w:after="0"/>
              <w:jc w:val="center"/>
              <w:rPr>
                <w:rFonts w:ascii="Times New Roman" w:hAnsi="Times New Roman"/>
                <w:lang w:eastAsia="ru-RU" w:bidi="ru-RU"/>
              </w:rPr>
            </w:pPr>
            <w:r w:rsidRPr="00E37E7B">
              <w:rPr>
                <w:rFonts w:ascii="Times New Roman" w:hAnsi="Times New Roman"/>
                <w:lang w:eastAsia="ru-RU" w:bidi="ru-RU"/>
              </w:rPr>
              <w:t>Наименование компетенции</w:t>
            </w:r>
          </w:p>
        </w:tc>
        <w:tc>
          <w:tcPr>
            <w:tcW w:w="3119" w:type="dxa"/>
            <w:shd w:val="clear" w:color="auto" w:fill="auto"/>
          </w:tcPr>
          <w:p w14:paraId="3CC81C48" w14:textId="77777777" w:rsidR="007C4D0F" w:rsidRPr="00E37E7B" w:rsidRDefault="007C4D0F" w:rsidP="005A1188">
            <w:pPr>
              <w:widowControl w:val="0"/>
              <w:autoSpaceDE w:val="0"/>
              <w:autoSpaceDN w:val="0"/>
              <w:spacing w:after="0"/>
              <w:jc w:val="center"/>
              <w:rPr>
                <w:rFonts w:ascii="Times New Roman" w:hAnsi="Times New Roman"/>
                <w:lang w:eastAsia="ru-RU" w:bidi="ru-RU"/>
              </w:rPr>
            </w:pPr>
            <w:r w:rsidRPr="00E37E7B">
              <w:rPr>
                <w:rFonts w:ascii="Times New Roman" w:hAnsi="Times New Roman"/>
                <w:lang w:eastAsia="ru-RU" w:bidi="ru-RU"/>
              </w:rPr>
              <w:t>Индикаторы достижения компетенции</w:t>
            </w:r>
          </w:p>
        </w:tc>
        <w:tc>
          <w:tcPr>
            <w:tcW w:w="4048" w:type="dxa"/>
            <w:shd w:val="clear" w:color="auto" w:fill="auto"/>
          </w:tcPr>
          <w:p w14:paraId="63F1C401" w14:textId="77777777" w:rsidR="007C4D0F" w:rsidRPr="00E37E7B" w:rsidRDefault="0065517D" w:rsidP="005A1188">
            <w:pPr>
              <w:widowControl w:val="0"/>
              <w:autoSpaceDE w:val="0"/>
              <w:autoSpaceDN w:val="0"/>
              <w:spacing w:after="0"/>
              <w:jc w:val="center"/>
              <w:rPr>
                <w:rFonts w:ascii="Times New Roman" w:hAnsi="Times New Roman"/>
                <w:lang w:eastAsia="ru-RU" w:bidi="ru-RU"/>
              </w:rPr>
            </w:pPr>
            <w:r w:rsidRPr="00E37E7B">
              <w:rPr>
                <w:rFonts w:ascii="Times New Roman" w:hAnsi="Times New Roman"/>
                <w:lang w:eastAsia="ru-RU" w:bidi="ru-RU"/>
              </w:rPr>
              <w:t>Результаты обучения (</w:t>
            </w:r>
            <w:r w:rsidR="007C4D0F" w:rsidRPr="00E37E7B">
              <w:rPr>
                <w:rFonts w:ascii="Times New Roman" w:hAnsi="Times New Roman"/>
                <w:lang w:eastAsia="ru-RU" w:bidi="ru-RU"/>
              </w:rPr>
              <w:t>умения и знания)</w:t>
            </w:r>
            <w:r w:rsidRPr="00E37E7B">
              <w:rPr>
                <w:rFonts w:ascii="Times New Roman" w:hAnsi="Times New Roman"/>
                <w:lang w:eastAsia="ru-RU" w:bidi="ru-RU"/>
              </w:rPr>
              <w:t>, соотнесенные с</w:t>
            </w:r>
            <w:r w:rsidR="007C4D0F" w:rsidRPr="00E37E7B">
              <w:rPr>
                <w:rFonts w:ascii="Times New Roman" w:hAnsi="Times New Roman"/>
                <w:lang w:eastAsia="ru-RU" w:bidi="ru-RU"/>
              </w:rPr>
              <w:t xml:space="preserve"> индикаторами достижения компетенции</w:t>
            </w:r>
          </w:p>
        </w:tc>
      </w:tr>
      <w:tr w:rsidR="00B11063" w:rsidRPr="00E37E7B" w14:paraId="2B910672" w14:textId="77777777" w:rsidTr="0065517D">
        <w:trPr>
          <w:trHeight w:val="845"/>
        </w:trPr>
        <w:tc>
          <w:tcPr>
            <w:tcW w:w="841" w:type="dxa"/>
            <w:vMerge w:val="restart"/>
            <w:shd w:val="clear" w:color="auto" w:fill="auto"/>
          </w:tcPr>
          <w:p w14:paraId="137EF096" w14:textId="5B0973F8" w:rsidR="00B11063" w:rsidRPr="00E37E7B" w:rsidRDefault="00154D8D" w:rsidP="009A2F94">
            <w:pPr>
              <w:widowControl w:val="0"/>
              <w:autoSpaceDE w:val="0"/>
              <w:autoSpaceDN w:val="0"/>
              <w:spacing w:after="0"/>
              <w:rPr>
                <w:rFonts w:ascii="Times New Roman" w:hAnsi="Times New Roman"/>
                <w:lang w:eastAsia="ru-RU" w:bidi="ru-RU"/>
              </w:rPr>
            </w:pPr>
            <w:r>
              <w:rPr>
                <w:rFonts w:ascii="Times New Roman" w:hAnsi="Times New Roman"/>
                <w:lang w:eastAsia="ru-RU" w:bidi="ru-RU"/>
              </w:rPr>
              <w:t>ПК</w:t>
            </w:r>
            <w:r w:rsidR="00B11063" w:rsidRPr="00E37E7B">
              <w:rPr>
                <w:rFonts w:ascii="Times New Roman" w:hAnsi="Times New Roman"/>
                <w:lang w:eastAsia="ru-RU" w:bidi="ru-RU"/>
              </w:rPr>
              <w:t>-1</w:t>
            </w:r>
          </w:p>
        </w:tc>
        <w:tc>
          <w:tcPr>
            <w:tcW w:w="2126" w:type="dxa"/>
            <w:vMerge w:val="restart"/>
            <w:shd w:val="clear" w:color="auto" w:fill="auto"/>
          </w:tcPr>
          <w:p w14:paraId="07E06324" w14:textId="77777777" w:rsidR="00B11063" w:rsidRPr="00E37E7B" w:rsidRDefault="00B11063" w:rsidP="009A2F94">
            <w:pPr>
              <w:spacing w:after="0"/>
              <w:rPr>
                <w:rFonts w:ascii="Times New Roman" w:hAnsi="Times New Roman"/>
              </w:rPr>
            </w:pPr>
            <w:r w:rsidRPr="00E37E7B">
              <w:rPr>
                <w:rFonts w:ascii="Times New Roman" w:hAnsi="Times New Roman"/>
                <w:lang w:eastAsia="ru-RU"/>
              </w:rPr>
              <w:t xml:space="preserve">Способность осуществлять расчет и анализ экономических показателей </w:t>
            </w:r>
            <w:r w:rsidRPr="00E37E7B">
              <w:rPr>
                <w:rFonts w:ascii="Times New Roman" w:hAnsi="Times New Roman"/>
                <w:color w:val="000000"/>
                <w:lang w:eastAsia="ru-RU"/>
              </w:rPr>
              <w:t>результатов деятельности корпорации</w:t>
            </w:r>
          </w:p>
        </w:tc>
        <w:tc>
          <w:tcPr>
            <w:tcW w:w="3119" w:type="dxa"/>
            <w:shd w:val="clear" w:color="auto" w:fill="auto"/>
          </w:tcPr>
          <w:p w14:paraId="46481BD8" w14:textId="77777777" w:rsidR="00B11063" w:rsidRPr="00E37E7B" w:rsidRDefault="00B11063" w:rsidP="00B11063">
            <w:pPr>
              <w:tabs>
                <w:tab w:val="left" w:pos="1104"/>
                <w:tab w:val="left" w:pos="1105"/>
                <w:tab w:val="left" w:pos="2251"/>
              </w:tabs>
              <w:spacing w:after="0"/>
              <w:ind w:left="146" w:right="97"/>
              <w:rPr>
                <w:rFonts w:ascii="Times New Roman" w:hAnsi="Times New Roman"/>
                <w:lang w:eastAsia="ru-RU"/>
              </w:rPr>
            </w:pPr>
            <w:r w:rsidRPr="00E37E7B">
              <w:rPr>
                <w:rFonts w:ascii="Times New Roman" w:eastAsia="Calibri" w:hAnsi="Times New Roman"/>
              </w:rPr>
              <w:t xml:space="preserve">1. </w:t>
            </w:r>
            <w:r w:rsidRPr="00E37E7B">
              <w:rPr>
                <w:rFonts w:ascii="Times New Roman" w:hAnsi="Times New Roman"/>
                <w:lang w:eastAsia="ru-RU"/>
              </w:rPr>
              <w:t>Осуществляет сбор, мониторинг и обработку данных для проведения расчетов экономических показателей организации.</w:t>
            </w:r>
          </w:p>
          <w:p w14:paraId="5760F70C" w14:textId="77777777" w:rsidR="00B11063" w:rsidRPr="00E37E7B" w:rsidRDefault="00B11063" w:rsidP="009A2F94">
            <w:pPr>
              <w:spacing w:after="0"/>
              <w:rPr>
                <w:rFonts w:ascii="Times New Roman" w:eastAsia="Calibri" w:hAnsi="Times New Roman"/>
              </w:rPr>
            </w:pPr>
          </w:p>
        </w:tc>
        <w:tc>
          <w:tcPr>
            <w:tcW w:w="4048" w:type="dxa"/>
            <w:shd w:val="clear" w:color="auto" w:fill="auto"/>
          </w:tcPr>
          <w:p w14:paraId="179CDC65" w14:textId="1032F74C" w:rsidR="00D05253" w:rsidRPr="00E37E7B" w:rsidRDefault="00B11063" w:rsidP="00D05253">
            <w:pPr>
              <w:autoSpaceDE w:val="0"/>
              <w:autoSpaceDN w:val="0"/>
              <w:adjustRightInd w:val="0"/>
              <w:rPr>
                <w:rFonts w:ascii="Times New Roman" w:hAnsi="Times New Roman"/>
                <w:lang w:eastAsia="ru-RU"/>
              </w:rPr>
            </w:pPr>
            <w:r w:rsidRPr="00E37E7B">
              <w:rPr>
                <w:rFonts w:ascii="Times New Roman" w:eastAsia="Calibri" w:hAnsi="Times New Roman"/>
                <w:b/>
                <w:lang w:eastAsia="ru-RU"/>
              </w:rPr>
              <w:t xml:space="preserve">Знать </w:t>
            </w:r>
            <w:r w:rsidRPr="00E37E7B">
              <w:rPr>
                <w:rFonts w:ascii="Times New Roman" w:eastAsia="Calibri" w:hAnsi="Times New Roman"/>
                <w:bCs/>
                <w:lang w:eastAsia="ru-RU"/>
              </w:rPr>
              <w:t>–</w:t>
            </w:r>
            <w:r w:rsidR="00D05253" w:rsidRPr="00E37E7B">
              <w:t xml:space="preserve"> </w:t>
            </w:r>
            <w:r w:rsidR="00D05253" w:rsidRPr="00E37E7B">
              <w:rPr>
                <w:rFonts w:ascii="Times New Roman" w:hAnsi="Times New Roman"/>
                <w:lang w:eastAsia="ru-RU"/>
              </w:rPr>
              <w:t>теорию и инструментарий, применяемый для сбора, мониторинга и обработки данных в контексте экономического развития внешней и внутренней среды корпорации;</w:t>
            </w:r>
          </w:p>
          <w:p w14:paraId="47351C25" w14:textId="7C08E0CB" w:rsidR="00D05253" w:rsidRPr="00E37E7B" w:rsidRDefault="00B11063" w:rsidP="00D05253">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Уметь</w:t>
            </w:r>
            <w:r w:rsidRPr="00E37E7B">
              <w:rPr>
                <w:rFonts w:ascii="Times New Roman" w:eastAsia="Calibri" w:hAnsi="Times New Roman"/>
                <w:bCs/>
                <w:lang w:eastAsia="ru-RU"/>
              </w:rPr>
              <w:t xml:space="preserve"> – применять </w:t>
            </w:r>
            <w:r w:rsidR="00D05253" w:rsidRPr="00E37E7B">
              <w:rPr>
                <w:rFonts w:ascii="Times New Roman" w:eastAsia="Calibri" w:hAnsi="Times New Roman"/>
                <w:bCs/>
                <w:lang w:eastAsia="ru-RU"/>
              </w:rPr>
              <w:t xml:space="preserve">математический и статистический </w:t>
            </w:r>
            <w:r w:rsidRPr="00E37E7B">
              <w:rPr>
                <w:rFonts w:ascii="Times New Roman" w:eastAsia="Calibri" w:hAnsi="Times New Roman"/>
                <w:bCs/>
                <w:lang w:eastAsia="ru-RU"/>
              </w:rPr>
              <w:t>инструментарий</w:t>
            </w:r>
            <w:r w:rsidR="00D05253" w:rsidRPr="00E37E7B">
              <w:rPr>
                <w:rFonts w:ascii="Times New Roman" w:eastAsia="Calibri" w:hAnsi="Times New Roman"/>
                <w:bCs/>
                <w:lang w:eastAsia="ru-RU"/>
              </w:rPr>
              <w:t>,</w:t>
            </w:r>
            <w:r w:rsidRPr="00E37E7B">
              <w:rPr>
                <w:rFonts w:ascii="Times New Roman" w:eastAsia="Calibri" w:hAnsi="Times New Roman"/>
                <w:bCs/>
                <w:lang w:eastAsia="ru-RU"/>
              </w:rPr>
              <w:t xml:space="preserve"> </w:t>
            </w:r>
            <w:r w:rsidR="00D05253" w:rsidRPr="00E37E7B">
              <w:rPr>
                <w:rFonts w:ascii="Times New Roman" w:eastAsia="Calibri" w:hAnsi="Times New Roman"/>
                <w:bCs/>
                <w:lang w:eastAsia="ru-RU"/>
              </w:rPr>
              <w:t xml:space="preserve">приемы </w:t>
            </w:r>
            <w:r w:rsidRPr="00E37E7B">
              <w:rPr>
                <w:rFonts w:ascii="Times New Roman" w:eastAsia="Calibri" w:hAnsi="Times New Roman"/>
                <w:bCs/>
                <w:lang w:eastAsia="ru-RU"/>
              </w:rPr>
              <w:t>моделировани</w:t>
            </w:r>
            <w:r w:rsidR="00D05253" w:rsidRPr="00E37E7B">
              <w:rPr>
                <w:rFonts w:ascii="Times New Roman" w:eastAsia="Calibri" w:hAnsi="Times New Roman"/>
                <w:bCs/>
                <w:lang w:eastAsia="ru-RU"/>
              </w:rPr>
              <w:t>я</w:t>
            </w:r>
            <w:r w:rsidRPr="00E37E7B">
              <w:rPr>
                <w:rFonts w:ascii="Times New Roman" w:eastAsia="Calibri" w:hAnsi="Times New Roman"/>
                <w:bCs/>
                <w:lang w:eastAsia="ru-RU"/>
              </w:rPr>
              <w:t xml:space="preserve"> экономических процессов</w:t>
            </w:r>
            <w:r w:rsidR="00D05253" w:rsidRPr="00E37E7B">
              <w:rPr>
                <w:rFonts w:ascii="Times New Roman" w:eastAsia="Calibri" w:hAnsi="Times New Roman"/>
                <w:bCs/>
                <w:lang w:eastAsia="ru-RU"/>
              </w:rPr>
              <w:t xml:space="preserve"> при проведении анализа экономической деятельности корпорации.</w:t>
            </w:r>
          </w:p>
          <w:p w14:paraId="5B85801F" w14:textId="5292167E" w:rsidR="00B11063" w:rsidRPr="00E37E7B" w:rsidRDefault="00B11063" w:rsidP="009A2F94">
            <w:pPr>
              <w:widowControl w:val="0"/>
              <w:tabs>
                <w:tab w:val="left" w:pos="993"/>
              </w:tabs>
              <w:autoSpaceDE w:val="0"/>
              <w:autoSpaceDN w:val="0"/>
              <w:spacing w:after="0"/>
              <w:rPr>
                <w:rFonts w:ascii="Times New Roman" w:eastAsia="Calibri" w:hAnsi="Times New Roman"/>
                <w:bCs/>
                <w:lang w:eastAsia="ru-RU"/>
              </w:rPr>
            </w:pPr>
          </w:p>
        </w:tc>
      </w:tr>
      <w:tr w:rsidR="00B11063" w:rsidRPr="00E37E7B" w14:paraId="0BBFC8C4" w14:textId="77777777" w:rsidTr="0065517D">
        <w:trPr>
          <w:trHeight w:val="845"/>
        </w:trPr>
        <w:tc>
          <w:tcPr>
            <w:tcW w:w="841" w:type="dxa"/>
            <w:vMerge/>
            <w:shd w:val="clear" w:color="auto" w:fill="auto"/>
          </w:tcPr>
          <w:p w14:paraId="75B10D71" w14:textId="77777777" w:rsidR="00B11063" w:rsidRPr="00E37E7B" w:rsidRDefault="00B11063" w:rsidP="009A2F94">
            <w:pPr>
              <w:widowControl w:val="0"/>
              <w:autoSpaceDE w:val="0"/>
              <w:autoSpaceDN w:val="0"/>
              <w:spacing w:after="0"/>
              <w:rPr>
                <w:rFonts w:ascii="Times New Roman" w:hAnsi="Times New Roman"/>
                <w:lang w:eastAsia="ru-RU" w:bidi="ru-RU"/>
              </w:rPr>
            </w:pPr>
          </w:p>
        </w:tc>
        <w:tc>
          <w:tcPr>
            <w:tcW w:w="2126" w:type="dxa"/>
            <w:vMerge/>
            <w:shd w:val="clear" w:color="auto" w:fill="auto"/>
          </w:tcPr>
          <w:p w14:paraId="245D9393" w14:textId="77777777" w:rsidR="00B11063" w:rsidRPr="00E37E7B" w:rsidRDefault="00B11063" w:rsidP="009A2F94">
            <w:pPr>
              <w:spacing w:after="0"/>
              <w:rPr>
                <w:rFonts w:ascii="Times New Roman" w:hAnsi="Times New Roman"/>
              </w:rPr>
            </w:pPr>
          </w:p>
        </w:tc>
        <w:tc>
          <w:tcPr>
            <w:tcW w:w="3119" w:type="dxa"/>
            <w:shd w:val="clear" w:color="auto" w:fill="auto"/>
          </w:tcPr>
          <w:p w14:paraId="34F33B0E" w14:textId="77777777" w:rsidR="00B11063" w:rsidRPr="00E37E7B" w:rsidRDefault="00B11063" w:rsidP="00B11063">
            <w:pPr>
              <w:tabs>
                <w:tab w:val="left" w:pos="353"/>
              </w:tabs>
              <w:spacing w:after="0"/>
              <w:ind w:left="146" w:right="102"/>
              <w:jc w:val="both"/>
              <w:rPr>
                <w:rFonts w:ascii="Times New Roman" w:hAnsi="Times New Roman"/>
              </w:rPr>
            </w:pPr>
            <w:r w:rsidRPr="00E37E7B">
              <w:rPr>
                <w:rFonts w:ascii="Times New Roman" w:hAnsi="Times New Roman"/>
                <w:lang w:eastAsia="ru-RU"/>
              </w:rPr>
              <w:t>2.Составляет экономические разделы планов организации с учетом стратегического планирования.</w:t>
            </w:r>
          </w:p>
          <w:p w14:paraId="722D5AF4" w14:textId="77777777" w:rsidR="00B11063" w:rsidRPr="00E37E7B" w:rsidRDefault="00B11063" w:rsidP="009A2F94">
            <w:pPr>
              <w:spacing w:after="0"/>
              <w:rPr>
                <w:rFonts w:ascii="Times New Roman" w:eastAsia="Calibri" w:hAnsi="Times New Roman"/>
              </w:rPr>
            </w:pPr>
          </w:p>
        </w:tc>
        <w:tc>
          <w:tcPr>
            <w:tcW w:w="4048" w:type="dxa"/>
            <w:shd w:val="clear" w:color="auto" w:fill="auto"/>
          </w:tcPr>
          <w:p w14:paraId="1EC14E6D" w14:textId="44F654B2" w:rsidR="00406885" w:rsidRPr="00E37E7B" w:rsidRDefault="00B11063" w:rsidP="00406885">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Знать –</w:t>
            </w:r>
            <w:r w:rsidR="00406885" w:rsidRPr="00E37E7B">
              <w:rPr>
                <w:rFonts w:ascii="Times New Roman" w:eastAsia="Calibri" w:hAnsi="Times New Roman"/>
                <w:bCs/>
                <w:lang w:eastAsia="ru-RU"/>
              </w:rPr>
              <w:t xml:space="preserve"> </w:t>
            </w:r>
            <w:r w:rsidR="00144F6D" w:rsidRPr="00E37E7B">
              <w:rPr>
                <w:rFonts w:ascii="Times New Roman" w:eastAsia="Calibri" w:hAnsi="Times New Roman"/>
                <w:bCs/>
                <w:lang w:eastAsia="ru-RU"/>
              </w:rPr>
              <w:t xml:space="preserve">основные приемы бюджетирования как инструмента планирования деятельности корпорации; </w:t>
            </w:r>
            <w:r w:rsidR="005E0723" w:rsidRPr="00E37E7B">
              <w:rPr>
                <w:rFonts w:ascii="Times New Roman" w:eastAsia="Calibri" w:hAnsi="Times New Roman"/>
                <w:bCs/>
                <w:lang w:eastAsia="ru-RU"/>
              </w:rPr>
              <w:t xml:space="preserve">структуру разделов и </w:t>
            </w:r>
            <w:r w:rsidR="00406885" w:rsidRPr="00E37E7B">
              <w:rPr>
                <w:rFonts w:ascii="Times New Roman" w:eastAsia="Calibri" w:hAnsi="Times New Roman"/>
                <w:bCs/>
                <w:lang w:eastAsia="ru-RU"/>
              </w:rPr>
              <w:t>принципы разработки планов корпорации в контексте стратегического планирования.</w:t>
            </w:r>
          </w:p>
          <w:p w14:paraId="25320A3F" w14:textId="4888A480" w:rsidR="00B11063" w:rsidRPr="00E37E7B" w:rsidRDefault="00B11063" w:rsidP="009A2F94">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Уметь</w:t>
            </w:r>
            <w:r w:rsidRPr="00E37E7B">
              <w:rPr>
                <w:rFonts w:ascii="Times New Roman" w:eastAsia="Calibri" w:hAnsi="Times New Roman"/>
                <w:bCs/>
                <w:lang w:eastAsia="ru-RU"/>
              </w:rPr>
              <w:t xml:space="preserve">- </w:t>
            </w:r>
            <w:r w:rsidR="005E0723" w:rsidRPr="00E37E7B">
              <w:rPr>
                <w:rFonts w:ascii="Times New Roman" w:eastAsia="Calibri" w:hAnsi="Times New Roman"/>
                <w:bCs/>
                <w:lang w:eastAsia="ru-RU"/>
              </w:rPr>
              <w:t xml:space="preserve">составлять </w:t>
            </w:r>
            <w:r w:rsidR="00144F6D" w:rsidRPr="00E37E7B">
              <w:rPr>
                <w:rFonts w:ascii="Times New Roman" w:eastAsia="Calibri" w:hAnsi="Times New Roman"/>
                <w:bCs/>
                <w:lang w:eastAsia="ru-RU"/>
              </w:rPr>
              <w:t xml:space="preserve">бюджеты и </w:t>
            </w:r>
            <w:r w:rsidR="005E0723" w:rsidRPr="00E37E7B">
              <w:rPr>
                <w:rFonts w:ascii="Times New Roman" w:eastAsia="Calibri" w:hAnsi="Times New Roman"/>
                <w:bCs/>
                <w:lang w:eastAsia="ru-RU"/>
              </w:rPr>
              <w:t xml:space="preserve">бизнес – планы с учетом </w:t>
            </w:r>
            <w:r w:rsidRPr="00E37E7B">
              <w:rPr>
                <w:rFonts w:ascii="Times New Roman" w:eastAsia="Calibri" w:hAnsi="Times New Roman"/>
                <w:bCs/>
                <w:lang w:eastAsia="ru-RU"/>
              </w:rPr>
              <w:t>выявл</w:t>
            </w:r>
            <w:r w:rsidR="005E0723" w:rsidRPr="00E37E7B">
              <w:rPr>
                <w:rFonts w:ascii="Times New Roman" w:eastAsia="Calibri" w:hAnsi="Times New Roman"/>
                <w:bCs/>
                <w:lang w:eastAsia="ru-RU"/>
              </w:rPr>
              <w:t>енных</w:t>
            </w:r>
            <w:r w:rsidRPr="00E37E7B">
              <w:rPr>
                <w:rFonts w:ascii="Times New Roman" w:eastAsia="Calibri" w:hAnsi="Times New Roman"/>
                <w:bCs/>
                <w:lang w:eastAsia="ru-RU"/>
              </w:rPr>
              <w:t xml:space="preserve"> и обоснова</w:t>
            </w:r>
            <w:r w:rsidR="005E0723" w:rsidRPr="00E37E7B">
              <w:rPr>
                <w:rFonts w:ascii="Times New Roman" w:eastAsia="Calibri" w:hAnsi="Times New Roman"/>
                <w:bCs/>
                <w:lang w:eastAsia="ru-RU"/>
              </w:rPr>
              <w:t>нных</w:t>
            </w:r>
            <w:r w:rsidRPr="00E37E7B">
              <w:rPr>
                <w:rFonts w:ascii="Times New Roman" w:eastAsia="Calibri" w:hAnsi="Times New Roman"/>
                <w:bCs/>
                <w:lang w:eastAsia="ru-RU"/>
              </w:rPr>
              <w:t xml:space="preserve"> </w:t>
            </w:r>
            <w:r w:rsidR="005E0723" w:rsidRPr="00E37E7B">
              <w:rPr>
                <w:rFonts w:ascii="Times New Roman" w:eastAsia="Calibri" w:hAnsi="Times New Roman"/>
                <w:bCs/>
                <w:lang w:eastAsia="ru-RU"/>
              </w:rPr>
              <w:t xml:space="preserve">перспектив </w:t>
            </w:r>
            <w:r w:rsidRPr="00E37E7B">
              <w:rPr>
                <w:rFonts w:ascii="Times New Roman" w:eastAsia="Calibri" w:hAnsi="Times New Roman"/>
                <w:bCs/>
                <w:lang w:eastAsia="ru-RU"/>
              </w:rPr>
              <w:t xml:space="preserve"> социально – экономическ</w:t>
            </w:r>
            <w:r w:rsidR="005E0723" w:rsidRPr="00E37E7B">
              <w:rPr>
                <w:rFonts w:ascii="Times New Roman" w:eastAsia="Calibri" w:hAnsi="Times New Roman"/>
                <w:bCs/>
                <w:lang w:eastAsia="ru-RU"/>
              </w:rPr>
              <w:t>ого</w:t>
            </w:r>
            <w:r w:rsidRPr="00E37E7B">
              <w:rPr>
                <w:rFonts w:ascii="Times New Roman" w:eastAsia="Calibri" w:hAnsi="Times New Roman"/>
                <w:bCs/>
                <w:lang w:eastAsia="ru-RU"/>
              </w:rPr>
              <w:t xml:space="preserve"> </w:t>
            </w:r>
            <w:r w:rsidR="005E0723" w:rsidRPr="00E37E7B">
              <w:rPr>
                <w:rFonts w:ascii="Times New Roman" w:eastAsia="Calibri" w:hAnsi="Times New Roman"/>
                <w:bCs/>
                <w:lang w:eastAsia="ru-RU"/>
              </w:rPr>
              <w:t>развития корпорации</w:t>
            </w:r>
          </w:p>
        </w:tc>
      </w:tr>
      <w:tr w:rsidR="00B11063" w:rsidRPr="00E37E7B" w14:paraId="1091421D" w14:textId="77777777" w:rsidTr="00150E8C">
        <w:trPr>
          <w:trHeight w:val="286"/>
        </w:trPr>
        <w:tc>
          <w:tcPr>
            <w:tcW w:w="841" w:type="dxa"/>
            <w:vMerge/>
            <w:shd w:val="clear" w:color="auto" w:fill="auto"/>
          </w:tcPr>
          <w:p w14:paraId="5785AB51" w14:textId="77777777" w:rsidR="00B11063" w:rsidRPr="00E37E7B" w:rsidRDefault="00B11063" w:rsidP="009A2F94">
            <w:pPr>
              <w:widowControl w:val="0"/>
              <w:autoSpaceDE w:val="0"/>
              <w:autoSpaceDN w:val="0"/>
              <w:spacing w:after="0"/>
              <w:rPr>
                <w:rFonts w:ascii="Times New Roman" w:hAnsi="Times New Roman"/>
                <w:lang w:eastAsia="ru-RU" w:bidi="ru-RU"/>
              </w:rPr>
            </w:pPr>
          </w:p>
        </w:tc>
        <w:tc>
          <w:tcPr>
            <w:tcW w:w="2126" w:type="dxa"/>
            <w:vMerge/>
            <w:shd w:val="clear" w:color="auto" w:fill="auto"/>
          </w:tcPr>
          <w:p w14:paraId="3E0A3165" w14:textId="77777777" w:rsidR="00B11063" w:rsidRPr="00E37E7B" w:rsidRDefault="00B11063" w:rsidP="009A2F94">
            <w:pPr>
              <w:spacing w:after="0"/>
              <w:rPr>
                <w:rFonts w:ascii="Times New Roman" w:hAnsi="Times New Roman"/>
              </w:rPr>
            </w:pPr>
          </w:p>
        </w:tc>
        <w:tc>
          <w:tcPr>
            <w:tcW w:w="3119" w:type="dxa"/>
            <w:shd w:val="clear" w:color="auto" w:fill="auto"/>
          </w:tcPr>
          <w:p w14:paraId="2815C9E8" w14:textId="1BBDABE2" w:rsidR="00B11063" w:rsidRPr="00E37E7B" w:rsidRDefault="00B11063" w:rsidP="00B11063">
            <w:pPr>
              <w:tabs>
                <w:tab w:val="left" w:pos="353"/>
              </w:tabs>
              <w:spacing w:after="0"/>
              <w:ind w:left="146" w:right="102"/>
              <w:jc w:val="both"/>
              <w:rPr>
                <w:rFonts w:ascii="Times New Roman" w:hAnsi="Times New Roman"/>
                <w:lang w:eastAsia="ru-RU"/>
              </w:rPr>
            </w:pPr>
            <w:r w:rsidRPr="00E37E7B">
              <w:rPr>
                <w:rFonts w:ascii="Times New Roman" w:hAnsi="Times New Roman"/>
                <w:lang w:eastAsia="ru-RU"/>
              </w:rPr>
              <w:t>3.Проводит учет экономических показателей результатов производственной деятельности организации и ее подразделений, а также учет заключенных договоров.</w:t>
            </w:r>
          </w:p>
        </w:tc>
        <w:tc>
          <w:tcPr>
            <w:tcW w:w="4048" w:type="dxa"/>
            <w:shd w:val="clear" w:color="auto" w:fill="auto"/>
          </w:tcPr>
          <w:p w14:paraId="738C0316" w14:textId="77777777" w:rsidR="00B11063" w:rsidRPr="00E37E7B" w:rsidRDefault="005E0723" w:rsidP="009A2F94">
            <w:pPr>
              <w:widowControl w:val="0"/>
              <w:tabs>
                <w:tab w:val="left" w:pos="993"/>
              </w:tabs>
              <w:autoSpaceDE w:val="0"/>
              <w:autoSpaceDN w:val="0"/>
              <w:spacing w:after="0"/>
            </w:pPr>
            <w:r w:rsidRPr="00E37E7B">
              <w:rPr>
                <w:rFonts w:ascii="Times New Roman" w:eastAsia="Calibri" w:hAnsi="Times New Roman"/>
                <w:b/>
                <w:lang w:eastAsia="ru-RU"/>
              </w:rPr>
              <w:t xml:space="preserve">Знать – </w:t>
            </w:r>
            <w:r w:rsidR="00144F6D" w:rsidRPr="00E37E7B">
              <w:t xml:space="preserve">основные методы учета экономических показателей, применяемых для </w:t>
            </w:r>
            <w:r w:rsidR="00FE5B61" w:rsidRPr="00E37E7B">
              <w:t>анализа производственной деятельности корпорации и ее отдельных структур; типовые методики и действующую нормативно-правовую базу заключения договоров.</w:t>
            </w:r>
          </w:p>
          <w:p w14:paraId="66EF976E" w14:textId="46BF54A0" w:rsidR="00FE5B61" w:rsidRPr="00E37E7B" w:rsidRDefault="00FE5B61" w:rsidP="009A2F94">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 xml:space="preserve">Уметь </w:t>
            </w:r>
            <w:r w:rsidRPr="00E37E7B">
              <w:rPr>
                <w:rFonts w:ascii="Times New Roman" w:eastAsia="Calibri" w:hAnsi="Times New Roman"/>
                <w:bCs/>
                <w:lang w:eastAsia="ru-RU"/>
              </w:rPr>
              <w:t xml:space="preserve">– вести учет экономических показателей результатов производственной деятельности корпорации и ее структурных подразделений; вести учет </w:t>
            </w:r>
            <w:r w:rsidRPr="00E37E7B">
              <w:rPr>
                <w:rFonts w:ascii="Times New Roman" w:eastAsia="Calibri" w:hAnsi="Times New Roman"/>
                <w:bCs/>
                <w:lang w:eastAsia="ru-RU"/>
              </w:rPr>
              <w:lastRenderedPageBreak/>
              <w:t>заключенных договоров.</w:t>
            </w:r>
          </w:p>
        </w:tc>
      </w:tr>
      <w:tr w:rsidR="00B95CC8" w:rsidRPr="00E37E7B" w14:paraId="7547A592" w14:textId="77777777" w:rsidTr="0065517D">
        <w:trPr>
          <w:trHeight w:val="412"/>
        </w:trPr>
        <w:tc>
          <w:tcPr>
            <w:tcW w:w="841" w:type="dxa"/>
            <w:vMerge w:val="restart"/>
            <w:shd w:val="clear" w:color="auto" w:fill="auto"/>
          </w:tcPr>
          <w:p w14:paraId="2FA1FC46" w14:textId="6B53517C" w:rsidR="00B95CC8" w:rsidRPr="00E37E7B" w:rsidRDefault="00B95CC8" w:rsidP="009A2F94">
            <w:pPr>
              <w:widowControl w:val="0"/>
              <w:autoSpaceDE w:val="0"/>
              <w:autoSpaceDN w:val="0"/>
              <w:spacing w:after="0"/>
              <w:rPr>
                <w:rFonts w:ascii="Times New Roman" w:hAnsi="Times New Roman"/>
                <w:lang w:eastAsia="ru-RU" w:bidi="ru-RU"/>
              </w:rPr>
            </w:pPr>
            <w:r w:rsidRPr="00E37E7B">
              <w:rPr>
                <w:rFonts w:ascii="Times New Roman" w:hAnsi="Times New Roman"/>
                <w:lang w:eastAsia="ru-RU" w:bidi="ru-RU"/>
              </w:rPr>
              <w:lastRenderedPageBreak/>
              <w:t>ПК-</w:t>
            </w:r>
            <w:r w:rsidR="009A2F94" w:rsidRPr="00E37E7B">
              <w:rPr>
                <w:rFonts w:ascii="Times New Roman" w:hAnsi="Times New Roman"/>
                <w:lang w:eastAsia="ru-RU" w:bidi="ru-RU"/>
              </w:rPr>
              <w:t>3</w:t>
            </w:r>
          </w:p>
        </w:tc>
        <w:tc>
          <w:tcPr>
            <w:tcW w:w="2126" w:type="dxa"/>
            <w:vMerge w:val="restart"/>
            <w:shd w:val="clear" w:color="auto" w:fill="auto"/>
          </w:tcPr>
          <w:p w14:paraId="7457C392" w14:textId="77777777" w:rsidR="00B95CC8" w:rsidRPr="00E37E7B" w:rsidRDefault="009A2F94" w:rsidP="005A1188">
            <w:pPr>
              <w:spacing w:after="0"/>
              <w:rPr>
                <w:rFonts w:ascii="Times New Roman" w:hAnsi="Times New Roman"/>
              </w:rPr>
            </w:pPr>
            <w:r w:rsidRPr="00E37E7B">
              <w:rPr>
                <w:rFonts w:ascii="Times New Roman" w:hAnsi="Times New Roman"/>
              </w:rPr>
              <w:t xml:space="preserve">Способность </w:t>
            </w:r>
            <w:r w:rsidRPr="00E37E7B">
              <w:rPr>
                <w:rFonts w:ascii="Times New Roman" w:hAnsi="Times New Roman"/>
                <w:spacing w:val="-1"/>
              </w:rPr>
              <w:t>разрабатывать эффективные хозяйственные решения в целях получения прибыли и долгосрочного развития корпорации</w:t>
            </w:r>
          </w:p>
        </w:tc>
        <w:tc>
          <w:tcPr>
            <w:tcW w:w="3119" w:type="dxa"/>
            <w:shd w:val="clear" w:color="auto" w:fill="auto"/>
          </w:tcPr>
          <w:p w14:paraId="65F6B671" w14:textId="77777777" w:rsidR="009A2F94" w:rsidRPr="00E37E7B" w:rsidRDefault="009A2F94" w:rsidP="009A2F94">
            <w:pPr>
              <w:pStyle w:val="a4"/>
              <w:tabs>
                <w:tab w:val="left" w:pos="152"/>
              </w:tabs>
              <w:ind w:left="10" w:right="102"/>
              <w:jc w:val="both"/>
            </w:pPr>
            <w:r w:rsidRPr="00E37E7B">
              <w:rPr>
                <w:lang w:val="ru-RU"/>
              </w:rPr>
              <w:t xml:space="preserve"> 1.</w:t>
            </w:r>
            <w:r w:rsidRPr="00E37E7B">
              <w:t>Организует хозяйственную деятельность корпорации в целях получения прибыли.</w:t>
            </w:r>
          </w:p>
          <w:p w14:paraId="44C1F760" w14:textId="77777777" w:rsidR="00B95CC8" w:rsidRPr="00E37E7B" w:rsidRDefault="00B95CC8" w:rsidP="005A1188">
            <w:pPr>
              <w:spacing w:after="0"/>
              <w:rPr>
                <w:rFonts w:ascii="Times New Roman" w:eastAsia="Calibri" w:hAnsi="Times New Roman"/>
              </w:rPr>
            </w:pPr>
          </w:p>
        </w:tc>
        <w:tc>
          <w:tcPr>
            <w:tcW w:w="4048" w:type="dxa"/>
            <w:shd w:val="clear" w:color="auto" w:fill="auto"/>
          </w:tcPr>
          <w:p w14:paraId="603BEE0C" w14:textId="77777777" w:rsidR="00B95CC8" w:rsidRPr="00E37E7B" w:rsidRDefault="00B95CC8" w:rsidP="005A1188">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 xml:space="preserve">Знать </w:t>
            </w:r>
            <w:r w:rsidRPr="00E37E7B">
              <w:rPr>
                <w:rFonts w:ascii="Times New Roman" w:eastAsia="Calibri" w:hAnsi="Times New Roman"/>
                <w:bCs/>
                <w:lang w:eastAsia="ru-RU"/>
              </w:rPr>
              <w:t>–методический инструментарий системного анализа и моделирования экономических процессов;</w:t>
            </w:r>
          </w:p>
          <w:p w14:paraId="762829D5" w14:textId="77777777" w:rsidR="00B95CC8" w:rsidRPr="00E37E7B" w:rsidRDefault="00B95CC8" w:rsidP="005A1188">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 xml:space="preserve">- </w:t>
            </w:r>
            <w:r w:rsidRPr="00E37E7B">
              <w:rPr>
                <w:rFonts w:ascii="Times New Roman" w:eastAsia="Calibri" w:hAnsi="Times New Roman"/>
                <w:bCs/>
                <w:lang w:eastAsia="ru-RU"/>
              </w:rPr>
              <w:t>источники получения конкурентных преимуществ корпорации.</w:t>
            </w:r>
          </w:p>
          <w:p w14:paraId="7DD9CAA9" w14:textId="77777777" w:rsidR="00B95CC8" w:rsidRPr="00E37E7B" w:rsidRDefault="00B95CC8" w:rsidP="005A1188">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Уметь</w:t>
            </w:r>
            <w:r w:rsidRPr="00E37E7B">
              <w:rPr>
                <w:rFonts w:ascii="Times New Roman" w:eastAsia="Calibri" w:hAnsi="Times New Roman"/>
                <w:bCs/>
                <w:lang w:eastAsia="ru-RU"/>
              </w:rPr>
              <w:t xml:space="preserve"> – применять методический инструментарий системного анализа и моделирования экономических процессов;</w:t>
            </w:r>
          </w:p>
          <w:p w14:paraId="2740A005" w14:textId="77777777" w:rsidR="00B95CC8" w:rsidRPr="00E37E7B" w:rsidRDefault="00B95CC8" w:rsidP="005A1188">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Cs/>
                <w:lang w:eastAsia="ru-RU"/>
              </w:rPr>
              <w:t>- организовывать проведение системного анализа.</w:t>
            </w:r>
          </w:p>
        </w:tc>
      </w:tr>
      <w:tr w:rsidR="006928EE" w:rsidRPr="00E37E7B" w14:paraId="0D1D35BA" w14:textId="77777777" w:rsidTr="0065517D">
        <w:trPr>
          <w:trHeight w:val="412"/>
        </w:trPr>
        <w:tc>
          <w:tcPr>
            <w:tcW w:w="841" w:type="dxa"/>
            <w:vMerge/>
            <w:shd w:val="clear" w:color="auto" w:fill="auto"/>
          </w:tcPr>
          <w:p w14:paraId="58A7D65C" w14:textId="77777777" w:rsidR="006928EE" w:rsidRPr="00E37E7B" w:rsidRDefault="006928EE" w:rsidP="009A2F94">
            <w:pPr>
              <w:widowControl w:val="0"/>
              <w:autoSpaceDE w:val="0"/>
              <w:autoSpaceDN w:val="0"/>
              <w:spacing w:after="0"/>
              <w:rPr>
                <w:rFonts w:ascii="Times New Roman" w:hAnsi="Times New Roman"/>
                <w:lang w:eastAsia="ru-RU" w:bidi="ru-RU"/>
              </w:rPr>
            </w:pPr>
          </w:p>
        </w:tc>
        <w:tc>
          <w:tcPr>
            <w:tcW w:w="2126" w:type="dxa"/>
            <w:vMerge/>
            <w:shd w:val="clear" w:color="auto" w:fill="auto"/>
          </w:tcPr>
          <w:p w14:paraId="39D77F3C" w14:textId="77777777" w:rsidR="006928EE" w:rsidRPr="00E37E7B" w:rsidRDefault="006928EE" w:rsidP="005A1188">
            <w:pPr>
              <w:spacing w:after="0"/>
              <w:rPr>
                <w:rFonts w:ascii="Times New Roman" w:hAnsi="Times New Roman"/>
              </w:rPr>
            </w:pPr>
          </w:p>
        </w:tc>
        <w:tc>
          <w:tcPr>
            <w:tcW w:w="3119" w:type="dxa"/>
            <w:shd w:val="clear" w:color="auto" w:fill="auto"/>
          </w:tcPr>
          <w:p w14:paraId="1B38E549" w14:textId="77777777" w:rsidR="006928EE" w:rsidRPr="00E37E7B" w:rsidRDefault="006928EE" w:rsidP="00FB614E">
            <w:pPr>
              <w:spacing w:after="0"/>
              <w:ind w:left="146" w:right="102"/>
              <w:jc w:val="both"/>
              <w:rPr>
                <w:rFonts w:ascii="Times New Roman" w:hAnsi="Times New Roman"/>
              </w:rPr>
            </w:pPr>
            <w:r w:rsidRPr="00E37E7B">
              <w:rPr>
                <w:rFonts w:ascii="Times New Roman" w:eastAsia="Calibri" w:hAnsi="Times New Roman"/>
              </w:rPr>
              <w:t>2.</w:t>
            </w:r>
            <w:r w:rsidRPr="00E37E7B">
              <w:rPr>
                <w:rFonts w:ascii="Times New Roman" w:hAnsi="Times New Roman"/>
              </w:rPr>
              <w:t>Подготавливает аналитическую базу для разработки долгосрочной стратегии организации хозяйственных процессов в корпорации.</w:t>
            </w:r>
          </w:p>
          <w:p w14:paraId="70C0D5BE" w14:textId="77777777" w:rsidR="006928EE" w:rsidRPr="00E37E7B" w:rsidRDefault="006928EE" w:rsidP="00FB614E">
            <w:pPr>
              <w:spacing w:after="0"/>
              <w:rPr>
                <w:rFonts w:ascii="Times New Roman" w:eastAsia="Calibri" w:hAnsi="Times New Roman"/>
              </w:rPr>
            </w:pPr>
          </w:p>
        </w:tc>
        <w:tc>
          <w:tcPr>
            <w:tcW w:w="4048" w:type="dxa"/>
            <w:shd w:val="clear" w:color="auto" w:fill="auto"/>
          </w:tcPr>
          <w:p w14:paraId="30D4CB04" w14:textId="77777777" w:rsidR="006928EE" w:rsidRPr="00E37E7B" w:rsidRDefault="006928EE" w:rsidP="00FB614E">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 xml:space="preserve">Знать – </w:t>
            </w:r>
            <w:r w:rsidRPr="00E37E7B">
              <w:rPr>
                <w:rFonts w:ascii="Times New Roman" w:eastAsia="Calibri" w:hAnsi="Times New Roman"/>
                <w:bCs/>
                <w:lang w:eastAsia="ru-RU"/>
              </w:rPr>
              <w:t>признаки и последствия изменения основных социально-экономических показателей;</w:t>
            </w:r>
          </w:p>
          <w:p w14:paraId="6E7D2EFE" w14:textId="77777777" w:rsidR="006928EE" w:rsidRPr="00E37E7B" w:rsidRDefault="006928EE" w:rsidP="00FB614E">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Cs/>
                <w:lang w:eastAsia="ru-RU"/>
              </w:rPr>
              <w:t>- направления экономического развития на микро-, мезо- и макроуровнях.</w:t>
            </w:r>
          </w:p>
          <w:p w14:paraId="5380BE9B" w14:textId="77777777" w:rsidR="006928EE" w:rsidRPr="00E37E7B" w:rsidRDefault="006928EE" w:rsidP="00FB614E">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Уметь</w:t>
            </w:r>
            <w:r w:rsidRPr="00E37E7B">
              <w:rPr>
                <w:rFonts w:ascii="Times New Roman" w:eastAsia="Calibri" w:hAnsi="Times New Roman"/>
                <w:bCs/>
                <w:lang w:eastAsia="ru-RU"/>
              </w:rPr>
              <w:t xml:space="preserve">- выявлять и обосновывать перспективы изменений социально – экономических показателей </w:t>
            </w:r>
          </w:p>
        </w:tc>
      </w:tr>
      <w:tr w:rsidR="00B95CC8" w:rsidRPr="00E37E7B" w14:paraId="4EB56FB4" w14:textId="77777777" w:rsidTr="0065517D">
        <w:trPr>
          <w:trHeight w:val="412"/>
        </w:trPr>
        <w:tc>
          <w:tcPr>
            <w:tcW w:w="841" w:type="dxa"/>
            <w:vMerge/>
            <w:shd w:val="clear" w:color="auto" w:fill="auto"/>
          </w:tcPr>
          <w:p w14:paraId="34A2C5E3" w14:textId="77777777" w:rsidR="00B95CC8" w:rsidRPr="00E37E7B" w:rsidRDefault="00B95CC8" w:rsidP="005A1188">
            <w:pPr>
              <w:widowControl w:val="0"/>
              <w:autoSpaceDE w:val="0"/>
              <w:autoSpaceDN w:val="0"/>
              <w:spacing w:after="0"/>
              <w:rPr>
                <w:rFonts w:ascii="Times New Roman" w:hAnsi="Times New Roman"/>
                <w:lang w:eastAsia="ru-RU" w:bidi="ru-RU"/>
              </w:rPr>
            </w:pPr>
          </w:p>
        </w:tc>
        <w:tc>
          <w:tcPr>
            <w:tcW w:w="2126" w:type="dxa"/>
            <w:vMerge/>
            <w:shd w:val="clear" w:color="auto" w:fill="auto"/>
          </w:tcPr>
          <w:p w14:paraId="638E5A79" w14:textId="77777777" w:rsidR="00B95CC8" w:rsidRPr="00E37E7B" w:rsidRDefault="00B95CC8" w:rsidP="005A1188">
            <w:pPr>
              <w:spacing w:after="0"/>
              <w:rPr>
                <w:rFonts w:ascii="Times New Roman" w:hAnsi="Times New Roman"/>
              </w:rPr>
            </w:pPr>
          </w:p>
        </w:tc>
        <w:tc>
          <w:tcPr>
            <w:tcW w:w="3119" w:type="dxa"/>
            <w:shd w:val="clear" w:color="auto" w:fill="auto"/>
          </w:tcPr>
          <w:p w14:paraId="6731B8F5" w14:textId="77777777" w:rsidR="00B95CC8" w:rsidRPr="00E37E7B" w:rsidRDefault="006928EE" w:rsidP="005A1188">
            <w:pPr>
              <w:spacing w:after="0"/>
              <w:rPr>
                <w:rFonts w:ascii="Times New Roman" w:eastAsia="Calibri" w:hAnsi="Times New Roman"/>
              </w:rPr>
            </w:pPr>
            <w:r w:rsidRPr="00E37E7B">
              <w:rPr>
                <w:rFonts w:ascii="Times New Roman" w:hAnsi="Times New Roman"/>
              </w:rPr>
              <w:t xml:space="preserve"> 3.Организует мониторинг и обработку данных для оценки достижения экономических результатов хозяйственной деятельности корпорации в долгосрочной перспективе.</w:t>
            </w:r>
          </w:p>
        </w:tc>
        <w:tc>
          <w:tcPr>
            <w:tcW w:w="4048" w:type="dxa"/>
            <w:shd w:val="clear" w:color="auto" w:fill="auto"/>
          </w:tcPr>
          <w:p w14:paraId="016C8CCB" w14:textId="0DC636F0" w:rsidR="002F1421" w:rsidRPr="00E37E7B" w:rsidRDefault="006928EE" w:rsidP="002F1421">
            <w:pPr>
              <w:widowControl w:val="0"/>
              <w:tabs>
                <w:tab w:val="left" w:pos="993"/>
              </w:tabs>
              <w:autoSpaceDE w:val="0"/>
              <w:autoSpaceDN w:val="0"/>
              <w:spacing w:after="0"/>
              <w:rPr>
                <w:rFonts w:ascii="Times New Roman" w:eastAsia="Calibri" w:hAnsi="Times New Roman"/>
                <w:lang w:eastAsia="ru-RU"/>
              </w:rPr>
            </w:pPr>
            <w:r w:rsidRPr="00E37E7B">
              <w:rPr>
                <w:rFonts w:ascii="Times New Roman" w:eastAsia="Calibri" w:hAnsi="Times New Roman"/>
                <w:b/>
                <w:lang w:eastAsia="ru-RU"/>
              </w:rPr>
              <w:t>Знать –</w:t>
            </w:r>
            <w:r w:rsidR="002F1421" w:rsidRPr="00E37E7B">
              <w:rPr>
                <w:rFonts w:ascii="Times New Roman" w:eastAsia="Calibri" w:hAnsi="Times New Roman"/>
                <w:bCs/>
                <w:lang w:eastAsia="ru-RU"/>
              </w:rPr>
              <w:t xml:space="preserve"> принципы организации и</w:t>
            </w:r>
            <w:r w:rsidR="002F1421" w:rsidRPr="00E37E7B">
              <w:rPr>
                <w:rFonts w:ascii="Times New Roman" w:eastAsia="Calibri" w:hAnsi="Times New Roman"/>
                <w:b/>
                <w:lang w:eastAsia="ru-RU"/>
              </w:rPr>
              <w:t xml:space="preserve"> </w:t>
            </w:r>
            <w:r w:rsidR="002F1421" w:rsidRPr="00E37E7B">
              <w:rPr>
                <w:rFonts w:ascii="Times New Roman" w:eastAsia="Calibri" w:hAnsi="Times New Roman"/>
                <w:lang w:eastAsia="ru-RU"/>
              </w:rPr>
              <w:t>алгоритм мониторинга и обработки данных в корпорации; современные методы анализа и оценки экономических результатов хозяйственной деятельности корпорации в долгосрочном периоде.</w:t>
            </w:r>
          </w:p>
          <w:p w14:paraId="77F35FF7" w14:textId="478FA7DD" w:rsidR="006928EE" w:rsidRPr="00E37E7B" w:rsidRDefault="002F1421" w:rsidP="002F1421">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Уметь</w:t>
            </w:r>
            <w:r w:rsidRPr="00E37E7B">
              <w:rPr>
                <w:rFonts w:ascii="Times New Roman" w:eastAsia="Calibri" w:hAnsi="Times New Roman"/>
                <w:bCs/>
                <w:lang w:eastAsia="ru-RU"/>
              </w:rPr>
              <w:t>- проводить мониторинг и обработку данных экономической деятельности в процессе анализа и оценки результатов работы корпорации в долгосрочной перспективе.</w:t>
            </w:r>
          </w:p>
        </w:tc>
      </w:tr>
      <w:tr w:rsidR="0065517D" w:rsidRPr="00E37E7B" w14:paraId="2B5DAA35" w14:textId="77777777" w:rsidTr="0065517D">
        <w:trPr>
          <w:trHeight w:val="412"/>
        </w:trPr>
        <w:tc>
          <w:tcPr>
            <w:tcW w:w="841" w:type="dxa"/>
            <w:vMerge w:val="restart"/>
            <w:shd w:val="clear" w:color="auto" w:fill="auto"/>
          </w:tcPr>
          <w:p w14:paraId="218B38AA" w14:textId="77777777" w:rsidR="0065517D" w:rsidRPr="00E37E7B" w:rsidRDefault="0065517D" w:rsidP="009A2F94">
            <w:pPr>
              <w:widowControl w:val="0"/>
              <w:autoSpaceDE w:val="0"/>
              <w:autoSpaceDN w:val="0"/>
              <w:spacing w:after="0"/>
              <w:rPr>
                <w:rFonts w:ascii="Times New Roman" w:hAnsi="Times New Roman"/>
                <w:lang w:eastAsia="ru-RU" w:bidi="ru-RU"/>
              </w:rPr>
            </w:pPr>
            <w:r w:rsidRPr="00E37E7B">
              <w:rPr>
                <w:rFonts w:ascii="Times New Roman" w:hAnsi="Times New Roman"/>
                <w:lang w:eastAsia="ru-RU" w:bidi="ru-RU"/>
              </w:rPr>
              <w:t>ПК</w:t>
            </w:r>
            <w:r w:rsidR="009A2F94" w:rsidRPr="00E37E7B">
              <w:rPr>
                <w:rFonts w:ascii="Times New Roman" w:hAnsi="Times New Roman"/>
                <w:lang w:eastAsia="ru-RU" w:bidi="ru-RU"/>
              </w:rPr>
              <w:t>Н</w:t>
            </w:r>
            <w:r w:rsidRPr="00E37E7B">
              <w:rPr>
                <w:rFonts w:ascii="Times New Roman" w:hAnsi="Times New Roman"/>
                <w:lang w:eastAsia="ru-RU" w:bidi="ru-RU"/>
              </w:rPr>
              <w:t>-</w:t>
            </w:r>
            <w:r w:rsidR="009A2F94" w:rsidRPr="00E37E7B">
              <w:rPr>
                <w:rFonts w:ascii="Times New Roman" w:hAnsi="Times New Roman"/>
                <w:lang w:eastAsia="ru-RU" w:bidi="ru-RU"/>
              </w:rPr>
              <w:t>4</w:t>
            </w:r>
          </w:p>
        </w:tc>
        <w:tc>
          <w:tcPr>
            <w:tcW w:w="2126" w:type="dxa"/>
            <w:vMerge w:val="restart"/>
            <w:shd w:val="clear" w:color="auto" w:fill="auto"/>
          </w:tcPr>
          <w:p w14:paraId="7509974A" w14:textId="0515EC95" w:rsidR="0065517D" w:rsidRPr="00E37E7B" w:rsidRDefault="009A2F94" w:rsidP="009A2F94">
            <w:pPr>
              <w:autoSpaceDE w:val="0"/>
              <w:autoSpaceDN w:val="0"/>
              <w:adjustRightInd w:val="0"/>
              <w:spacing w:after="0"/>
              <w:rPr>
                <w:rFonts w:ascii="Times New Roman" w:hAnsi="Times New Roman"/>
                <w:lang w:eastAsia="ru-RU"/>
              </w:rPr>
            </w:pPr>
            <w:r w:rsidRPr="00E37E7B">
              <w:rPr>
                <w:rFonts w:ascii="Times New Roman" w:hAnsi="Times New Roman"/>
              </w:rPr>
              <w:t>Способность оценивать показатели деятельности</w:t>
            </w:r>
            <w:r w:rsidR="002F6A73" w:rsidRPr="00E37E7B">
              <w:rPr>
                <w:rFonts w:ascii="Times New Roman" w:hAnsi="Times New Roman"/>
              </w:rPr>
              <w:t xml:space="preserve"> </w:t>
            </w:r>
            <w:r w:rsidRPr="00E37E7B">
              <w:rPr>
                <w:rFonts w:ascii="Times New Roman" w:hAnsi="Times New Roman"/>
              </w:rPr>
              <w:t>экономических субъектов</w:t>
            </w:r>
          </w:p>
        </w:tc>
        <w:tc>
          <w:tcPr>
            <w:tcW w:w="3119" w:type="dxa"/>
            <w:shd w:val="clear" w:color="auto" w:fill="auto"/>
          </w:tcPr>
          <w:p w14:paraId="0BFDE14E" w14:textId="77777777" w:rsidR="0065517D" w:rsidRPr="00E37E7B" w:rsidRDefault="0002087A" w:rsidP="0065517D">
            <w:pPr>
              <w:shd w:val="clear" w:color="auto" w:fill="FFFFFF"/>
              <w:spacing w:after="0"/>
              <w:jc w:val="both"/>
              <w:rPr>
                <w:rFonts w:ascii="Times New Roman" w:eastAsia="Calibri" w:hAnsi="Times New Roman"/>
              </w:rPr>
            </w:pPr>
            <w:r w:rsidRPr="00E37E7B">
              <w:rPr>
                <w:rFonts w:ascii="Times New Roman" w:hAnsi="Times New Roman"/>
                <w:color w:val="000000"/>
                <w:lang w:eastAsia="ru-RU"/>
              </w:rPr>
              <w:t>1.</w:t>
            </w:r>
            <w:r w:rsidR="009A2F94" w:rsidRPr="00E37E7B">
              <w:rPr>
                <w:rFonts w:ascii="Times New Roman" w:hAnsi="Times New Roman"/>
              </w:rPr>
              <w:t xml:space="preserve">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4048" w:type="dxa"/>
            <w:shd w:val="clear" w:color="auto" w:fill="auto"/>
          </w:tcPr>
          <w:p w14:paraId="4AC21682" w14:textId="3922B0A5" w:rsidR="0065517D" w:rsidRPr="00E37E7B" w:rsidRDefault="0065517D" w:rsidP="0065517D">
            <w:pPr>
              <w:widowControl w:val="0"/>
              <w:tabs>
                <w:tab w:val="left" w:pos="993"/>
              </w:tabs>
              <w:autoSpaceDE w:val="0"/>
              <w:autoSpaceDN w:val="0"/>
              <w:spacing w:after="0"/>
              <w:rPr>
                <w:rFonts w:ascii="Times New Roman" w:eastAsia="Calibri" w:hAnsi="Times New Roman"/>
              </w:rPr>
            </w:pPr>
            <w:r w:rsidRPr="00E37E7B">
              <w:rPr>
                <w:rFonts w:ascii="Times New Roman" w:eastAsia="Calibri" w:hAnsi="Times New Roman"/>
                <w:b/>
                <w:lang w:eastAsia="ru-RU"/>
              </w:rPr>
              <w:t>Знать –</w:t>
            </w:r>
            <w:r w:rsidRPr="00E37E7B">
              <w:rPr>
                <w:rFonts w:ascii="Times New Roman" w:eastAsia="Calibri" w:hAnsi="Times New Roman"/>
                <w:bCs/>
                <w:lang w:eastAsia="ru-RU"/>
              </w:rPr>
              <w:t xml:space="preserve"> </w:t>
            </w:r>
            <w:r w:rsidR="00B53FD2" w:rsidRPr="00E37E7B">
              <w:rPr>
                <w:rFonts w:ascii="Times New Roman" w:eastAsia="Calibri" w:hAnsi="Times New Roman"/>
              </w:rPr>
              <w:t xml:space="preserve">инструменты и основные методы проведения анализа </w:t>
            </w:r>
            <w:r w:rsidR="00B53FD2" w:rsidRPr="00E37E7B">
              <w:rPr>
                <w:rFonts w:ascii="Times New Roman" w:hAnsi="Times New Roman"/>
              </w:rPr>
              <w:t>внешней и внутренней бизнес – среды, методы определения основных факторов экономического роста, методики оценки эффективности использования производственного потенциала корпорации.</w:t>
            </w:r>
          </w:p>
          <w:p w14:paraId="12E66281" w14:textId="02DF76E6" w:rsidR="0065517D" w:rsidRPr="00E37E7B" w:rsidRDefault="0065517D" w:rsidP="0065517D">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Уметь</w:t>
            </w:r>
            <w:r w:rsidRPr="00E37E7B">
              <w:rPr>
                <w:rFonts w:ascii="Times New Roman" w:eastAsia="Calibri" w:hAnsi="Times New Roman"/>
                <w:bCs/>
                <w:lang w:eastAsia="ru-RU"/>
              </w:rPr>
              <w:t xml:space="preserve"> – </w:t>
            </w:r>
            <w:r w:rsidR="00B53FD2" w:rsidRPr="00E37E7B">
              <w:rPr>
                <w:rFonts w:ascii="Times New Roman" w:eastAsia="Calibri" w:hAnsi="Times New Roman"/>
                <w:bCs/>
                <w:lang w:eastAsia="ru-RU"/>
              </w:rPr>
              <w:t xml:space="preserve">проводить анализ </w:t>
            </w:r>
            <w:r w:rsidR="00B53FD2" w:rsidRPr="00E37E7B">
              <w:rPr>
                <w:rFonts w:ascii="Times New Roman" w:hAnsi="Times New Roman"/>
              </w:rPr>
              <w:t>внешней и внутренней бизнес – среды, выявлять ключевые факторы экономического роста, проводить оценку эффективности использования производственного потенциала корпорации.</w:t>
            </w:r>
          </w:p>
        </w:tc>
      </w:tr>
      <w:tr w:rsidR="0065517D" w:rsidRPr="00E37E7B" w14:paraId="31A54478" w14:textId="77777777" w:rsidTr="0065517D">
        <w:trPr>
          <w:trHeight w:val="2855"/>
        </w:trPr>
        <w:tc>
          <w:tcPr>
            <w:tcW w:w="841" w:type="dxa"/>
            <w:vMerge/>
            <w:shd w:val="clear" w:color="auto" w:fill="auto"/>
          </w:tcPr>
          <w:p w14:paraId="435787B3" w14:textId="77777777" w:rsidR="0065517D" w:rsidRPr="00E37E7B" w:rsidRDefault="0065517D" w:rsidP="005A1188">
            <w:pPr>
              <w:widowControl w:val="0"/>
              <w:autoSpaceDE w:val="0"/>
              <w:autoSpaceDN w:val="0"/>
              <w:spacing w:after="0"/>
              <w:rPr>
                <w:rFonts w:ascii="Times New Roman" w:hAnsi="Times New Roman"/>
                <w:lang w:eastAsia="ru-RU" w:bidi="ru-RU"/>
              </w:rPr>
            </w:pPr>
          </w:p>
        </w:tc>
        <w:tc>
          <w:tcPr>
            <w:tcW w:w="2126" w:type="dxa"/>
            <w:vMerge/>
            <w:shd w:val="clear" w:color="auto" w:fill="auto"/>
            <w:vAlign w:val="center"/>
          </w:tcPr>
          <w:p w14:paraId="0FFDACB5" w14:textId="77777777" w:rsidR="0065517D" w:rsidRPr="00E37E7B" w:rsidRDefault="0065517D" w:rsidP="005A1188">
            <w:pPr>
              <w:autoSpaceDE w:val="0"/>
              <w:autoSpaceDN w:val="0"/>
              <w:adjustRightInd w:val="0"/>
              <w:spacing w:after="0"/>
              <w:jc w:val="both"/>
              <w:rPr>
                <w:rFonts w:ascii="Times New Roman" w:hAnsi="Times New Roman"/>
                <w:lang w:eastAsia="ru-RU"/>
              </w:rPr>
            </w:pPr>
          </w:p>
        </w:tc>
        <w:tc>
          <w:tcPr>
            <w:tcW w:w="3119" w:type="dxa"/>
            <w:shd w:val="clear" w:color="auto" w:fill="auto"/>
          </w:tcPr>
          <w:p w14:paraId="11D74498" w14:textId="49DB0A16" w:rsidR="0065517D" w:rsidRPr="00E37E7B" w:rsidRDefault="0002087A" w:rsidP="00BB07CE">
            <w:pPr>
              <w:shd w:val="clear" w:color="auto" w:fill="FFFFFF"/>
              <w:tabs>
                <w:tab w:val="left" w:pos="216"/>
              </w:tabs>
              <w:spacing w:after="0"/>
              <w:jc w:val="both"/>
              <w:rPr>
                <w:rFonts w:ascii="Times New Roman" w:hAnsi="Times New Roman"/>
              </w:rPr>
            </w:pPr>
            <w:r w:rsidRPr="00E37E7B">
              <w:rPr>
                <w:rFonts w:ascii="Times New Roman" w:hAnsi="Times New Roman"/>
                <w:color w:val="000000"/>
                <w:lang w:eastAsia="ru-RU"/>
              </w:rPr>
              <w:t>2.</w:t>
            </w:r>
            <w:r w:rsidR="009A2F94" w:rsidRPr="00E37E7B">
              <w:rPr>
                <w:rFonts w:ascii="Times New Roman" w:hAnsi="Times New Roman"/>
              </w:rPr>
              <w:t>Рассчитывает и интерпретирует показатели деятельности экономических субъектов.</w:t>
            </w:r>
          </w:p>
        </w:tc>
        <w:tc>
          <w:tcPr>
            <w:tcW w:w="4048" w:type="dxa"/>
            <w:shd w:val="clear" w:color="auto" w:fill="auto"/>
          </w:tcPr>
          <w:p w14:paraId="2384ACF4" w14:textId="1B16CABE" w:rsidR="002F1421" w:rsidRPr="00E37E7B" w:rsidRDefault="0065517D" w:rsidP="0065517D">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lang w:eastAsia="ru-RU"/>
              </w:rPr>
              <w:t xml:space="preserve"> </w:t>
            </w:r>
            <w:r w:rsidRPr="00E37E7B">
              <w:rPr>
                <w:rFonts w:ascii="Times New Roman" w:eastAsia="Calibri" w:hAnsi="Times New Roman"/>
                <w:b/>
                <w:lang w:eastAsia="ru-RU"/>
              </w:rPr>
              <w:t>Знать –</w:t>
            </w:r>
            <w:r w:rsidRPr="00E37E7B">
              <w:rPr>
                <w:rFonts w:ascii="Times New Roman" w:eastAsia="Calibri" w:hAnsi="Times New Roman"/>
                <w:bCs/>
                <w:lang w:eastAsia="ru-RU"/>
              </w:rPr>
              <w:t xml:space="preserve"> </w:t>
            </w:r>
            <w:r w:rsidR="0050219D" w:rsidRPr="00E37E7B">
              <w:rPr>
                <w:rFonts w:ascii="Times New Roman" w:hAnsi="Times New Roman"/>
              </w:rPr>
              <w:t>сущность и содержание экономического механизма функционирования и развития корпорации, ее ресурсный потенциал и возможности, источники формирования ресурсов; основные показатели экономической деятельности корпорации.</w:t>
            </w:r>
          </w:p>
          <w:p w14:paraId="229462F6" w14:textId="020EADEF" w:rsidR="0065517D" w:rsidRPr="00E37E7B" w:rsidRDefault="0065517D" w:rsidP="0065517D">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Уметь</w:t>
            </w:r>
            <w:r w:rsidRPr="00E37E7B">
              <w:rPr>
                <w:rFonts w:ascii="Times New Roman" w:eastAsia="Calibri" w:hAnsi="Times New Roman"/>
                <w:bCs/>
                <w:lang w:eastAsia="ru-RU"/>
              </w:rPr>
              <w:t xml:space="preserve"> – </w:t>
            </w:r>
            <w:r w:rsidR="00A263E1" w:rsidRPr="00E37E7B">
              <w:rPr>
                <w:rFonts w:ascii="Times New Roman" w:eastAsia="Calibri" w:hAnsi="Times New Roman"/>
                <w:bCs/>
                <w:lang w:eastAsia="ru-RU"/>
              </w:rPr>
              <w:t xml:space="preserve">рассчитывать, </w:t>
            </w:r>
            <w:r w:rsidR="0050219D" w:rsidRPr="00E37E7B">
              <w:rPr>
                <w:rFonts w:ascii="Times New Roman" w:eastAsia="Calibri" w:hAnsi="Times New Roman"/>
                <w:bCs/>
                <w:lang w:eastAsia="ru-RU"/>
              </w:rPr>
              <w:t xml:space="preserve">анализировать и интерпретировать результаты экономической деятельности корпорации и </w:t>
            </w:r>
            <w:r w:rsidR="0050219D" w:rsidRPr="00E37E7B">
              <w:rPr>
                <w:rFonts w:ascii="Times New Roman" w:hAnsi="Times New Roman"/>
              </w:rPr>
              <w:t>ее функциональных блоков; разрабатывать и совершенствовать экономический механизм корпорации, обеспечивающ</w:t>
            </w:r>
            <w:r w:rsidR="00A263E1" w:rsidRPr="00E37E7B">
              <w:rPr>
                <w:rFonts w:ascii="Times New Roman" w:hAnsi="Times New Roman"/>
              </w:rPr>
              <w:t>и</w:t>
            </w:r>
            <w:r w:rsidR="0050219D" w:rsidRPr="00E37E7B">
              <w:rPr>
                <w:rFonts w:ascii="Times New Roman" w:hAnsi="Times New Roman"/>
              </w:rPr>
              <w:t xml:space="preserve">й </w:t>
            </w:r>
            <w:r w:rsidR="00A263E1" w:rsidRPr="00E37E7B">
              <w:rPr>
                <w:rFonts w:ascii="Times New Roman" w:hAnsi="Times New Roman"/>
              </w:rPr>
              <w:t xml:space="preserve">корпорации </w:t>
            </w:r>
            <w:r w:rsidR="0050219D" w:rsidRPr="00E37E7B">
              <w:rPr>
                <w:rFonts w:ascii="Times New Roman" w:hAnsi="Times New Roman"/>
              </w:rPr>
              <w:t>конкурентные преимущества</w:t>
            </w:r>
            <w:r w:rsidR="00A263E1" w:rsidRPr="00E37E7B">
              <w:rPr>
                <w:rFonts w:ascii="Times New Roman" w:hAnsi="Times New Roman"/>
              </w:rPr>
              <w:t>.</w:t>
            </w:r>
            <w:r w:rsidR="0050219D" w:rsidRPr="00E37E7B">
              <w:rPr>
                <w:rFonts w:ascii="Times New Roman" w:hAnsi="Times New Roman"/>
              </w:rPr>
              <w:t xml:space="preserve"> </w:t>
            </w:r>
          </w:p>
        </w:tc>
      </w:tr>
    </w:tbl>
    <w:p w14:paraId="2C4085EA" w14:textId="77777777" w:rsidR="0000325A" w:rsidRPr="00E37E7B" w:rsidRDefault="0000325A" w:rsidP="005A1188">
      <w:pPr>
        <w:widowControl w:val="0"/>
        <w:spacing w:after="0"/>
        <w:ind w:firstLine="709"/>
        <w:contextualSpacing/>
        <w:jc w:val="both"/>
        <w:outlineLvl w:val="0"/>
        <w:rPr>
          <w:rFonts w:ascii="Times New Roman" w:hAnsi="Times New Roman"/>
          <w:b/>
          <w:bCs/>
          <w:kern w:val="32"/>
          <w:szCs w:val="28"/>
          <w:lang w:eastAsia="ru-RU"/>
        </w:rPr>
      </w:pPr>
      <w:bookmarkStart w:id="7" w:name="_Toc5698487"/>
    </w:p>
    <w:p w14:paraId="425E1F13" w14:textId="77777777" w:rsidR="007C4D0F" w:rsidRPr="00E37E7B" w:rsidRDefault="007C4D0F" w:rsidP="0002087A">
      <w:pPr>
        <w:widowControl w:val="0"/>
        <w:spacing w:after="0" w:line="360" w:lineRule="auto"/>
        <w:ind w:firstLine="720"/>
        <w:contextualSpacing/>
        <w:jc w:val="both"/>
        <w:outlineLvl w:val="0"/>
        <w:rPr>
          <w:rFonts w:ascii="Times New Roman" w:hAnsi="Times New Roman"/>
          <w:b/>
          <w:bCs/>
          <w:kern w:val="32"/>
          <w:sz w:val="28"/>
          <w:szCs w:val="28"/>
          <w:lang w:eastAsia="ru-RU"/>
        </w:rPr>
      </w:pPr>
      <w:bookmarkStart w:id="8" w:name="_Toc100575783"/>
      <w:r w:rsidRPr="00E37E7B">
        <w:rPr>
          <w:rFonts w:ascii="Times New Roman" w:hAnsi="Times New Roman"/>
          <w:b/>
          <w:bCs/>
          <w:kern w:val="32"/>
          <w:sz w:val="28"/>
          <w:szCs w:val="28"/>
          <w:lang w:eastAsia="ru-RU"/>
        </w:rPr>
        <w:t>3. Место дисциплины в структуре образовательной программы</w:t>
      </w:r>
      <w:bookmarkEnd w:id="7"/>
      <w:bookmarkEnd w:id="8"/>
    </w:p>
    <w:p w14:paraId="2FDAF72B" w14:textId="220B86A3" w:rsidR="007C4D0F" w:rsidRDefault="007C4D0F" w:rsidP="0002087A">
      <w:pPr>
        <w:spacing w:after="0" w:line="360" w:lineRule="auto"/>
        <w:ind w:firstLine="720"/>
        <w:jc w:val="both"/>
        <w:rPr>
          <w:rFonts w:ascii="Times New Roman" w:hAnsi="Times New Roman"/>
          <w:color w:val="000000"/>
          <w:sz w:val="28"/>
          <w:szCs w:val="28"/>
        </w:rPr>
      </w:pPr>
      <w:r w:rsidRPr="00E37E7B">
        <w:rPr>
          <w:rFonts w:ascii="Times New Roman" w:hAnsi="Times New Roman"/>
          <w:color w:val="000000"/>
          <w:sz w:val="28"/>
          <w:szCs w:val="28"/>
          <w:lang w:eastAsia="ru-RU"/>
        </w:rPr>
        <w:t xml:space="preserve">Дисциплина </w:t>
      </w:r>
      <w:r w:rsidRPr="00E37E7B">
        <w:rPr>
          <w:rFonts w:ascii="Times New Roman" w:hAnsi="Times New Roman"/>
          <w:color w:val="000000"/>
          <w:sz w:val="28"/>
          <w:szCs w:val="28"/>
        </w:rPr>
        <w:t>«</w:t>
      </w:r>
      <w:r w:rsidR="006928EE" w:rsidRPr="00E37E7B">
        <w:rPr>
          <w:rFonts w:ascii="Times New Roman" w:hAnsi="Times New Roman"/>
          <w:color w:val="000000"/>
          <w:sz w:val="28"/>
          <w:szCs w:val="28"/>
        </w:rPr>
        <w:t>Корпоративная экономика</w:t>
      </w:r>
      <w:r w:rsidRPr="00E37E7B">
        <w:rPr>
          <w:rFonts w:ascii="Times New Roman" w:hAnsi="Times New Roman"/>
          <w:color w:val="000000"/>
          <w:sz w:val="28"/>
          <w:szCs w:val="28"/>
        </w:rPr>
        <w:t xml:space="preserve">» </w:t>
      </w:r>
      <w:r w:rsidR="00C30279">
        <w:rPr>
          <w:rFonts w:ascii="Times New Roman" w:hAnsi="Times New Roman"/>
          <w:color w:val="000000"/>
          <w:sz w:val="28"/>
          <w:szCs w:val="28"/>
        </w:rPr>
        <w:t>относится</w:t>
      </w:r>
      <w:r w:rsidRPr="00E37E7B">
        <w:rPr>
          <w:rFonts w:ascii="Times New Roman" w:hAnsi="Times New Roman"/>
          <w:color w:val="000000"/>
          <w:sz w:val="28"/>
          <w:szCs w:val="28"/>
        </w:rPr>
        <w:t xml:space="preserve"> </w:t>
      </w:r>
      <w:r w:rsidR="00C30279">
        <w:rPr>
          <w:rFonts w:ascii="Times New Roman" w:hAnsi="Times New Roman"/>
          <w:color w:val="000000"/>
          <w:sz w:val="28"/>
          <w:szCs w:val="28"/>
        </w:rPr>
        <w:t>к</w:t>
      </w:r>
      <w:r w:rsidRPr="00E37E7B">
        <w:rPr>
          <w:rFonts w:ascii="Times New Roman" w:hAnsi="Times New Roman"/>
          <w:color w:val="000000"/>
          <w:sz w:val="28"/>
          <w:szCs w:val="28"/>
        </w:rPr>
        <w:t xml:space="preserve"> модул</w:t>
      </w:r>
      <w:r w:rsidR="00C30279">
        <w:rPr>
          <w:rFonts w:ascii="Times New Roman" w:hAnsi="Times New Roman"/>
          <w:color w:val="000000"/>
          <w:sz w:val="28"/>
          <w:szCs w:val="28"/>
        </w:rPr>
        <w:t>ю</w:t>
      </w:r>
      <w:r w:rsidRPr="00E37E7B">
        <w:rPr>
          <w:rFonts w:ascii="Times New Roman" w:hAnsi="Times New Roman"/>
          <w:color w:val="000000"/>
          <w:sz w:val="28"/>
          <w:szCs w:val="28"/>
        </w:rPr>
        <w:t xml:space="preserve"> </w:t>
      </w:r>
      <w:r w:rsidR="00154D8D">
        <w:rPr>
          <w:rFonts w:ascii="Times New Roman" w:hAnsi="Times New Roman"/>
          <w:color w:val="000000"/>
          <w:sz w:val="28"/>
          <w:szCs w:val="28"/>
        </w:rPr>
        <w:t xml:space="preserve">направленности программы </w:t>
      </w:r>
      <w:r w:rsidR="00154D8D" w:rsidRPr="00154D8D">
        <w:rPr>
          <w:rFonts w:ascii="Times New Roman" w:hAnsi="Times New Roman"/>
          <w:color w:val="000000"/>
          <w:sz w:val="28"/>
        </w:rPr>
        <w:t>"Управление собственностью в акционерных обществах с государственным участием"</w:t>
      </w:r>
      <w:bookmarkStart w:id="9" w:name="_GoBack"/>
      <w:bookmarkEnd w:id="9"/>
      <w:r w:rsidR="00154D8D">
        <w:rPr>
          <w:rFonts w:ascii="Times New Roman" w:hAnsi="Times New Roman"/>
          <w:color w:val="000000"/>
          <w:sz w:val="28"/>
          <w:szCs w:val="28"/>
        </w:rPr>
        <w:t xml:space="preserve">. </w:t>
      </w:r>
    </w:p>
    <w:p w14:paraId="0DEB0406" w14:textId="77777777" w:rsidR="00154D8D" w:rsidRPr="00E37E7B" w:rsidRDefault="00154D8D" w:rsidP="0002087A">
      <w:pPr>
        <w:spacing w:after="0" w:line="360" w:lineRule="auto"/>
        <w:ind w:firstLine="720"/>
        <w:jc w:val="both"/>
        <w:rPr>
          <w:rFonts w:ascii="Times New Roman" w:hAnsi="Times New Roman"/>
          <w:color w:val="000000"/>
          <w:sz w:val="28"/>
          <w:szCs w:val="28"/>
        </w:rPr>
      </w:pPr>
    </w:p>
    <w:p w14:paraId="7E48E93C" w14:textId="77777777" w:rsidR="007C4D0F" w:rsidRPr="00E37E7B" w:rsidRDefault="007C4D0F" w:rsidP="0002087A">
      <w:pPr>
        <w:widowControl w:val="0"/>
        <w:spacing w:after="0" w:line="360" w:lineRule="auto"/>
        <w:ind w:firstLine="720"/>
        <w:contextualSpacing/>
        <w:jc w:val="both"/>
        <w:outlineLvl w:val="0"/>
        <w:rPr>
          <w:rFonts w:ascii="Times New Roman" w:hAnsi="Times New Roman"/>
          <w:b/>
          <w:color w:val="000000"/>
          <w:sz w:val="28"/>
          <w:szCs w:val="28"/>
        </w:rPr>
      </w:pPr>
      <w:bookmarkStart w:id="10" w:name="_Toc5698488"/>
      <w:bookmarkStart w:id="11" w:name="_Toc100575784"/>
      <w:r w:rsidRPr="00E37E7B">
        <w:rPr>
          <w:rFonts w:ascii="Times New Roman" w:hAnsi="Times New Roman"/>
          <w:b/>
          <w:bCs/>
          <w:kern w:val="32"/>
          <w:sz w:val="28"/>
          <w:szCs w:val="28"/>
          <w:lang w:eastAsia="ru-RU"/>
        </w:rPr>
        <w:t xml:space="preserve">4. </w:t>
      </w:r>
      <w:r w:rsidRPr="00E37E7B">
        <w:rPr>
          <w:rFonts w:ascii="Times New Roman" w:hAnsi="Times New Roman"/>
          <w:b/>
          <w:color w:val="000000"/>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10"/>
      <w:bookmarkEnd w:id="11"/>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9"/>
        <w:gridCol w:w="2834"/>
        <w:gridCol w:w="2834"/>
      </w:tblGrid>
      <w:tr w:rsidR="007C4D0F" w:rsidRPr="00E37E7B" w14:paraId="37E5CD88" w14:textId="77777777" w:rsidTr="00C30279">
        <w:trPr>
          <w:jc w:val="right"/>
        </w:trPr>
        <w:tc>
          <w:tcPr>
            <w:tcW w:w="0" w:type="auto"/>
          </w:tcPr>
          <w:p w14:paraId="07B46C2B" w14:textId="77777777" w:rsidR="007C4D0F" w:rsidRPr="00E37E7B" w:rsidRDefault="007C4D0F" w:rsidP="005A1188">
            <w:pPr>
              <w:widowControl w:val="0"/>
              <w:tabs>
                <w:tab w:val="center" w:pos="4153"/>
                <w:tab w:val="right" w:pos="8306"/>
              </w:tabs>
              <w:autoSpaceDE w:val="0"/>
              <w:autoSpaceDN w:val="0"/>
              <w:adjustRightInd w:val="0"/>
              <w:spacing w:after="0"/>
              <w:jc w:val="center"/>
              <w:rPr>
                <w:rFonts w:ascii="Times New Roman" w:hAnsi="Times New Roman"/>
                <w:b/>
              </w:rPr>
            </w:pPr>
            <w:r w:rsidRPr="00E37E7B">
              <w:rPr>
                <w:rFonts w:ascii="Times New Roman" w:hAnsi="Times New Roman"/>
                <w:b/>
              </w:rPr>
              <w:t>Вид учебной работы по дисциплине</w:t>
            </w:r>
          </w:p>
        </w:tc>
        <w:tc>
          <w:tcPr>
            <w:tcW w:w="0" w:type="auto"/>
          </w:tcPr>
          <w:p w14:paraId="2FA65CD4" w14:textId="77777777" w:rsidR="007C4D0F" w:rsidRPr="00E37E7B" w:rsidRDefault="007C4D0F" w:rsidP="005A1188">
            <w:pPr>
              <w:widowControl w:val="0"/>
              <w:tabs>
                <w:tab w:val="center" w:pos="4153"/>
                <w:tab w:val="right" w:pos="8306"/>
              </w:tabs>
              <w:autoSpaceDE w:val="0"/>
              <w:autoSpaceDN w:val="0"/>
              <w:adjustRightInd w:val="0"/>
              <w:spacing w:after="0"/>
              <w:jc w:val="center"/>
              <w:rPr>
                <w:rFonts w:ascii="Times New Roman" w:hAnsi="Times New Roman"/>
                <w:b/>
              </w:rPr>
            </w:pPr>
            <w:r w:rsidRPr="00E37E7B">
              <w:rPr>
                <w:rFonts w:ascii="Times New Roman" w:hAnsi="Times New Roman"/>
                <w:b/>
              </w:rPr>
              <w:t>Всего в з/е и часах</w:t>
            </w:r>
          </w:p>
        </w:tc>
        <w:tc>
          <w:tcPr>
            <w:tcW w:w="0" w:type="auto"/>
          </w:tcPr>
          <w:p w14:paraId="1C43F521" w14:textId="1763954A" w:rsidR="007C4D0F" w:rsidRPr="00E37E7B" w:rsidRDefault="00154D8D" w:rsidP="005A1188">
            <w:pPr>
              <w:widowControl w:val="0"/>
              <w:tabs>
                <w:tab w:val="center" w:pos="4153"/>
                <w:tab w:val="right" w:pos="8306"/>
              </w:tabs>
              <w:autoSpaceDE w:val="0"/>
              <w:autoSpaceDN w:val="0"/>
              <w:adjustRightInd w:val="0"/>
              <w:spacing w:after="0"/>
              <w:jc w:val="center"/>
              <w:rPr>
                <w:rFonts w:ascii="Times New Roman" w:hAnsi="Times New Roman"/>
                <w:b/>
              </w:rPr>
            </w:pPr>
            <w:r>
              <w:rPr>
                <w:rFonts w:ascii="Times New Roman" w:hAnsi="Times New Roman"/>
                <w:b/>
              </w:rPr>
              <w:t xml:space="preserve">Модуль </w:t>
            </w:r>
            <w:r w:rsidR="00C30279">
              <w:rPr>
                <w:rFonts w:ascii="Times New Roman" w:hAnsi="Times New Roman"/>
                <w:b/>
              </w:rPr>
              <w:t>6</w:t>
            </w:r>
          </w:p>
          <w:p w14:paraId="761FAABB" w14:textId="77777777" w:rsidR="007C4D0F" w:rsidRPr="00E37E7B" w:rsidRDefault="007C4D0F" w:rsidP="005A1188">
            <w:pPr>
              <w:widowControl w:val="0"/>
              <w:tabs>
                <w:tab w:val="center" w:pos="4153"/>
                <w:tab w:val="right" w:pos="8306"/>
              </w:tabs>
              <w:autoSpaceDE w:val="0"/>
              <w:autoSpaceDN w:val="0"/>
              <w:adjustRightInd w:val="0"/>
              <w:spacing w:after="0"/>
              <w:jc w:val="center"/>
              <w:rPr>
                <w:rFonts w:ascii="Times New Roman" w:hAnsi="Times New Roman"/>
                <w:b/>
              </w:rPr>
            </w:pPr>
            <w:r w:rsidRPr="00E37E7B">
              <w:rPr>
                <w:rFonts w:ascii="Times New Roman" w:hAnsi="Times New Roman"/>
                <w:b/>
              </w:rPr>
              <w:t>(в часах)</w:t>
            </w:r>
          </w:p>
        </w:tc>
      </w:tr>
      <w:tr w:rsidR="007C4D0F" w:rsidRPr="00E37E7B" w14:paraId="1C8CA7C5" w14:textId="77777777" w:rsidTr="00C30279">
        <w:trPr>
          <w:jc w:val="right"/>
        </w:trPr>
        <w:tc>
          <w:tcPr>
            <w:tcW w:w="0" w:type="auto"/>
          </w:tcPr>
          <w:p w14:paraId="62EE2F5A" w14:textId="77777777" w:rsidR="007C4D0F" w:rsidRPr="00E37E7B" w:rsidRDefault="007C4D0F" w:rsidP="005A1188">
            <w:pPr>
              <w:widowControl w:val="0"/>
              <w:tabs>
                <w:tab w:val="center" w:pos="4153"/>
                <w:tab w:val="right" w:pos="8306"/>
              </w:tabs>
              <w:autoSpaceDE w:val="0"/>
              <w:autoSpaceDN w:val="0"/>
              <w:adjustRightInd w:val="0"/>
              <w:spacing w:after="0"/>
              <w:rPr>
                <w:rFonts w:ascii="Times New Roman" w:hAnsi="Times New Roman"/>
                <w:b/>
              </w:rPr>
            </w:pPr>
            <w:r w:rsidRPr="00E37E7B">
              <w:rPr>
                <w:rFonts w:ascii="Times New Roman" w:hAnsi="Times New Roman"/>
                <w:b/>
              </w:rPr>
              <w:t>Общая трудоёмкость дисциплины</w:t>
            </w:r>
          </w:p>
        </w:tc>
        <w:tc>
          <w:tcPr>
            <w:tcW w:w="0" w:type="auto"/>
            <w:vAlign w:val="center"/>
          </w:tcPr>
          <w:p w14:paraId="74DBAB0A" w14:textId="77777777" w:rsidR="007C4D0F" w:rsidRPr="00E37E7B" w:rsidRDefault="006928EE" w:rsidP="006928EE">
            <w:pPr>
              <w:spacing w:after="0"/>
              <w:jc w:val="center"/>
              <w:rPr>
                <w:rFonts w:ascii="Times New Roman" w:hAnsi="Times New Roman"/>
              </w:rPr>
            </w:pPr>
            <w:r w:rsidRPr="00E37E7B">
              <w:rPr>
                <w:rFonts w:ascii="Times New Roman" w:hAnsi="Times New Roman"/>
              </w:rPr>
              <w:t>4</w:t>
            </w:r>
            <w:r w:rsidR="007C4D0F" w:rsidRPr="00E37E7B">
              <w:rPr>
                <w:rFonts w:ascii="Times New Roman" w:hAnsi="Times New Roman"/>
              </w:rPr>
              <w:t>/1</w:t>
            </w:r>
            <w:r w:rsidRPr="00E37E7B">
              <w:rPr>
                <w:rFonts w:ascii="Times New Roman" w:hAnsi="Times New Roman"/>
              </w:rPr>
              <w:t>44</w:t>
            </w:r>
          </w:p>
        </w:tc>
        <w:tc>
          <w:tcPr>
            <w:tcW w:w="0" w:type="auto"/>
            <w:vAlign w:val="center"/>
          </w:tcPr>
          <w:p w14:paraId="184B51C5" w14:textId="77777777" w:rsidR="007C4D0F" w:rsidRPr="00E37E7B" w:rsidRDefault="007C4D0F" w:rsidP="006928EE">
            <w:pPr>
              <w:spacing w:after="0"/>
              <w:jc w:val="center"/>
              <w:rPr>
                <w:rFonts w:ascii="Times New Roman" w:hAnsi="Times New Roman"/>
              </w:rPr>
            </w:pPr>
            <w:r w:rsidRPr="00E37E7B">
              <w:rPr>
                <w:rFonts w:ascii="Times New Roman" w:hAnsi="Times New Roman"/>
              </w:rPr>
              <w:t>1</w:t>
            </w:r>
            <w:r w:rsidR="006928EE" w:rsidRPr="00E37E7B">
              <w:rPr>
                <w:rFonts w:ascii="Times New Roman" w:hAnsi="Times New Roman"/>
              </w:rPr>
              <w:t>44</w:t>
            </w:r>
          </w:p>
        </w:tc>
      </w:tr>
      <w:tr w:rsidR="0089227B" w:rsidRPr="00E37E7B" w14:paraId="6D49A42A" w14:textId="77777777" w:rsidTr="00C30279">
        <w:trPr>
          <w:jc w:val="right"/>
        </w:trPr>
        <w:tc>
          <w:tcPr>
            <w:tcW w:w="0" w:type="auto"/>
          </w:tcPr>
          <w:p w14:paraId="5B0CE2B1" w14:textId="77777777" w:rsidR="0089227B" w:rsidRPr="00E37E7B" w:rsidRDefault="0089227B" w:rsidP="0089227B">
            <w:pPr>
              <w:widowControl w:val="0"/>
              <w:tabs>
                <w:tab w:val="center" w:pos="4153"/>
                <w:tab w:val="right" w:pos="8306"/>
              </w:tabs>
              <w:autoSpaceDE w:val="0"/>
              <w:autoSpaceDN w:val="0"/>
              <w:adjustRightInd w:val="0"/>
              <w:spacing w:after="0"/>
              <w:rPr>
                <w:rFonts w:ascii="Times New Roman" w:hAnsi="Times New Roman"/>
                <w:b/>
                <w:i/>
              </w:rPr>
            </w:pPr>
            <w:r w:rsidRPr="00E37E7B">
              <w:rPr>
                <w:rFonts w:ascii="Times New Roman" w:hAnsi="Times New Roman"/>
                <w:b/>
                <w:i/>
              </w:rPr>
              <w:t>Контактная работа - Аудиторные занятия</w:t>
            </w:r>
          </w:p>
        </w:tc>
        <w:tc>
          <w:tcPr>
            <w:tcW w:w="0" w:type="auto"/>
          </w:tcPr>
          <w:p w14:paraId="18618E00" w14:textId="77777777" w:rsidR="0089227B" w:rsidRPr="00E37E7B" w:rsidRDefault="006928EE" w:rsidP="0089227B">
            <w:pPr>
              <w:spacing w:after="0"/>
              <w:jc w:val="center"/>
              <w:rPr>
                <w:rFonts w:ascii="Times New Roman" w:hAnsi="Times New Roman"/>
              </w:rPr>
            </w:pPr>
            <w:r w:rsidRPr="00E37E7B">
              <w:rPr>
                <w:rFonts w:ascii="Times New Roman" w:hAnsi="Times New Roman"/>
              </w:rPr>
              <w:t>5</w:t>
            </w:r>
            <w:r w:rsidR="0089227B" w:rsidRPr="00E37E7B">
              <w:rPr>
                <w:rFonts w:ascii="Times New Roman" w:hAnsi="Times New Roman"/>
              </w:rPr>
              <w:t>0</w:t>
            </w:r>
          </w:p>
        </w:tc>
        <w:tc>
          <w:tcPr>
            <w:tcW w:w="0" w:type="auto"/>
          </w:tcPr>
          <w:p w14:paraId="7191467A" w14:textId="77777777" w:rsidR="0089227B" w:rsidRPr="00E37E7B" w:rsidRDefault="006928EE" w:rsidP="0089227B">
            <w:pPr>
              <w:spacing w:after="0"/>
              <w:jc w:val="center"/>
              <w:rPr>
                <w:rFonts w:ascii="Times New Roman" w:hAnsi="Times New Roman"/>
              </w:rPr>
            </w:pPr>
            <w:r w:rsidRPr="00E37E7B">
              <w:rPr>
                <w:rFonts w:ascii="Times New Roman" w:hAnsi="Times New Roman"/>
              </w:rPr>
              <w:t>5</w:t>
            </w:r>
            <w:r w:rsidR="0089227B" w:rsidRPr="00E37E7B">
              <w:rPr>
                <w:rFonts w:ascii="Times New Roman" w:hAnsi="Times New Roman"/>
              </w:rPr>
              <w:t>0</w:t>
            </w:r>
          </w:p>
        </w:tc>
      </w:tr>
      <w:tr w:rsidR="0089227B" w:rsidRPr="00E37E7B" w14:paraId="42A328FD" w14:textId="77777777" w:rsidTr="00C30279">
        <w:trPr>
          <w:jc w:val="right"/>
        </w:trPr>
        <w:tc>
          <w:tcPr>
            <w:tcW w:w="0" w:type="auto"/>
          </w:tcPr>
          <w:p w14:paraId="3D2BC430" w14:textId="77777777" w:rsidR="0089227B" w:rsidRPr="00E37E7B" w:rsidRDefault="0089227B" w:rsidP="0089227B">
            <w:pPr>
              <w:widowControl w:val="0"/>
              <w:tabs>
                <w:tab w:val="center" w:pos="4153"/>
                <w:tab w:val="right" w:pos="8306"/>
              </w:tabs>
              <w:autoSpaceDE w:val="0"/>
              <w:autoSpaceDN w:val="0"/>
              <w:adjustRightInd w:val="0"/>
              <w:spacing w:after="0"/>
              <w:rPr>
                <w:rFonts w:ascii="Times New Roman" w:hAnsi="Times New Roman"/>
                <w:i/>
              </w:rPr>
            </w:pPr>
            <w:r w:rsidRPr="00E37E7B">
              <w:rPr>
                <w:rFonts w:ascii="Times New Roman" w:hAnsi="Times New Roman"/>
                <w:i/>
              </w:rPr>
              <w:t xml:space="preserve">Лекции </w:t>
            </w:r>
          </w:p>
        </w:tc>
        <w:tc>
          <w:tcPr>
            <w:tcW w:w="0" w:type="auto"/>
          </w:tcPr>
          <w:p w14:paraId="531232B0" w14:textId="77777777" w:rsidR="0089227B" w:rsidRPr="00E37E7B" w:rsidRDefault="0089227B" w:rsidP="006928EE">
            <w:pPr>
              <w:spacing w:after="0"/>
              <w:jc w:val="center"/>
              <w:rPr>
                <w:rFonts w:ascii="Times New Roman" w:hAnsi="Times New Roman"/>
              </w:rPr>
            </w:pPr>
            <w:r w:rsidRPr="00E37E7B">
              <w:rPr>
                <w:rFonts w:ascii="Times New Roman" w:hAnsi="Times New Roman"/>
              </w:rPr>
              <w:t>1</w:t>
            </w:r>
            <w:r w:rsidR="006928EE" w:rsidRPr="00E37E7B">
              <w:rPr>
                <w:rFonts w:ascii="Times New Roman" w:hAnsi="Times New Roman"/>
              </w:rPr>
              <w:t>6</w:t>
            </w:r>
          </w:p>
        </w:tc>
        <w:tc>
          <w:tcPr>
            <w:tcW w:w="0" w:type="auto"/>
          </w:tcPr>
          <w:p w14:paraId="7C2F6E30" w14:textId="77777777" w:rsidR="0089227B" w:rsidRPr="00E37E7B" w:rsidRDefault="0089227B" w:rsidP="006928EE">
            <w:pPr>
              <w:spacing w:after="0"/>
              <w:jc w:val="center"/>
              <w:rPr>
                <w:rFonts w:ascii="Times New Roman" w:hAnsi="Times New Roman"/>
              </w:rPr>
            </w:pPr>
            <w:r w:rsidRPr="00E37E7B">
              <w:rPr>
                <w:rFonts w:ascii="Times New Roman" w:hAnsi="Times New Roman"/>
              </w:rPr>
              <w:t>1</w:t>
            </w:r>
            <w:r w:rsidR="006928EE" w:rsidRPr="00E37E7B">
              <w:rPr>
                <w:rFonts w:ascii="Times New Roman" w:hAnsi="Times New Roman"/>
              </w:rPr>
              <w:t>6</w:t>
            </w:r>
          </w:p>
        </w:tc>
      </w:tr>
      <w:tr w:rsidR="0089227B" w:rsidRPr="00E37E7B" w14:paraId="4D961C6F" w14:textId="77777777" w:rsidTr="00C30279">
        <w:trPr>
          <w:jc w:val="right"/>
        </w:trPr>
        <w:tc>
          <w:tcPr>
            <w:tcW w:w="0" w:type="auto"/>
          </w:tcPr>
          <w:p w14:paraId="08684E00" w14:textId="77777777" w:rsidR="0089227B" w:rsidRPr="00E37E7B" w:rsidRDefault="0089227B" w:rsidP="0089227B">
            <w:pPr>
              <w:widowControl w:val="0"/>
              <w:tabs>
                <w:tab w:val="center" w:pos="4153"/>
                <w:tab w:val="right" w:pos="8306"/>
              </w:tabs>
              <w:autoSpaceDE w:val="0"/>
              <w:autoSpaceDN w:val="0"/>
              <w:adjustRightInd w:val="0"/>
              <w:spacing w:after="0"/>
              <w:rPr>
                <w:rFonts w:ascii="Times New Roman" w:hAnsi="Times New Roman"/>
                <w:i/>
              </w:rPr>
            </w:pPr>
            <w:r w:rsidRPr="00E37E7B">
              <w:rPr>
                <w:rFonts w:ascii="Times New Roman" w:hAnsi="Times New Roman"/>
                <w:i/>
              </w:rPr>
              <w:t>Семинары, практические занятия</w:t>
            </w:r>
          </w:p>
        </w:tc>
        <w:tc>
          <w:tcPr>
            <w:tcW w:w="0" w:type="auto"/>
          </w:tcPr>
          <w:p w14:paraId="2485128B" w14:textId="77777777" w:rsidR="0089227B" w:rsidRPr="00E37E7B" w:rsidRDefault="0089227B" w:rsidP="006928EE">
            <w:pPr>
              <w:spacing w:after="0"/>
              <w:jc w:val="center"/>
              <w:rPr>
                <w:rFonts w:ascii="Times New Roman" w:hAnsi="Times New Roman"/>
              </w:rPr>
            </w:pPr>
            <w:r w:rsidRPr="00E37E7B">
              <w:rPr>
                <w:rFonts w:ascii="Times New Roman" w:hAnsi="Times New Roman"/>
              </w:rPr>
              <w:t>3</w:t>
            </w:r>
            <w:r w:rsidR="006928EE" w:rsidRPr="00E37E7B">
              <w:rPr>
                <w:rFonts w:ascii="Times New Roman" w:hAnsi="Times New Roman"/>
              </w:rPr>
              <w:t>4</w:t>
            </w:r>
          </w:p>
        </w:tc>
        <w:tc>
          <w:tcPr>
            <w:tcW w:w="0" w:type="auto"/>
          </w:tcPr>
          <w:p w14:paraId="20252F59" w14:textId="77777777" w:rsidR="0089227B" w:rsidRPr="00E37E7B" w:rsidRDefault="0089227B" w:rsidP="006928EE">
            <w:pPr>
              <w:spacing w:after="0"/>
              <w:jc w:val="center"/>
              <w:rPr>
                <w:rFonts w:ascii="Times New Roman" w:hAnsi="Times New Roman"/>
              </w:rPr>
            </w:pPr>
            <w:r w:rsidRPr="00E37E7B">
              <w:rPr>
                <w:rFonts w:ascii="Times New Roman" w:hAnsi="Times New Roman"/>
              </w:rPr>
              <w:t>3</w:t>
            </w:r>
            <w:r w:rsidR="006928EE" w:rsidRPr="00E37E7B">
              <w:rPr>
                <w:rFonts w:ascii="Times New Roman" w:hAnsi="Times New Roman"/>
              </w:rPr>
              <w:t>4</w:t>
            </w:r>
          </w:p>
        </w:tc>
      </w:tr>
      <w:tr w:rsidR="0089227B" w:rsidRPr="00E37E7B" w14:paraId="25B4E7ED" w14:textId="77777777" w:rsidTr="00C30279">
        <w:trPr>
          <w:jc w:val="right"/>
        </w:trPr>
        <w:tc>
          <w:tcPr>
            <w:tcW w:w="0" w:type="auto"/>
          </w:tcPr>
          <w:p w14:paraId="12CDA385" w14:textId="77777777" w:rsidR="0089227B" w:rsidRPr="00E37E7B" w:rsidRDefault="0089227B" w:rsidP="0089227B">
            <w:pPr>
              <w:widowControl w:val="0"/>
              <w:tabs>
                <w:tab w:val="center" w:pos="4153"/>
                <w:tab w:val="right" w:pos="8306"/>
              </w:tabs>
              <w:autoSpaceDE w:val="0"/>
              <w:autoSpaceDN w:val="0"/>
              <w:adjustRightInd w:val="0"/>
              <w:spacing w:after="0"/>
              <w:rPr>
                <w:rFonts w:ascii="Times New Roman" w:hAnsi="Times New Roman"/>
                <w:b/>
                <w:i/>
              </w:rPr>
            </w:pPr>
            <w:r w:rsidRPr="00E37E7B">
              <w:rPr>
                <w:rFonts w:ascii="Times New Roman" w:hAnsi="Times New Roman"/>
                <w:b/>
                <w:i/>
              </w:rPr>
              <w:t>Самостоятельная работа</w:t>
            </w:r>
          </w:p>
        </w:tc>
        <w:tc>
          <w:tcPr>
            <w:tcW w:w="0" w:type="auto"/>
          </w:tcPr>
          <w:p w14:paraId="7606ECF2" w14:textId="77777777" w:rsidR="0089227B" w:rsidRPr="00E37E7B" w:rsidRDefault="006928EE" w:rsidP="0089227B">
            <w:pPr>
              <w:spacing w:after="0"/>
              <w:jc w:val="center"/>
              <w:rPr>
                <w:rFonts w:ascii="Times New Roman" w:hAnsi="Times New Roman"/>
              </w:rPr>
            </w:pPr>
            <w:r w:rsidRPr="00E37E7B">
              <w:rPr>
                <w:rFonts w:ascii="Times New Roman" w:hAnsi="Times New Roman"/>
              </w:rPr>
              <w:t>94</w:t>
            </w:r>
          </w:p>
        </w:tc>
        <w:tc>
          <w:tcPr>
            <w:tcW w:w="0" w:type="auto"/>
          </w:tcPr>
          <w:p w14:paraId="02BCF2A2" w14:textId="77777777" w:rsidR="0089227B" w:rsidRPr="00E37E7B" w:rsidRDefault="006928EE" w:rsidP="0089227B">
            <w:pPr>
              <w:spacing w:after="0"/>
              <w:jc w:val="center"/>
              <w:rPr>
                <w:rFonts w:ascii="Times New Roman" w:hAnsi="Times New Roman"/>
              </w:rPr>
            </w:pPr>
            <w:r w:rsidRPr="00E37E7B">
              <w:rPr>
                <w:rFonts w:ascii="Times New Roman" w:hAnsi="Times New Roman"/>
              </w:rPr>
              <w:t>94</w:t>
            </w:r>
          </w:p>
        </w:tc>
      </w:tr>
      <w:tr w:rsidR="0089227B" w:rsidRPr="00E37E7B" w14:paraId="41F9E16C" w14:textId="77777777" w:rsidTr="00C30279">
        <w:trPr>
          <w:jc w:val="right"/>
        </w:trPr>
        <w:tc>
          <w:tcPr>
            <w:tcW w:w="0" w:type="auto"/>
          </w:tcPr>
          <w:p w14:paraId="283235FC" w14:textId="77777777" w:rsidR="0089227B" w:rsidRPr="00E37E7B" w:rsidRDefault="0089227B" w:rsidP="0089227B">
            <w:pPr>
              <w:widowControl w:val="0"/>
              <w:tabs>
                <w:tab w:val="center" w:pos="4153"/>
                <w:tab w:val="right" w:pos="8306"/>
              </w:tabs>
              <w:autoSpaceDE w:val="0"/>
              <w:autoSpaceDN w:val="0"/>
              <w:adjustRightInd w:val="0"/>
              <w:spacing w:after="0"/>
              <w:rPr>
                <w:rFonts w:ascii="Times New Roman" w:hAnsi="Times New Roman"/>
              </w:rPr>
            </w:pPr>
            <w:r w:rsidRPr="00E37E7B">
              <w:rPr>
                <w:rFonts w:ascii="Times New Roman" w:hAnsi="Times New Roman"/>
              </w:rPr>
              <w:t>Вид текущего контроля</w:t>
            </w:r>
          </w:p>
        </w:tc>
        <w:tc>
          <w:tcPr>
            <w:tcW w:w="0" w:type="auto"/>
          </w:tcPr>
          <w:p w14:paraId="294DC895" w14:textId="77777777" w:rsidR="0089227B" w:rsidRPr="00E37E7B" w:rsidRDefault="0089227B" w:rsidP="0089227B">
            <w:pPr>
              <w:widowControl w:val="0"/>
              <w:tabs>
                <w:tab w:val="center" w:pos="4153"/>
                <w:tab w:val="right" w:pos="8306"/>
              </w:tabs>
              <w:autoSpaceDE w:val="0"/>
              <w:autoSpaceDN w:val="0"/>
              <w:adjustRightInd w:val="0"/>
              <w:spacing w:after="0"/>
              <w:jc w:val="center"/>
              <w:rPr>
                <w:rFonts w:ascii="Times New Roman" w:hAnsi="Times New Roman"/>
              </w:rPr>
            </w:pPr>
            <w:r w:rsidRPr="00E37E7B">
              <w:rPr>
                <w:rFonts w:ascii="Times New Roman" w:hAnsi="Times New Roman"/>
              </w:rPr>
              <w:t>Домашнее творческое задание</w:t>
            </w:r>
          </w:p>
        </w:tc>
        <w:tc>
          <w:tcPr>
            <w:tcW w:w="0" w:type="auto"/>
          </w:tcPr>
          <w:p w14:paraId="2814D346" w14:textId="77777777" w:rsidR="0089227B" w:rsidRPr="00E37E7B" w:rsidRDefault="0089227B" w:rsidP="0089227B">
            <w:pPr>
              <w:widowControl w:val="0"/>
              <w:tabs>
                <w:tab w:val="center" w:pos="4153"/>
                <w:tab w:val="right" w:pos="8306"/>
              </w:tabs>
              <w:autoSpaceDE w:val="0"/>
              <w:autoSpaceDN w:val="0"/>
              <w:adjustRightInd w:val="0"/>
              <w:spacing w:after="0"/>
              <w:jc w:val="center"/>
              <w:rPr>
                <w:rFonts w:ascii="Times New Roman" w:hAnsi="Times New Roman"/>
              </w:rPr>
            </w:pPr>
            <w:r w:rsidRPr="00E37E7B">
              <w:rPr>
                <w:rFonts w:ascii="Times New Roman" w:hAnsi="Times New Roman"/>
              </w:rPr>
              <w:t>Домашнее творческое задание</w:t>
            </w:r>
          </w:p>
        </w:tc>
      </w:tr>
      <w:tr w:rsidR="0089227B" w:rsidRPr="00E37E7B" w14:paraId="7DF6C2F7" w14:textId="77777777" w:rsidTr="00C30279">
        <w:trPr>
          <w:jc w:val="right"/>
        </w:trPr>
        <w:tc>
          <w:tcPr>
            <w:tcW w:w="0" w:type="auto"/>
          </w:tcPr>
          <w:p w14:paraId="2A49C088" w14:textId="77777777" w:rsidR="0089227B" w:rsidRPr="00E37E7B" w:rsidRDefault="0089227B" w:rsidP="0089227B">
            <w:pPr>
              <w:widowControl w:val="0"/>
              <w:tabs>
                <w:tab w:val="center" w:pos="4153"/>
                <w:tab w:val="right" w:pos="8306"/>
              </w:tabs>
              <w:autoSpaceDE w:val="0"/>
              <w:autoSpaceDN w:val="0"/>
              <w:adjustRightInd w:val="0"/>
              <w:spacing w:after="0"/>
              <w:rPr>
                <w:rFonts w:ascii="Times New Roman" w:hAnsi="Times New Roman"/>
              </w:rPr>
            </w:pPr>
            <w:r w:rsidRPr="00E37E7B">
              <w:rPr>
                <w:rFonts w:ascii="Times New Roman" w:hAnsi="Times New Roman"/>
              </w:rPr>
              <w:t>Вид промежуточной аттестации</w:t>
            </w:r>
          </w:p>
        </w:tc>
        <w:tc>
          <w:tcPr>
            <w:tcW w:w="0" w:type="auto"/>
          </w:tcPr>
          <w:p w14:paraId="6A6BE224" w14:textId="77777777" w:rsidR="0089227B" w:rsidRPr="00E37E7B" w:rsidRDefault="0089227B" w:rsidP="0089227B">
            <w:pPr>
              <w:widowControl w:val="0"/>
              <w:tabs>
                <w:tab w:val="center" w:pos="4153"/>
                <w:tab w:val="right" w:pos="8306"/>
              </w:tabs>
              <w:autoSpaceDE w:val="0"/>
              <w:autoSpaceDN w:val="0"/>
              <w:adjustRightInd w:val="0"/>
              <w:spacing w:after="0"/>
              <w:jc w:val="center"/>
              <w:rPr>
                <w:rFonts w:ascii="Times New Roman" w:hAnsi="Times New Roman"/>
              </w:rPr>
            </w:pPr>
            <w:r w:rsidRPr="00E37E7B">
              <w:rPr>
                <w:rFonts w:ascii="Times New Roman" w:hAnsi="Times New Roman"/>
              </w:rPr>
              <w:t>Экзамен</w:t>
            </w:r>
          </w:p>
        </w:tc>
        <w:tc>
          <w:tcPr>
            <w:tcW w:w="0" w:type="auto"/>
          </w:tcPr>
          <w:p w14:paraId="47CF7CE2" w14:textId="77777777" w:rsidR="0089227B" w:rsidRPr="00E37E7B" w:rsidRDefault="0089227B" w:rsidP="0089227B">
            <w:pPr>
              <w:widowControl w:val="0"/>
              <w:tabs>
                <w:tab w:val="center" w:pos="4153"/>
                <w:tab w:val="right" w:pos="8306"/>
              </w:tabs>
              <w:autoSpaceDE w:val="0"/>
              <w:autoSpaceDN w:val="0"/>
              <w:adjustRightInd w:val="0"/>
              <w:spacing w:after="0"/>
              <w:jc w:val="center"/>
              <w:rPr>
                <w:rFonts w:ascii="Times New Roman" w:hAnsi="Times New Roman"/>
              </w:rPr>
            </w:pPr>
            <w:r w:rsidRPr="00E37E7B">
              <w:rPr>
                <w:rFonts w:ascii="Times New Roman" w:hAnsi="Times New Roman"/>
              </w:rPr>
              <w:t>Экзамен</w:t>
            </w:r>
          </w:p>
        </w:tc>
      </w:tr>
    </w:tbl>
    <w:p w14:paraId="7EA267E6" w14:textId="451105FF" w:rsidR="007C4D0F" w:rsidRPr="00E37E7B" w:rsidRDefault="007C4D0F" w:rsidP="005A1188">
      <w:pPr>
        <w:widowControl w:val="0"/>
        <w:spacing w:after="0"/>
        <w:ind w:firstLine="142"/>
        <w:jc w:val="right"/>
        <w:rPr>
          <w:rFonts w:ascii="Times New Roman" w:hAnsi="Times New Roman"/>
          <w:bCs/>
          <w:snapToGrid w:val="0"/>
          <w:szCs w:val="28"/>
        </w:rPr>
      </w:pPr>
    </w:p>
    <w:p w14:paraId="3778F198" w14:textId="77777777" w:rsidR="003C5831" w:rsidRPr="00BB794F" w:rsidRDefault="003C5831" w:rsidP="005A1188">
      <w:pPr>
        <w:pStyle w:val="1"/>
        <w:spacing w:before="0" w:after="0" w:line="360" w:lineRule="auto"/>
        <w:ind w:firstLine="709"/>
        <w:jc w:val="both"/>
        <w:rPr>
          <w:sz w:val="28"/>
          <w:szCs w:val="28"/>
        </w:rPr>
      </w:pPr>
      <w:bookmarkStart w:id="12" w:name="_Toc446335147"/>
      <w:bookmarkStart w:id="13" w:name="_Toc3811002"/>
      <w:bookmarkStart w:id="14" w:name="_Toc100575785"/>
      <w:bookmarkEnd w:id="3"/>
      <w:bookmarkEnd w:id="4"/>
      <w:r w:rsidRPr="00E37E7B">
        <w:rPr>
          <w:sz w:val="28"/>
          <w:szCs w:val="28"/>
        </w:rPr>
        <w:t>5</w:t>
      </w:r>
      <w:r w:rsidRPr="00BB794F">
        <w:rPr>
          <w:sz w:val="28"/>
          <w:szCs w:val="28"/>
        </w:rPr>
        <w:t>.1. Содержание дисциплины</w:t>
      </w:r>
      <w:bookmarkEnd w:id="12"/>
      <w:bookmarkEnd w:id="13"/>
      <w:bookmarkEnd w:id="14"/>
    </w:p>
    <w:p w14:paraId="35D9249E" w14:textId="77777777" w:rsidR="00FB614E" w:rsidRPr="00BB794F" w:rsidRDefault="00E5196F" w:rsidP="00ED52F7">
      <w:pPr>
        <w:spacing w:line="360" w:lineRule="auto"/>
        <w:ind w:firstLine="709"/>
        <w:contextualSpacing/>
        <w:jc w:val="both"/>
        <w:rPr>
          <w:rFonts w:ascii="Times New Roman" w:hAnsi="Times New Roman"/>
          <w:b/>
          <w:bCs/>
          <w:sz w:val="28"/>
          <w:szCs w:val="28"/>
        </w:rPr>
      </w:pPr>
      <w:r w:rsidRPr="00BB794F">
        <w:rPr>
          <w:rFonts w:ascii="Times New Roman" w:hAnsi="Times New Roman"/>
          <w:b/>
          <w:bCs/>
          <w:sz w:val="28"/>
          <w:szCs w:val="28"/>
        </w:rPr>
        <w:t xml:space="preserve">Тема 1. </w:t>
      </w:r>
      <w:r w:rsidR="00FB614E" w:rsidRPr="00BB794F">
        <w:rPr>
          <w:rFonts w:ascii="Times New Roman" w:hAnsi="Times New Roman"/>
          <w:b/>
          <w:bCs/>
          <w:sz w:val="28"/>
          <w:szCs w:val="28"/>
        </w:rPr>
        <w:t>Корпорация – общая характеристика и экономическое содержание</w:t>
      </w:r>
    </w:p>
    <w:p w14:paraId="55E3AB6D" w14:textId="1AEE3E25" w:rsidR="001E0982" w:rsidRPr="00E37E7B" w:rsidRDefault="001E0982" w:rsidP="0093584A">
      <w:pPr>
        <w:spacing w:after="0" w:line="360" w:lineRule="auto"/>
        <w:ind w:firstLine="709"/>
        <w:jc w:val="both"/>
        <w:rPr>
          <w:rFonts w:ascii="Times New Roman" w:hAnsi="Times New Roman"/>
          <w:sz w:val="28"/>
          <w:szCs w:val="28"/>
        </w:rPr>
      </w:pPr>
      <w:r w:rsidRPr="00E37E7B">
        <w:rPr>
          <w:rFonts w:ascii="Times New Roman" w:hAnsi="Times New Roman"/>
          <w:sz w:val="28"/>
          <w:szCs w:val="28"/>
        </w:rPr>
        <w:t xml:space="preserve">Понятие, основные черты и отличительные особенности корпорации. Концепции корпорации. Корпорация как форма организации </w:t>
      </w:r>
      <w:r w:rsidRPr="00E37E7B">
        <w:rPr>
          <w:rFonts w:ascii="Times New Roman" w:hAnsi="Times New Roman"/>
          <w:sz w:val="28"/>
          <w:szCs w:val="28"/>
        </w:rPr>
        <w:lastRenderedPageBreak/>
        <w:t xml:space="preserve">предпринимательской деятельности. Принципы формирования и признаки корпорации. Участники корпорации и баланс их интересов. Цели и ценности корпорации. Взаимосвязь целей и стратегических решений корпорации. Классификация и виды корпораций. Публичные и непубличные </w:t>
      </w:r>
      <w:r w:rsidR="00256C9A" w:rsidRPr="00E37E7B">
        <w:rPr>
          <w:rFonts w:ascii="Times New Roman" w:hAnsi="Times New Roman"/>
          <w:sz w:val="28"/>
          <w:szCs w:val="28"/>
        </w:rPr>
        <w:t>компании</w:t>
      </w:r>
      <w:r w:rsidRPr="00E37E7B">
        <w:rPr>
          <w:rFonts w:ascii="Times New Roman" w:hAnsi="Times New Roman"/>
          <w:sz w:val="28"/>
          <w:szCs w:val="28"/>
        </w:rPr>
        <w:t xml:space="preserve">. Формы объединения корпораций. </w:t>
      </w:r>
      <w:r w:rsidR="0093584A" w:rsidRPr="00E37E7B">
        <w:rPr>
          <w:rFonts w:ascii="Times New Roman" w:hAnsi="Times New Roman"/>
          <w:sz w:val="28"/>
          <w:szCs w:val="28"/>
        </w:rPr>
        <w:t>Интегрированные корпоративные структуры</w:t>
      </w:r>
      <w:r w:rsidR="00256C9A" w:rsidRPr="00E37E7B">
        <w:rPr>
          <w:rFonts w:ascii="Times New Roman" w:hAnsi="Times New Roman"/>
          <w:sz w:val="28"/>
          <w:szCs w:val="28"/>
        </w:rPr>
        <w:t xml:space="preserve">. </w:t>
      </w:r>
      <w:r w:rsidRPr="00E37E7B">
        <w:rPr>
          <w:rFonts w:ascii="Times New Roman" w:hAnsi="Times New Roman"/>
          <w:sz w:val="28"/>
          <w:szCs w:val="28"/>
        </w:rPr>
        <w:t xml:space="preserve">Типы холдинговых компаний. Слияния и поглощения как инструменты </w:t>
      </w:r>
      <w:r w:rsidR="00256C9A" w:rsidRPr="00E37E7B">
        <w:rPr>
          <w:rFonts w:ascii="Times New Roman" w:hAnsi="Times New Roman"/>
          <w:sz w:val="28"/>
          <w:szCs w:val="28"/>
        </w:rPr>
        <w:t>реструктуризации</w:t>
      </w:r>
      <w:r w:rsidRPr="00E37E7B">
        <w:rPr>
          <w:rFonts w:ascii="Times New Roman" w:hAnsi="Times New Roman"/>
          <w:sz w:val="28"/>
          <w:szCs w:val="28"/>
        </w:rPr>
        <w:t xml:space="preserve"> корпораций. </w:t>
      </w:r>
    </w:p>
    <w:p w14:paraId="1A346059" w14:textId="77777777" w:rsidR="001E0982" w:rsidRPr="00E37E7B" w:rsidRDefault="001E0982" w:rsidP="001E0982">
      <w:pPr>
        <w:spacing w:after="0" w:line="360" w:lineRule="auto"/>
        <w:ind w:firstLine="709"/>
        <w:jc w:val="both"/>
        <w:rPr>
          <w:rFonts w:ascii="Times New Roman" w:hAnsi="Times New Roman"/>
          <w:sz w:val="28"/>
          <w:szCs w:val="28"/>
        </w:rPr>
      </w:pPr>
      <w:r w:rsidRPr="00E37E7B">
        <w:rPr>
          <w:rFonts w:ascii="Times New Roman" w:hAnsi="Times New Roman"/>
          <w:sz w:val="28"/>
          <w:szCs w:val="28"/>
        </w:rPr>
        <w:t>Экономическая среда функционирования корпорации. Жизненный цикл корпорации. Особенности функционирования корпораций в секторах и отраслях национальной экономики.</w:t>
      </w:r>
    </w:p>
    <w:p w14:paraId="6660F173" w14:textId="7C3B765D" w:rsidR="001E0982" w:rsidRPr="00E37E7B" w:rsidRDefault="001E0982" w:rsidP="001E0982">
      <w:pPr>
        <w:spacing w:after="0" w:line="360" w:lineRule="auto"/>
        <w:ind w:firstLine="709"/>
        <w:jc w:val="both"/>
        <w:rPr>
          <w:rFonts w:ascii="Times New Roman" w:hAnsi="Times New Roman"/>
          <w:sz w:val="28"/>
          <w:szCs w:val="28"/>
        </w:rPr>
      </w:pPr>
      <w:r w:rsidRPr="00E37E7B">
        <w:rPr>
          <w:rFonts w:ascii="Times New Roman" w:hAnsi="Times New Roman"/>
          <w:sz w:val="28"/>
          <w:szCs w:val="28"/>
        </w:rPr>
        <w:t xml:space="preserve">Корпоративное законодательство России. Нормативно - правовые акты, регулирующие деятельность корпораций. Кодекс корпоративного управления Банка России. Внутренние документы корпорации, устанавливающие правила и нормативы ее функционирования. </w:t>
      </w:r>
    </w:p>
    <w:p w14:paraId="31092440" w14:textId="77777777" w:rsidR="005B2E49" w:rsidRPr="00E37E7B" w:rsidRDefault="00E5196F" w:rsidP="00ED52F7">
      <w:pPr>
        <w:pStyle w:val="a4"/>
        <w:spacing w:line="360" w:lineRule="auto"/>
        <w:ind w:left="0" w:firstLine="709"/>
        <w:contextualSpacing/>
        <w:jc w:val="both"/>
        <w:rPr>
          <w:b/>
          <w:bCs/>
          <w:sz w:val="28"/>
          <w:szCs w:val="28"/>
        </w:rPr>
      </w:pPr>
      <w:r w:rsidRPr="00E37E7B">
        <w:rPr>
          <w:b/>
          <w:bCs/>
          <w:sz w:val="28"/>
          <w:szCs w:val="28"/>
        </w:rPr>
        <w:t xml:space="preserve">Тема 2. </w:t>
      </w:r>
      <w:r w:rsidR="005B2E49" w:rsidRPr="00E37E7B">
        <w:rPr>
          <w:b/>
          <w:bCs/>
          <w:sz w:val="28"/>
          <w:szCs w:val="28"/>
        </w:rPr>
        <w:t>Производственная и организационная структура корпорации</w:t>
      </w:r>
    </w:p>
    <w:p w14:paraId="46C07953" w14:textId="77777777" w:rsidR="005B2E49" w:rsidRPr="00E37E7B" w:rsidRDefault="005B2E49" w:rsidP="005B2E49">
      <w:pPr>
        <w:spacing w:after="0" w:line="360" w:lineRule="auto"/>
        <w:ind w:firstLine="709"/>
        <w:jc w:val="both"/>
        <w:rPr>
          <w:rFonts w:ascii="Times New Roman" w:hAnsi="Times New Roman"/>
          <w:sz w:val="28"/>
          <w:szCs w:val="28"/>
        </w:rPr>
      </w:pPr>
      <w:r w:rsidRPr="00E37E7B">
        <w:rPr>
          <w:rFonts w:ascii="Times New Roman" w:hAnsi="Times New Roman"/>
          <w:sz w:val="28"/>
          <w:szCs w:val="28"/>
        </w:rPr>
        <w:t>Понятие производственной структуры</w:t>
      </w:r>
      <w:r w:rsidRPr="00E37E7B">
        <w:rPr>
          <w:rFonts w:ascii="Georgia" w:hAnsi="Georgia"/>
          <w:color w:val="000000"/>
          <w:shd w:val="clear" w:color="auto" w:fill="FFFFFF"/>
        </w:rPr>
        <w:t>.</w:t>
      </w:r>
      <w:r w:rsidRPr="00E37E7B">
        <w:rPr>
          <w:rFonts w:ascii="Times New Roman" w:hAnsi="Times New Roman"/>
          <w:sz w:val="28"/>
          <w:szCs w:val="28"/>
        </w:rPr>
        <w:t xml:space="preserve"> Типы организации производства: единичное, серийное, массовое. Принципы, методы и формы рациональной организации производства. Производственные процессы и техническое развитие производства. Стадии производственного процесса. Вспомогательные и обслуживающие процессы. Организация и управление производственным процессом. Операционные бизнес – процессы как основной инструмент выполнения производственной программы и получения доходов корпорации. Организация производственной инфраструктуры корпорации.</w:t>
      </w:r>
    </w:p>
    <w:p w14:paraId="60FB4954" w14:textId="717228BD" w:rsidR="005B2E49" w:rsidRPr="00E37E7B" w:rsidRDefault="005B2E49" w:rsidP="005B2E49">
      <w:pPr>
        <w:spacing w:after="0" w:line="360" w:lineRule="auto"/>
        <w:ind w:firstLine="709"/>
        <w:jc w:val="both"/>
        <w:rPr>
          <w:rFonts w:ascii="Times New Roman" w:hAnsi="Times New Roman"/>
          <w:sz w:val="28"/>
          <w:szCs w:val="28"/>
        </w:rPr>
      </w:pPr>
      <w:r w:rsidRPr="00E37E7B">
        <w:rPr>
          <w:rFonts w:ascii="Times New Roman" w:hAnsi="Times New Roman"/>
          <w:sz w:val="28"/>
          <w:szCs w:val="28"/>
        </w:rPr>
        <w:t xml:space="preserve">Производственный цикл: организация, структура, факторы, влияющие на длительность производственного цикла. Производственная мощность и ее виды. Показатели расчета и использования производственной мощности </w:t>
      </w:r>
      <w:r w:rsidR="0093584A" w:rsidRPr="00E37E7B">
        <w:rPr>
          <w:rFonts w:ascii="Times New Roman" w:hAnsi="Times New Roman"/>
          <w:sz w:val="28"/>
          <w:szCs w:val="28"/>
        </w:rPr>
        <w:t>организации</w:t>
      </w:r>
      <w:r w:rsidRPr="00E37E7B">
        <w:rPr>
          <w:rFonts w:ascii="Times New Roman" w:hAnsi="Times New Roman"/>
          <w:sz w:val="28"/>
          <w:szCs w:val="28"/>
        </w:rPr>
        <w:t xml:space="preserve">. </w:t>
      </w:r>
    </w:p>
    <w:p w14:paraId="2339161A" w14:textId="77777777" w:rsidR="005B2E49" w:rsidRPr="00E37E7B" w:rsidRDefault="005B2E49" w:rsidP="005B2E49">
      <w:pPr>
        <w:spacing w:after="0" w:line="360" w:lineRule="auto"/>
        <w:ind w:firstLine="709"/>
        <w:jc w:val="both"/>
        <w:rPr>
          <w:rFonts w:ascii="Times New Roman" w:hAnsi="Times New Roman"/>
          <w:sz w:val="28"/>
          <w:szCs w:val="28"/>
        </w:rPr>
      </w:pPr>
      <w:r w:rsidRPr="00E37E7B">
        <w:rPr>
          <w:rFonts w:ascii="Times New Roman" w:hAnsi="Times New Roman"/>
          <w:sz w:val="28"/>
          <w:szCs w:val="28"/>
        </w:rPr>
        <w:t xml:space="preserve">Производственная программа. Ассортиментная политика корпорации. Качество продукции. Стандартизация и сертификация продукции, техническое регулирование. Контроль качества. Управление качеством и конкурентоспособность продукции корпорации. </w:t>
      </w:r>
    </w:p>
    <w:p w14:paraId="60119D37" w14:textId="77777777" w:rsidR="005B2E49" w:rsidRPr="00E37E7B" w:rsidRDefault="005B2E49" w:rsidP="005B2E49">
      <w:pPr>
        <w:pStyle w:val="a4"/>
        <w:spacing w:line="360" w:lineRule="auto"/>
        <w:ind w:left="0" w:firstLine="709"/>
        <w:jc w:val="both"/>
        <w:rPr>
          <w:sz w:val="28"/>
          <w:szCs w:val="28"/>
          <w:lang w:val="ru-RU"/>
        </w:rPr>
      </w:pPr>
      <w:r w:rsidRPr="00E37E7B">
        <w:rPr>
          <w:sz w:val="28"/>
          <w:szCs w:val="28"/>
        </w:rPr>
        <w:lastRenderedPageBreak/>
        <w:t xml:space="preserve">Иерархия управления как основа организационной структуры корпорации. Организационные типы построения производственной структуры управления корпорации (линейная, функциональная, штабная, дивизиональная, матричная). Факторы, оказывающие влияние на выбор организационной структуры. Многоуровневый характер построения организационной структуры международных корпораций. </w:t>
      </w:r>
    </w:p>
    <w:p w14:paraId="253F06FD" w14:textId="77777777" w:rsidR="00B766C7" w:rsidRPr="00E37E7B" w:rsidRDefault="00E5196F" w:rsidP="00ED52F7">
      <w:pPr>
        <w:spacing w:after="0" w:line="360" w:lineRule="auto"/>
        <w:ind w:firstLine="709"/>
        <w:contextualSpacing/>
        <w:jc w:val="both"/>
        <w:rPr>
          <w:rFonts w:ascii="Times New Roman" w:hAnsi="Times New Roman"/>
          <w:b/>
          <w:sz w:val="28"/>
          <w:szCs w:val="28"/>
        </w:rPr>
      </w:pPr>
      <w:r w:rsidRPr="00E37E7B">
        <w:rPr>
          <w:rFonts w:ascii="Times New Roman" w:hAnsi="Times New Roman"/>
          <w:b/>
          <w:bCs/>
          <w:sz w:val="28"/>
          <w:szCs w:val="28"/>
        </w:rPr>
        <w:t xml:space="preserve">Тема 3. </w:t>
      </w:r>
      <w:r w:rsidR="00B766C7" w:rsidRPr="00E37E7B">
        <w:rPr>
          <w:rFonts w:ascii="Times New Roman" w:hAnsi="Times New Roman"/>
          <w:b/>
          <w:sz w:val="28"/>
          <w:szCs w:val="28"/>
        </w:rPr>
        <w:t>Собственность и капитал корпорации</w:t>
      </w:r>
    </w:p>
    <w:p w14:paraId="7DFBDF3D" w14:textId="5220A45E" w:rsidR="00B766C7" w:rsidRPr="006C330E" w:rsidRDefault="00B766C7" w:rsidP="00B766C7">
      <w:pPr>
        <w:pStyle w:val="a4"/>
        <w:spacing w:line="360" w:lineRule="auto"/>
        <w:ind w:left="0" w:firstLine="714"/>
        <w:jc w:val="both"/>
        <w:rPr>
          <w:sz w:val="28"/>
          <w:szCs w:val="28"/>
        </w:rPr>
      </w:pPr>
      <w:r w:rsidRPr="00E37E7B">
        <w:rPr>
          <w:sz w:val="28"/>
          <w:szCs w:val="28"/>
        </w:rPr>
        <w:t>Собственность и имущество корпорации. Структура корпоративной собственности. Отделение собственности от управления, ограниченная ответственность участников корпорации. Состав и источники формирования имущества корпорации. Уставный капитал и акции акционерного общества. Акционерный капитал.</w:t>
      </w:r>
      <w:r w:rsidR="00563543" w:rsidRPr="006C330E">
        <w:rPr>
          <w:sz w:val="28"/>
          <w:szCs w:val="28"/>
        </w:rPr>
        <w:t xml:space="preserve"> Дивидендная политика корпорации.</w:t>
      </w:r>
      <w:r w:rsidR="006C330E" w:rsidRPr="006C330E">
        <w:rPr>
          <w:sz w:val="28"/>
          <w:szCs w:val="28"/>
        </w:rPr>
        <w:t xml:space="preserve"> </w:t>
      </w:r>
      <w:r w:rsidR="006C330E">
        <w:rPr>
          <w:sz w:val="28"/>
          <w:szCs w:val="28"/>
          <w:lang w:val="ru-RU"/>
        </w:rPr>
        <w:t>Защита</w:t>
      </w:r>
      <w:r w:rsidR="006C330E" w:rsidRPr="006C330E">
        <w:rPr>
          <w:sz w:val="28"/>
          <w:szCs w:val="28"/>
        </w:rPr>
        <w:t xml:space="preserve"> прав собственности акционеров. </w:t>
      </w:r>
      <w:r w:rsidR="006C330E">
        <w:rPr>
          <w:sz w:val="28"/>
          <w:szCs w:val="28"/>
          <w:lang w:val="ru-RU"/>
        </w:rPr>
        <w:t>Корпоративное</w:t>
      </w:r>
      <w:r w:rsidR="006C330E" w:rsidRPr="006C330E">
        <w:rPr>
          <w:sz w:val="28"/>
          <w:szCs w:val="28"/>
        </w:rPr>
        <w:t xml:space="preserve"> управление.</w:t>
      </w:r>
    </w:p>
    <w:p w14:paraId="42B0245E" w14:textId="77777777" w:rsidR="00B766C7" w:rsidRPr="00E37E7B" w:rsidRDefault="00B766C7" w:rsidP="00B766C7">
      <w:pPr>
        <w:pStyle w:val="a4"/>
        <w:spacing w:line="360" w:lineRule="auto"/>
        <w:ind w:left="0" w:firstLine="714"/>
        <w:jc w:val="both"/>
        <w:rPr>
          <w:sz w:val="28"/>
          <w:szCs w:val="28"/>
        </w:rPr>
      </w:pPr>
      <w:r w:rsidRPr="00E37E7B">
        <w:rPr>
          <w:sz w:val="28"/>
          <w:szCs w:val="28"/>
        </w:rPr>
        <w:t xml:space="preserve">Принципы формирования и структура капитала корпорации. Собственный, заемный и привлеченный капитал корпорации. Собственный капитал и его формы. Внутренние и внешние источники формирования собственного капитала. Роль нераспределенной прибыли в увеличении акционерного капитала. Управление структурой капитала корпорации, оптимальная и целевая структура капитала. Факторы изменения собственного капитала. Рентабельность собственного капитала. </w:t>
      </w:r>
    </w:p>
    <w:p w14:paraId="7A6FF1B4" w14:textId="48B2C7F1" w:rsidR="00E5196F" w:rsidRPr="00E37E7B" w:rsidRDefault="00B766C7" w:rsidP="00ED52F7">
      <w:pPr>
        <w:widowControl w:val="0"/>
        <w:tabs>
          <w:tab w:val="left" w:pos="0"/>
        </w:tabs>
        <w:autoSpaceDE w:val="0"/>
        <w:autoSpaceDN w:val="0"/>
        <w:adjustRightInd w:val="0"/>
        <w:spacing w:after="0" w:line="360" w:lineRule="auto"/>
        <w:ind w:firstLine="709"/>
        <w:jc w:val="both"/>
        <w:rPr>
          <w:rFonts w:ascii="Times New Roman" w:hAnsi="Times New Roman"/>
          <w:sz w:val="28"/>
          <w:szCs w:val="28"/>
        </w:rPr>
      </w:pPr>
      <w:r w:rsidRPr="00E37E7B">
        <w:rPr>
          <w:rFonts w:ascii="Times New Roman" w:hAnsi="Times New Roman"/>
          <w:sz w:val="28"/>
          <w:szCs w:val="28"/>
        </w:rPr>
        <w:t>Заемный капитал, его состав и структура. Долгосрочные и краткосрочные обязательства корпорации. Чистые активы, необходимый размер, порядок расчета и влияние на принятие управленческих решений. Уровень финансового риска корпорации.</w:t>
      </w:r>
    </w:p>
    <w:p w14:paraId="7A5F8A58" w14:textId="77777777" w:rsidR="003A0684" w:rsidRPr="00E37E7B" w:rsidRDefault="00E5196F" w:rsidP="00ED52F7">
      <w:pPr>
        <w:spacing w:after="0" w:line="360" w:lineRule="auto"/>
        <w:ind w:firstLine="709"/>
        <w:contextualSpacing/>
        <w:jc w:val="both"/>
        <w:rPr>
          <w:rFonts w:ascii="Times New Roman" w:hAnsi="Times New Roman"/>
          <w:b/>
          <w:sz w:val="28"/>
          <w:szCs w:val="28"/>
        </w:rPr>
      </w:pPr>
      <w:r w:rsidRPr="00E37E7B">
        <w:rPr>
          <w:rFonts w:ascii="Times New Roman" w:hAnsi="Times New Roman"/>
          <w:b/>
          <w:bCs/>
          <w:sz w:val="28"/>
          <w:szCs w:val="28"/>
        </w:rPr>
        <w:t xml:space="preserve">Тема 4. </w:t>
      </w:r>
      <w:r w:rsidR="003A0684" w:rsidRPr="00E37E7B">
        <w:rPr>
          <w:rFonts w:ascii="Times New Roman" w:hAnsi="Times New Roman"/>
          <w:b/>
          <w:sz w:val="28"/>
          <w:szCs w:val="28"/>
        </w:rPr>
        <w:t>Основные средства</w:t>
      </w:r>
      <w:r w:rsidR="00F14B39" w:rsidRPr="00E37E7B">
        <w:rPr>
          <w:rFonts w:ascii="Times New Roman" w:hAnsi="Times New Roman"/>
          <w:b/>
          <w:sz w:val="28"/>
          <w:szCs w:val="28"/>
        </w:rPr>
        <w:t>. Инвестиционная деятельность</w:t>
      </w:r>
      <w:r w:rsidR="003A0684" w:rsidRPr="00E37E7B">
        <w:rPr>
          <w:rFonts w:ascii="Times New Roman" w:hAnsi="Times New Roman"/>
          <w:b/>
          <w:sz w:val="28"/>
          <w:szCs w:val="28"/>
        </w:rPr>
        <w:t xml:space="preserve"> корпорации </w:t>
      </w:r>
    </w:p>
    <w:p w14:paraId="3E4B45CF" w14:textId="4391D4B8" w:rsidR="003A0684" w:rsidRPr="00E37E7B" w:rsidRDefault="003A0684" w:rsidP="00ED52F7">
      <w:pPr>
        <w:pStyle w:val="a4"/>
        <w:spacing w:line="360" w:lineRule="auto"/>
        <w:ind w:left="0" w:firstLine="714"/>
        <w:jc w:val="both"/>
        <w:rPr>
          <w:sz w:val="28"/>
          <w:szCs w:val="28"/>
        </w:rPr>
      </w:pPr>
      <w:r w:rsidRPr="00E37E7B">
        <w:rPr>
          <w:sz w:val="28"/>
          <w:szCs w:val="28"/>
        </w:rPr>
        <w:t xml:space="preserve">Основные средства корпорации, состав, структура, специфика. Критерии отнесения имущества к основным средствам. Структура основных средств. Производственные и непроизводственные основные средства. Стоимостная оценка основных средств (первоначальная, восстановительная, остаточная </w:t>
      </w:r>
      <w:r w:rsidRPr="00E37E7B">
        <w:rPr>
          <w:sz w:val="28"/>
          <w:szCs w:val="28"/>
        </w:rPr>
        <w:lastRenderedPageBreak/>
        <w:t xml:space="preserve">стоимость). </w:t>
      </w:r>
      <w:r w:rsidR="00F4148B" w:rsidRPr="00E37E7B">
        <w:rPr>
          <w:sz w:val="28"/>
          <w:szCs w:val="28"/>
          <w:lang w:val="ru-RU"/>
        </w:rPr>
        <w:t>Переоценка основных средств</w:t>
      </w:r>
      <w:r w:rsidRPr="00E37E7B">
        <w:rPr>
          <w:sz w:val="28"/>
          <w:szCs w:val="28"/>
        </w:rPr>
        <w:t>, способы и порядок ее проведения. Срок полезного использования основных средств. Виды износа: физический и моральный износ. Амортизация основных средств и способы ее начисления. Амортизация основных средств для целей налогообложения. Эффективность использования основных средств, критерии и показатели.</w:t>
      </w:r>
    </w:p>
    <w:p w14:paraId="68C1E925" w14:textId="77777777" w:rsidR="00F14B39" w:rsidRPr="00E37E7B" w:rsidRDefault="003A0684" w:rsidP="003A0684">
      <w:pPr>
        <w:pStyle w:val="a4"/>
        <w:spacing w:line="360" w:lineRule="auto"/>
        <w:ind w:left="0" w:firstLine="714"/>
        <w:jc w:val="both"/>
        <w:rPr>
          <w:sz w:val="28"/>
          <w:szCs w:val="28"/>
          <w:lang w:val="ru-RU"/>
        </w:rPr>
      </w:pPr>
      <w:r w:rsidRPr="00E37E7B">
        <w:rPr>
          <w:sz w:val="28"/>
          <w:szCs w:val="28"/>
        </w:rPr>
        <w:t xml:space="preserve">Капитальные </w:t>
      </w:r>
      <w:r w:rsidR="00F14B39" w:rsidRPr="00E37E7B">
        <w:rPr>
          <w:sz w:val="28"/>
          <w:szCs w:val="28"/>
          <w:lang w:val="ru-RU"/>
        </w:rPr>
        <w:t>вложения</w:t>
      </w:r>
      <w:r w:rsidRPr="00E37E7B">
        <w:rPr>
          <w:sz w:val="28"/>
          <w:szCs w:val="28"/>
        </w:rPr>
        <w:t xml:space="preserve">. </w:t>
      </w:r>
      <w:r w:rsidR="00F14B39" w:rsidRPr="00E37E7B">
        <w:rPr>
          <w:sz w:val="28"/>
          <w:szCs w:val="28"/>
          <w:lang w:val="ru-RU"/>
        </w:rPr>
        <w:t xml:space="preserve">Субъекты и объекты капитальных вложений. </w:t>
      </w:r>
      <w:r w:rsidR="00563543" w:rsidRPr="00E37E7B">
        <w:rPr>
          <w:sz w:val="28"/>
          <w:szCs w:val="28"/>
          <w:lang w:val="ru-RU"/>
        </w:rPr>
        <w:t xml:space="preserve">Долгосрочные инвестиции и основной капитал корпорации. </w:t>
      </w:r>
      <w:r w:rsidR="00F14B39" w:rsidRPr="00E37E7B">
        <w:rPr>
          <w:sz w:val="28"/>
          <w:szCs w:val="28"/>
          <w:lang w:val="ru-RU"/>
        </w:rPr>
        <w:t>Инвестиционные проекты корпорации: классификация, инвестиционный цикл. Источники финансирования инвестиционных проектов. Методы оценки эффективности и риски инвестиционных проектов</w:t>
      </w:r>
      <w:r w:rsidRPr="00E37E7B">
        <w:rPr>
          <w:sz w:val="28"/>
          <w:szCs w:val="28"/>
        </w:rPr>
        <w:t xml:space="preserve">. </w:t>
      </w:r>
    </w:p>
    <w:p w14:paraId="721A0D33" w14:textId="64069F7A" w:rsidR="003A0684" w:rsidRPr="00E37E7B" w:rsidRDefault="003A0684" w:rsidP="003A0684">
      <w:pPr>
        <w:pStyle w:val="a4"/>
        <w:spacing w:line="360" w:lineRule="auto"/>
        <w:ind w:left="0" w:firstLine="714"/>
        <w:jc w:val="both"/>
        <w:rPr>
          <w:sz w:val="28"/>
          <w:szCs w:val="28"/>
        </w:rPr>
      </w:pPr>
      <w:r w:rsidRPr="00E37E7B">
        <w:rPr>
          <w:sz w:val="28"/>
          <w:szCs w:val="28"/>
        </w:rPr>
        <w:t xml:space="preserve">Нематериальные активы корпорации. Состав и свойства нематериальных активов корпорации. Порядок оценки и способы расчета амортизации нематериальных активов. </w:t>
      </w:r>
    </w:p>
    <w:p w14:paraId="5F83C4A1" w14:textId="4DF2507D" w:rsidR="00E5196F" w:rsidRPr="00E37E7B" w:rsidRDefault="00E5196F" w:rsidP="00682E72">
      <w:pPr>
        <w:widowControl w:val="0"/>
        <w:tabs>
          <w:tab w:val="left" w:pos="0"/>
        </w:tabs>
        <w:autoSpaceDE w:val="0"/>
        <w:autoSpaceDN w:val="0"/>
        <w:adjustRightInd w:val="0"/>
        <w:spacing w:after="0" w:line="360" w:lineRule="auto"/>
        <w:ind w:firstLine="709"/>
        <w:jc w:val="both"/>
        <w:rPr>
          <w:rFonts w:ascii="Times New Roman" w:hAnsi="Times New Roman"/>
          <w:b/>
          <w:bCs/>
          <w:sz w:val="28"/>
          <w:szCs w:val="28"/>
        </w:rPr>
      </w:pPr>
      <w:r w:rsidRPr="00E37E7B">
        <w:rPr>
          <w:rFonts w:ascii="Times New Roman" w:hAnsi="Times New Roman"/>
          <w:sz w:val="28"/>
          <w:szCs w:val="28"/>
        </w:rPr>
        <w:t xml:space="preserve"> </w:t>
      </w:r>
      <w:r w:rsidRPr="00E37E7B">
        <w:rPr>
          <w:rFonts w:ascii="Times New Roman" w:hAnsi="Times New Roman"/>
          <w:b/>
          <w:bCs/>
          <w:sz w:val="28"/>
          <w:szCs w:val="28"/>
        </w:rPr>
        <w:t xml:space="preserve">Тема 5. </w:t>
      </w:r>
      <w:r w:rsidR="007D4116" w:rsidRPr="00E37E7B">
        <w:rPr>
          <w:rFonts w:ascii="Times New Roman" w:hAnsi="Times New Roman"/>
          <w:b/>
          <w:sz w:val="28"/>
          <w:szCs w:val="28"/>
        </w:rPr>
        <w:t>Оборотные средства и оборотны</w:t>
      </w:r>
      <w:r w:rsidR="00D86EF6" w:rsidRPr="00E37E7B">
        <w:rPr>
          <w:rFonts w:ascii="Times New Roman" w:hAnsi="Times New Roman"/>
          <w:b/>
          <w:sz w:val="28"/>
          <w:szCs w:val="28"/>
        </w:rPr>
        <w:t>й</w:t>
      </w:r>
      <w:r w:rsidR="007D4116" w:rsidRPr="00E37E7B">
        <w:rPr>
          <w:rFonts w:ascii="Times New Roman" w:hAnsi="Times New Roman"/>
          <w:b/>
          <w:sz w:val="28"/>
          <w:szCs w:val="28"/>
        </w:rPr>
        <w:t xml:space="preserve"> </w:t>
      </w:r>
      <w:r w:rsidR="00D86EF6" w:rsidRPr="00E37E7B">
        <w:rPr>
          <w:rFonts w:ascii="Times New Roman" w:hAnsi="Times New Roman"/>
          <w:b/>
          <w:sz w:val="28"/>
          <w:szCs w:val="28"/>
        </w:rPr>
        <w:t>капитал</w:t>
      </w:r>
      <w:r w:rsidR="007D4116" w:rsidRPr="00E37E7B">
        <w:rPr>
          <w:rFonts w:ascii="Times New Roman" w:hAnsi="Times New Roman"/>
          <w:b/>
          <w:sz w:val="28"/>
          <w:szCs w:val="28"/>
        </w:rPr>
        <w:t xml:space="preserve"> корпораци</w:t>
      </w:r>
      <w:r w:rsidR="00563543" w:rsidRPr="00E37E7B">
        <w:rPr>
          <w:rFonts w:ascii="Times New Roman" w:hAnsi="Times New Roman"/>
          <w:b/>
          <w:sz w:val="28"/>
          <w:szCs w:val="28"/>
        </w:rPr>
        <w:t>и</w:t>
      </w:r>
    </w:p>
    <w:p w14:paraId="5D1B451B" w14:textId="25F22533" w:rsidR="00C40D51" w:rsidRPr="00E37E7B" w:rsidRDefault="00E5196F" w:rsidP="00C40D51">
      <w:pPr>
        <w:pStyle w:val="a4"/>
        <w:spacing w:line="360" w:lineRule="auto"/>
        <w:ind w:left="0" w:firstLine="714"/>
        <w:jc w:val="both"/>
        <w:rPr>
          <w:sz w:val="28"/>
          <w:szCs w:val="28"/>
        </w:rPr>
      </w:pPr>
      <w:r w:rsidRPr="00E37E7B">
        <w:rPr>
          <w:sz w:val="28"/>
          <w:szCs w:val="28"/>
        </w:rPr>
        <w:tab/>
      </w:r>
      <w:r w:rsidR="00C40D51" w:rsidRPr="00E37E7B">
        <w:rPr>
          <w:sz w:val="28"/>
          <w:szCs w:val="28"/>
        </w:rPr>
        <w:t>Оборотные средства и оборотные активы корпорации, экономическая сущность. Оборотные средства (производственные запасы, полуфабрикаты, расходы будущих периодов) как часть капитала корпорации, авансированного в производство. Понятие, признаки отнесения средств к оборотным средствам. Состав, структура и источники формирования оборотных средств. Оборотные фонды и фонды обращения.</w:t>
      </w:r>
      <w:r w:rsidR="00702A80" w:rsidRPr="00E37E7B">
        <w:rPr>
          <w:sz w:val="28"/>
          <w:szCs w:val="28"/>
        </w:rPr>
        <w:t xml:space="preserve"> Нормирование оборотных средств</w:t>
      </w:r>
      <w:r w:rsidR="00144F6D" w:rsidRPr="00E37E7B">
        <w:rPr>
          <w:sz w:val="28"/>
          <w:szCs w:val="28"/>
          <w:lang w:val="ru-RU"/>
        </w:rPr>
        <w:t xml:space="preserve"> (методы ФИФО и ЛИФО)</w:t>
      </w:r>
      <w:r w:rsidR="00702A80" w:rsidRPr="00E37E7B">
        <w:rPr>
          <w:sz w:val="28"/>
          <w:szCs w:val="28"/>
        </w:rPr>
        <w:t xml:space="preserve">. Показатели </w:t>
      </w:r>
      <w:r w:rsidR="00702A80" w:rsidRPr="00E37E7B">
        <w:rPr>
          <w:sz w:val="28"/>
          <w:szCs w:val="28"/>
          <w:lang w:val="ru-RU"/>
        </w:rPr>
        <w:t>эффективности использования оборотных средств</w:t>
      </w:r>
      <w:r w:rsidR="00702A80" w:rsidRPr="00E37E7B">
        <w:rPr>
          <w:sz w:val="28"/>
          <w:szCs w:val="28"/>
        </w:rPr>
        <w:t>: общий коэффициент оборачиваемости, скорость оборота, оборачиваемость собственных средств.</w:t>
      </w:r>
    </w:p>
    <w:p w14:paraId="7A36F6DF" w14:textId="4C9A6CA3" w:rsidR="00563543" w:rsidRPr="00E37E7B" w:rsidRDefault="00C40D51" w:rsidP="00C40D51">
      <w:pPr>
        <w:pStyle w:val="a4"/>
        <w:spacing w:line="360" w:lineRule="auto"/>
        <w:ind w:left="0" w:firstLine="714"/>
        <w:jc w:val="both"/>
        <w:rPr>
          <w:sz w:val="28"/>
          <w:szCs w:val="28"/>
          <w:lang w:val="ru-RU"/>
        </w:rPr>
      </w:pPr>
      <w:r w:rsidRPr="00E37E7B">
        <w:rPr>
          <w:sz w:val="28"/>
          <w:szCs w:val="28"/>
        </w:rPr>
        <w:t>Состав и структура оборотн</w:t>
      </w:r>
      <w:r w:rsidR="00D86EF6" w:rsidRPr="00E37E7B">
        <w:rPr>
          <w:sz w:val="28"/>
          <w:szCs w:val="28"/>
          <w:lang w:val="ru-RU"/>
        </w:rPr>
        <w:t>ого</w:t>
      </w:r>
      <w:r w:rsidRPr="00E37E7B">
        <w:rPr>
          <w:sz w:val="28"/>
          <w:szCs w:val="28"/>
        </w:rPr>
        <w:t xml:space="preserve"> </w:t>
      </w:r>
      <w:r w:rsidR="00D86EF6" w:rsidRPr="00E37E7B">
        <w:rPr>
          <w:sz w:val="28"/>
          <w:szCs w:val="28"/>
          <w:lang w:val="ru-RU"/>
        </w:rPr>
        <w:t>капитала</w:t>
      </w:r>
      <w:r w:rsidRPr="00E37E7B">
        <w:rPr>
          <w:sz w:val="28"/>
          <w:szCs w:val="28"/>
        </w:rPr>
        <w:t xml:space="preserve"> корпорации: производственные запасы, денежные средства, дебиторская задолженность, краткосрочные финансовые вложения. Стадии кругооборота </w:t>
      </w:r>
      <w:r w:rsidR="00D86EF6" w:rsidRPr="00E37E7B">
        <w:rPr>
          <w:sz w:val="28"/>
          <w:szCs w:val="28"/>
        </w:rPr>
        <w:t>оборотного капитала</w:t>
      </w:r>
      <w:r w:rsidRPr="00E37E7B">
        <w:rPr>
          <w:sz w:val="28"/>
          <w:szCs w:val="28"/>
        </w:rPr>
        <w:t xml:space="preserve">: денежная, производительная, товарная. Собственные </w:t>
      </w:r>
      <w:r w:rsidR="00D86EF6" w:rsidRPr="00E37E7B">
        <w:rPr>
          <w:sz w:val="28"/>
          <w:szCs w:val="28"/>
        </w:rPr>
        <w:t>оборотные средства</w:t>
      </w:r>
      <w:r w:rsidRPr="00E37E7B">
        <w:rPr>
          <w:sz w:val="28"/>
          <w:szCs w:val="28"/>
        </w:rPr>
        <w:t xml:space="preserve">. Чистый оборотный капитал. Оптимальный объем (уровень) оборотных активов. Управление оборотным </w:t>
      </w:r>
      <w:r w:rsidR="00D86EF6" w:rsidRPr="00E37E7B">
        <w:rPr>
          <w:sz w:val="28"/>
          <w:szCs w:val="28"/>
          <w:lang w:val="ru-RU"/>
        </w:rPr>
        <w:t>капиталом в процессе операционного (производственного) и финансового циклов</w:t>
      </w:r>
      <w:r w:rsidRPr="00E37E7B">
        <w:rPr>
          <w:sz w:val="28"/>
          <w:szCs w:val="28"/>
        </w:rPr>
        <w:t>.</w:t>
      </w:r>
      <w:r w:rsidR="00D86EF6" w:rsidRPr="00E37E7B">
        <w:rPr>
          <w:sz w:val="28"/>
          <w:szCs w:val="28"/>
          <w:lang w:val="ru-RU"/>
        </w:rPr>
        <w:t xml:space="preserve"> </w:t>
      </w:r>
      <w:r w:rsidRPr="00E37E7B">
        <w:rPr>
          <w:sz w:val="28"/>
          <w:szCs w:val="28"/>
        </w:rPr>
        <w:t xml:space="preserve"> </w:t>
      </w:r>
      <w:r w:rsidR="00D86EF6" w:rsidRPr="00E37E7B">
        <w:rPr>
          <w:sz w:val="28"/>
          <w:szCs w:val="28"/>
          <w:lang w:val="ru-RU"/>
        </w:rPr>
        <w:t xml:space="preserve">Полный цикл оборота оборотного </w:t>
      </w:r>
      <w:r w:rsidR="00D86EF6" w:rsidRPr="00E37E7B">
        <w:rPr>
          <w:sz w:val="28"/>
          <w:szCs w:val="28"/>
          <w:lang w:val="ru-RU"/>
        </w:rPr>
        <w:lastRenderedPageBreak/>
        <w:t>капитала.</w:t>
      </w:r>
      <w:r w:rsidR="00A80975" w:rsidRPr="00E37E7B">
        <w:rPr>
          <w:sz w:val="28"/>
          <w:szCs w:val="28"/>
          <w:lang w:val="ru-RU"/>
        </w:rPr>
        <w:t xml:space="preserve"> </w:t>
      </w:r>
      <w:r w:rsidR="00563543" w:rsidRPr="00E37E7B">
        <w:rPr>
          <w:sz w:val="28"/>
          <w:szCs w:val="28"/>
        </w:rPr>
        <w:t>Оборачиваемость оборотн</w:t>
      </w:r>
      <w:r w:rsidR="00A80975" w:rsidRPr="00E37E7B">
        <w:rPr>
          <w:sz w:val="28"/>
          <w:szCs w:val="28"/>
          <w:lang w:val="ru-RU"/>
        </w:rPr>
        <w:t>ого</w:t>
      </w:r>
      <w:r w:rsidR="00563543" w:rsidRPr="00E37E7B">
        <w:rPr>
          <w:sz w:val="28"/>
          <w:szCs w:val="28"/>
        </w:rPr>
        <w:t xml:space="preserve"> </w:t>
      </w:r>
      <w:r w:rsidR="00A80975" w:rsidRPr="00E37E7B">
        <w:rPr>
          <w:sz w:val="28"/>
          <w:szCs w:val="28"/>
          <w:lang w:val="ru-RU"/>
        </w:rPr>
        <w:t>капитала</w:t>
      </w:r>
      <w:r w:rsidR="00563543" w:rsidRPr="00E37E7B">
        <w:rPr>
          <w:sz w:val="28"/>
          <w:szCs w:val="28"/>
        </w:rPr>
        <w:t xml:space="preserve"> при оценке финансовой устойчивости, ликвидности и деловой активности корпорации. </w:t>
      </w:r>
    </w:p>
    <w:p w14:paraId="6DC200F4" w14:textId="77777777" w:rsidR="006350A9" w:rsidRPr="00E37E7B" w:rsidRDefault="00E5196F" w:rsidP="006350A9">
      <w:pPr>
        <w:pStyle w:val="a4"/>
        <w:spacing w:line="360" w:lineRule="auto"/>
        <w:ind w:left="0" w:firstLine="709"/>
        <w:contextualSpacing/>
        <w:jc w:val="both"/>
        <w:rPr>
          <w:b/>
          <w:sz w:val="28"/>
          <w:szCs w:val="28"/>
        </w:rPr>
      </w:pPr>
      <w:r w:rsidRPr="00E37E7B">
        <w:rPr>
          <w:b/>
          <w:bCs/>
          <w:sz w:val="28"/>
          <w:szCs w:val="28"/>
        </w:rPr>
        <w:t xml:space="preserve">Тема 6. </w:t>
      </w:r>
      <w:r w:rsidR="006350A9" w:rsidRPr="00E37E7B">
        <w:rPr>
          <w:b/>
          <w:sz w:val="28"/>
          <w:szCs w:val="28"/>
        </w:rPr>
        <w:t>Трудовые ресурсы и персонал корпорации. Методы и приемы мотивации и стимулирования труда</w:t>
      </w:r>
    </w:p>
    <w:p w14:paraId="46AB8D52" w14:textId="77777777" w:rsidR="006350A9" w:rsidRPr="00E37E7B" w:rsidRDefault="00E5196F" w:rsidP="006350A9">
      <w:pPr>
        <w:pStyle w:val="a4"/>
        <w:spacing w:line="360" w:lineRule="auto"/>
        <w:ind w:left="0" w:firstLine="709"/>
        <w:jc w:val="both"/>
        <w:rPr>
          <w:sz w:val="28"/>
          <w:szCs w:val="28"/>
        </w:rPr>
      </w:pPr>
      <w:r w:rsidRPr="00E37E7B">
        <w:rPr>
          <w:sz w:val="28"/>
          <w:szCs w:val="28"/>
        </w:rPr>
        <w:tab/>
      </w:r>
      <w:r w:rsidR="006350A9" w:rsidRPr="00E37E7B">
        <w:rPr>
          <w:sz w:val="28"/>
          <w:szCs w:val="28"/>
        </w:rPr>
        <w:t>Состав и структура трудовых ресурсов корпорации. Кадровый состав и классификация трудовых ресурсов. Количественные и качественные показатели, характеризующие трудовые ресурсы корпорации.  Организация трудовых процессов. Содержание и методы нормирования труда. Расстановка кадров и дисциплина труда. Охрана здоровья и безопасность труда на производстве. Производительность труда.</w:t>
      </w:r>
    </w:p>
    <w:p w14:paraId="3E596638" w14:textId="77777777" w:rsidR="006350A9" w:rsidRPr="00E37E7B" w:rsidRDefault="006350A9" w:rsidP="006350A9">
      <w:pPr>
        <w:widowControl w:val="0"/>
        <w:tabs>
          <w:tab w:val="left" w:pos="0"/>
        </w:tabs>
        <w:autoSpaceDE w:val="0"/>
        <w:autoSpaceDN w:val="0"/>
        <w:adjustRightInd w:val="0"/>
        <w:spacing w:after="0" w:line="360" w:lineRule="auto"/>
        <w:ind w:firstLine="709"/>
        <w:jc w:val="both"/>
        <w:rPr>
          <w:rFonts w:ascii="Times New Roman" w:hAnsi="Times New Roman"/>
          <w:sz w:val="28"/>
          <w:szCs w:val="28"/>
        </w:rPr>
      </w:pPr>
      <w:r w:rsidRPr="00E37E7B">
        <w:rPr>
          <w:rFonts w:ascii="Times New Roman" w:hAnsi="Times New Roman"/>
          <w:sz w:val="28"/>
          <w:szCs w:val="28"/>
        </w:rPr>
        <w:t xml:space="preserve"> Организация оплаты труда. Формы, виды и системы оплаты труда. Оплата труда с использованием ключевых показателей эффективности (КРI). Понятие, состав и методы расчета фонда оплаты труда. </w:t>
      </w:r>
    </w:p>
    <w:p w14:paraId="06B34D9C" w14:textId="77777777" w:rsidR="006350A9" w:rsidRPr="00E37E7B" w:rsidRDefault="006350A9" w:rsidP="006350A9">
      <w:pPr>
        <w:widowControl w:val="0"/>
        <w:tabs>
          <w:tab w:val="left" w:pos="0"/>
        </w:tabs>
        <w:autoSpaceDE w:val="0"/>
        <w:autoSpaceDN w:val="0"/>
        <w:adjustRightInd w:val="0"/>
        <w:spacing w:after="0" w:line="360" w:lineRule="auto"/>
        <w:ind w:firstLine="709"/>
        <w:jc w:val="both"/>
        <w:rPr>
          <w:rFonts w:ascii="Times New Roman" w:hAnsi="Times New Roman"/>
          <w:sz w:val="28"/>
          <w:szCs w:val="28"/>
        </w:rPr>
      </w:pPr>
      <w:r w:rsidRPr="00E37E7B">
        <w:rPr>
          <w:rFonts w:ascii="Times New Roman" w:hAnsi="Times New Roman"/>
          <w:sz w:val="28"/>
          <w:szCs w:val="28"/>
        </w:rPr>
        <w:t>Мотивация и стимулирование труда в корпорации. Виды и формы, методы и приемы мотивации участников корпорации, условия их применения и сравнительная эффективность. Система мотивации и вознаграждение менеджмента в достижении целей корпорации. Компенсации и социальные выплаты.</w:t>
      </w:r>
    </w:p>
    <w:p w14:paraId="27B5164A" w14:textId="77777777" w:rsidR="006350A9" w:rsidRPr="00E37E7B" w:rsidRDefault="006350A9" w:rsidP="006350A9">
      <w:pPr>
        <w:widowControl w:val="0"/>
        <w:tabs>
          <w:tab w:val="left" w:pos="0"/>
        </w:tabs>
        <w:autoSpaceDE w:val="0"/>
        <w:autoSpaceDN w:val="0"/>
        <w:adjustRightInd w:val="0"/>
        <w:spacing w:after="0" w:line="360" w:lineRule="auto"/>
        <w:ind w:firstLine="709"/>
        <w:jc w:val="both"/>
        <w:rPr>
          <w:rFonts w:ascii="Times New Roman" w:hAnsi="Times New Roman"/>
          <w:sz w:val="28"/>
          <w:szCs w:val="28"/>
        </w:rPr>
      </w:pPr>
      <w:r w:rsidRPr="00E37E7B">
        <w:rPr>
          <w:rFonts w:ascii="Times New Roman" w:hAnsi="Times New Roman"/>
          <w:sz w:val="28"/>
          <w:szCs w:val="28"/>
        </w:rPr>
        <w:t xml:space="preserve"> Кадровая политика корпорации. Способы подбора и привлечения персонала. Критерии эффективности кадровой политики корпорации. Роль органов корпоративного управления в принятии кадровых решений.</w:t>
      </w:r>
    </w:p>
    <w:p w14:paraId="4899645F" w14:textId="08293945" w:rsidR="00E5196F" w:rsidRPr="00E37E7B" w:rsidRDefault="00E5196F" w:rsidP="005A1188">
      <w:pPr>
        <w:widowControl w:val="0"/>
        <w:tabs>
          <w:tab w:val="left" w:pos="709"/>
          <w:tab w:val="left" w:pos="993"/>
        </w:tabs>
        <w:autoSpaceDE w:val="0"/>
        <w:autoSpaceDN w:val="0"/>
        <w:adjustRightInd w:val="0"/>
        <w:spacing w:after="0" w:line="360" w:lineRule="auto"/>
        <w:jc w:val="both"/>
        <w:rPr>
          <w:rFonts w:ascii="Times New Roman" w:hAnsi="Times New Roman"/>
          <w:b/>
          <w:bCs/>
          <w:sz w:val="28"/>
          <w:szCs w:val="28"/>
        </w:rPr>
      </w:pPr>
      <w:r w:rsidRPr="00E37E7B">
        <w:rPr>
          <w:rFonts w:ascii="Times New Roman" w:hAnsi="Times New Roman"/>
          <w:b/>
          <w:bCs/>
          <w:sz w:val="28"/>
          <w:szCs w:val="28"/>
        </w:rPr>
        <w:tab/>
        <w:t xml:space="preserve">Тема 7. </w:t>
      </w:r>
      <w:r w:rsidR="006350A9" w:rsidRPr="00E37E7B">
        <w:rPr>
          <w:rFonts w:ascii="Times New Roman" w:hAnsi="Times New Roman"/>
          <w:b/>
          <w:sz w:val="28"/>
          <w:szCs w:val="28"/>
        </w:rPr>
        <w:t>Издержки производства и затраты на производство и реализацию продукции. Расходы корпорации</w:t>
      </w:r>
      <w:r w:rsidR="006350A9" w:rsidRPr="00E37E7B">
        <w:rPr>
          <w:rFonts w:ascii="Times New Roman" w:hAnsi="Times New Roman"/>
          <w:b/>
          <w:bCs/>
          <w:sz w:val="28"/>
          <w:szCs w:val="28"/>
        </w:rPr>
        <w:t xml:space="preserve"> </w:t>
      </w:r>
    </w:p>
    <w:p w14:paraId="3FAC6615" w14:textId="77777777" w:rsidR="006350A9" w:rsidRPr="00E37E7B" w:rsidRDefault="00E5196F" w:rsidP="006350A9">
      <w:pPr>
        <w:pStyle w:val="a4"/>
        <w:spacing w:line="360" w:lineRule="auto"/>
        <w:ind w:left="0" w:firstLine="714"/>
        <w:jc w:val="both"/>
        <w:rPr>
          <w:sz w:val="28"/>
          <w:szCs w:val="28"/>
        </w:rPr>
      </w:pPr>
      <w:r w:rsidRPr="00E37E7B">
        <w:rPr>
          <w:sz w:val="28"/>
          <w:szCs w:val="28"/>
        </w:rPr>
        <w:tab/>
      </w:r>
      <w:r w:rsidR="006350A9" w:rsidRPr="00E37E7B">
        <w:rPr>
          <w:sz w:val="28"/>
          <w:szCs w:val="28"/>
        </w:rPr>
        <w:t xml:space="preserve">Издержки корпорации: понятие и виды. Экономические и бухгалтерские издержки. Постоянные и переменные, общие, средние и предельные издержки. Издержки в краткосрочном и долгосрочном периоде. Размер и структура затрат по видам экономической деятельности. </w:t>
      </w:r>
    </w:p>
    <w:p w14:paraId="53D4F7BD" w14:textId="77777777" w:rsidR="006350A9" w:rsidRPr="00E37E7B" w:rsidRDefault="006350A9" w:rsidP="006350A9">
      <w:pPr>
        <w:pStyle w:val="afa"/>
        <w:shd w:val="clear" w:color="auto" w:fill="FFFFFF"/>
        <w:spacing w:before="0" w:beforeAutospacing="0" w:after="0" w:afterAutospacing="0" w:line="360" w:lineRule="auto"/>
        <w:ind w:firstLine="562"/>
        <w:jc w:val="both"/>
        <w:rPr>
          <w:rFonts w:eastAsiaTheme="minorHAnsi" w:cstheme="minorBidi"/>
          <w:sz w:val="28"/>
          <w:szCs w:val="28"/>
          <w:lang w:eastAsia="en-US"/>
        </w:rPr>
      </w:pPr>
      <w:r w:rsidRPr="00E37E7B">
        <w:rPr>
          <w:rFonts w:eastAsiaTheme="minorHAnsi" w:cstheme="minorBidi"/>
          <w:sz w:val="28"/>
          <w:szCs w:val="28"/>
          <w:lang w:eastAsia="en-US"/>
        </w:rPr>
        <w:t xml:space="preserve">Издержки и себестоимость. Понятие, структура, состав и классификация затрат на производство и реализацию продукции. </w:t>
      </w:r>
    </w:p>
    <w:p w14:paraId="2C30EBC6" w14:textId="77777777" w:rsidR="006350A9" w:rsidRPr="00E37E7B" w:rsidRDefault="006350A9" w:rsidP="006350A9">
      <w:pPr>
        <w:pStyle w:val="afa"/>
        <w:shd w:val="clear" w:color="auto" w:fill="FFFFFF"/>
        <w:spacing w:before="0" w:beforeAutospacing="0" w:after="0" w:afterAutospacing="0" w:line="360" w:lineRule="auto"/>
        <w:ind w:firstLine="562"/>
        <w:jc w:val="both"/>
        <w:rPr>
          <w:rFonts w:eastAsiaTheme="minorHAnsi" w:cstheme="minorBidi"/>
          <w:sz w:val="28"/>
          <w:szCs w:val="28"/>
          <w:lang w:eastAsia="en-US"/>
        </w:rPr>
      </w:pPr>
      <w:r w:rsidRPr="00E37E7B">
        <w:rPr>
          <w:rFonts w:eastAsiaTheme="minorHAnsi" w:cstheme="minorBidi"/>
          <w:sz w:val="28"/>
          <w:szCs w:val="28"/>
          <w:lang w:eastAsia="en-US"/>
        </w:rPr>
        <w:lastRenderedPageBreak/>
        <w:t>Расходы корпорации: понятие и основные признаки. Расходы от обычных видов деятельности и прочие расходы. Расходы производства и реализации: материальные расходы, расходы на оплату труда, суммы начисленной амортизации, прочие расходы. Внереализационные расходы. Прямые и накладные расходы. Способы переноса накладных расходов на себестоимость продукции (котловой, «директ-костинг» и пр.). Метод «стандарт-кост» при расчете себестоимости продукции.</w:t>
      </w:r>
    </w:p>
    <w:p w14:paraId="6BD1C3CC" w14:textId="77777777" w:rsidR="006350A9" w:rsidRPr="00E37E7B" w:rsidRDefault="006350A9" w:rsidP="006350A9">
      <w:pPr>
        <w:pStyle w:val="afa"/>
        <w:shd w:val="clear" w:color="auto" w:fill="FFFFFF"/>
        <w:spacing w:before="0" w:beforeAutospacing="0" w:after="0" w:afterAutospacing="0" w:line="360" w:lineRule="auto"/>
        <w:ind w:firstLine="562"/>
        <w:jc w:val="both"/>
        <w:rPr>
          <w:rFonts w:eastAsiaTheme="minorHAnsi" w:cstheme="minorBidi"/>
          <w:sz w:val="28"/>
          <w:szCs w:val="28"/>
          <w:lang w:eastAsia="en-US"/>
        </w:rPr>
      </w:pPr>
      <w:r w:rsidRPr="00E37E7B">
        <w:rPr>
          <w:rFonts w:eastAsiaTheme="minorHAnsi" w:cstheme="minorBidi"/>
          <w:sz w:val="28"/>
          <w:szCs w:val="28"/>
          <w:lang w:eastAsia="en-US"/>
        </w:rPr>
        <w:t>Себестоимость по экономическим эле</w:t>
      </w:r>
      <w:r w:rsidRPr="00E37E7B">
        <w:rPr>
          <w:rFonts w:eastAsiaTheme="minorHAnsi" w:cstheme="minorBidi"/>
          <w:sz w:val="28"/>
          <w:szCs w:val="28"/>
          <w:lang w:eastAsia="en-US"/>
        </w:rPr>
        <w:softHyphen/>
        <w:t xml:space="preserve">ментам и по статьям калькуляции. Виды себестоимости: цеховая, производственная и полная коммерческая себестоимость. Калькуляция себестоимости продукции, ее виды. </w:t>
      </w:r>
      <w:r w:rsidRPr="00E37E7B">
        <w:rPr>
          <w:color w:val="000000"/>
          <w:sz w:val="27"/>
          <w:szCs w:val="27"/>
          <w:shd w:val="clear" w:color="auto" w:fill="FFFFFF"/>
        </w:rPr>
        <w:t xml:space="preserve">Методы разработки </w:t>
      </w:r>
      <w:r w:rsidRPr="00E37E7B">
        <w:rPr>
          <w:rFonts w:eastAsiaTheme="minorHAnsi" w:cstheme="minorBidi"/>
          <w:sz w:val="28"/>
          <w:szCs w:val="28"/>
          <w:lang w:eastAsia="en-US"/>
        </w:rPr>
        <w:t>калькуляции себестоимости единицы про</w:t>
      </w:r>
      <w:r w:rsidRPr="00E37E7B">
        <w:rPr>
          <w:rFonts w:eastAsiaTheme="minorHAnsi" w:cstheme="minorBidi"/>
          <w:sz w:val="28"/>
          <w:szCs w:val="28"/>
          <w:lang w:eastAsia="en-US"/>
        </w:rPr>
        <w:softHyphen/>
        <w:t>дукции, ассортиментной группы и товарной продукции. Полная и сокращенная номенклатура калькуляционных статей.</w:t>
      </w:r>
    </w:p>
    <w:p w14:paraId="69516424" w14:textId="77777777" w:rsidR="006350A9" w:rsidRPr="00E37E7B" w:rsidRDefault="006350A9" w:rsidP="006350A9">
      <w:pPr>
        <w:pStyle w:val="afa"/>
        <w:shd w:val="clear" w:color="auto" w:fill="FFFFFF"/>
        <w:spacing w:before="0" w:beforeAutospacing="0" w:after="0" w:afterAutospacing="0" w:line="360" w:lineRule="auto"/>
        <w:ind w:firstLine="562"/>
        <w:jc w:val="both"/>
        <w:rPr>
          <w:rFonts w:eastAsiaTheme="minorHAnsi" w:cstheme="minorBidi"/>
          <w:sz w:val="28"/>
          <w:szCs w:val="28"/>
          <w:lang w:eastAsia="en-US"/>
        </w:rPr>
      </w:pPr>
      <w:r w:rsidRPr="00E37E7B">
        <w:rPr>
          <w:rFonts w:eastAsiaTheme="minorHAnsi" w:cstheme="minorBidi"/>
          <w:sz w:val="28"/>
          <w:szCs w:val="28"/>
          <w:lang w:eastAsia="en-US"/>
        </w:rPr>
        <w:t>Принципы классификации и методы разработки сметы затрат на производство и реализацию продукции. Сметы комплексных затрат. Структура себестоимости. Налоги, относимые на себестоимость продукции.</w:t>
      </w:r>
    </w:p>
    <w:p w14:paraId="727B9CCE" w14:textId="77777777" w:rsidR="006350A9" w:rsidRPr="00E37E7B" w:rsidRDefault="006350A9" w:rsidP="00713345">
      <w:pPr>
        <w:pStyle w:val="afa"/>
        <w:shd w:val="clear" w:color="auto" w:fill="FFFFFF"/>
        <w:spacing w:before="0" w:beforeAutospacing="0" w:after="0" w:afterAutospacing="0" w:line="360" w:lineRule="auto"/>
        <w:ind w:firstLine="562"/>
        <w:jc w:val="both"/>
        <w:rPr>
          <w:rFonts w:eastAsiaTheme="minorHAnsi"/>
          <w:sz w:val="28"/>
          <w:szCs w:val="28"/>
          <w:lang w:eastAsia="en-US"/>
        </w:rPr>
      </w:pPr>
      <w:r w:rsidRPr="00E37E7B">
        <w:rPr>
          <w:rFonts w:eastAsiaTheme="minorHAnsi"/>
          <w:sz w:val="28"/>
          <w:szCs w:val="28"/>
          <w:lang w:eastAsia="en-US"/>
        </w:rPr>
        <w:t xml:space="preserve">Управление затратами в корпорации. Система управления затратами. Пути снижения затрат на производство и реализацию готовой продукции. </w:t>
      </w:r>
    </w:p>
    <w:p w14:paraId="04F6001B" w14:textId="77777777" w:rsidR="00713345" w:rsidRPr="00E37E7B" w:rsidRDefault="00E5196F" w:rsidP="00713345">
      <w:pPr>
        <w:spacing w:after="0" w:line="360" w:lineRule="auto"/>
        <w:ind w:firstLine="709"/>
        <w:contextualSpacing/>
        <w:jc w:val="both"/>
        <w:rPr>
          <w:rFonts w:ascii="Times New Roman" w:hAnsi="Times New Roman"/>
          <w:b/>
          <w:sz w:val="28"/>
          <w:szCs w:val="28"/>
        </w:rPr>
      </w:pPr>
      <w:r w:rsidRPr="00E37E7B">
        <w:rPr>
          <w:rFonts w:ascii="Times New Roman" w:hAnsi="Times New Roman"/>
          <w:b/>
          <w:bCs/>
          <w:spacing w:val="-2"/>
          <w:sz w:val="28"/>
          <w:szCs w:val="28"/>
        </w:rPr>
        <w:t xml:space="preserve">Тема 8. </w:t>
      </w:r>
      <w:r w:rsidR="00713345" w:rsidRPr="00E37E7B">
        <w:rPr>
          <w:rFonts w:ascii="Times New Roman" w:hAnsi="Times New Roman"/>
          <w:b/>
          <w:sz w:val="28"/>
          <w:szCs w:val="28"/>
        </w:rPr>
        <w:t>Ценообразование и ценовая политика корпорации</w:t>
      </w:r>
    </w:p>
    <w:p w14:paraId="6C6ECCB2" w14:textId="77777777" w:rsidR="00713345" w:rsidRPr="00E37E7B" w:rsidRDefault="00713345" w:rsidP="00713345">
      <w:pPr>
        <w:pStyle w:val="a4"/>
        <w:spacing w:line="360" w:lineRule="auto"/>
        <w:ind w:left="0" w:firstLine="714"/>
        <w:jc w:val="both"/>
        <w:rPr>
          <w:sz w:val="28"/>
          <w:szCs w:val="28"/>
        </w:rPr>
      </w:pPr>
      <w:r w:rsidRPr="00E37E7B">
        <w:rPr>
          <w:sz w:val="28"/>
          <w:szCs w:val="28"/>
        </w:rPr>
        <w:t xml:space="preserve">Понятие и структура цены. Виды цен и система цен. Принципы и особенности корпоративного ценообразования. Чувствительность покупателей к росту цен и факторы, ее определяющие. Цены на продукцию промышленности и сельского хозяйства. Транспортные и коммунальные тарифы. Тарифы на электроэнергию. Цены на услуги. </w:t>
      </w:r>
    </w:p>
    <w:p w14:paraId="71AFAE0A" w14:textId="77777777" w:rsidR="00713345" w:rsidRPr="00E37E7B" w:rsidRDefault="00713345" w:rsidP="00713345">
      <w:pPr>
        <w:pStyle w:val="a4"/>
        <w:spacing w:line="360" w:lineRule="auto"/>
        <w:ind w:left="0" w:firstLine="709"/>
        <w:jc w:val="both"/>
        <w:rPr>
          <w:sz w:val="28"/>
          <w:szCs w:val="28"/>
        </w:rPr>
      </w:pPr>
      <w:r w:rsidRPr="00E37E7B">
        <w:rPr>
          <w:sz w:val="28"/>
          <w:szCs w:val="28"/>
        </w:rPr>
        <w:t xml:space="preserve">Стратегия ценообразования корпорации. Факторы, влияющие на уровень цен (платежеспособный спрос, госрегулирование, средние и стандартные издержки, конкуренция). Ценовые стратегии фирмы: снятия сливок, проникающих цен, оптимизации масштаба производства, конкурентных цен, лидерства по качеству, инновации. Монопольные и демпинговые цены. Ценовая </w:t>
      </w:r>
      <w:r w:rsidRPr="00E37E7B">
        <w:rPr>
          <w:sz w:val="28"/>
          <w:szCs w:val="28"/>
        </w:rPr>
        <w:lastRenderedPageBreak/>
        <w:t>дискриминация. Условные цены, единые цены. Нормативная, плановая и фактическая цена.</w:t>
      </w:r>
    </w:p>
    <w:p w14:paraId="7BB4ACB1" w14:textId="77777777" w:rsidR="00713345" w:rsidRPr="00E37E7B" w:rsidRDefault="00713345" w:rsidP="00713345">
      <w:pPr>
        <w:pStyle w:val="afa"/>
        <w:shd w:val="clear" w:color="auto" w:fill="FFFFFF"/>
        <w:spacing w:before="0" w:beforeAutospacing="0" w:after="0" w:afterAutospacing="0" w:line="360" w:lineRule="auto"/>
        <w:ind w:firstLine="708"/>
        <w:jc w:val="both"/>
        <w:rPr>
          <w:sz w:val="28"/>
          <w:szCs w:val="28"/>
        </w:rPr>
      </w:pPr>
      <w:r w:rsidRPr="00E37E7B">
        <w:rPr>
          <w:sz w:val="28"/>
          <w:szCs w:val="28"/>
        </w:rPr>
        <w:t>Затратные методы ценообразования: метод полных, метод переменных и метод предельных издержек. Расчет цена на основе анализа безубыточности. Цена отпускная производителя, розничная и оптовая цена. Торговая наценка в цене товара, способы ее расчета. Учет НДС и прибыли при затратном методе. Прибыль и рентабельность, их учет в цене товара. Торговая скидка и надбавка при коммерческом ценообразовании.</w:t>
      </w:r>
    </w:p>
    <w:p w14:paraId="5D51F444" w14:textId="77777777" w:rsidR="00713345" w:rsidRPr="00E37E7B" w:rsidRDefault="00713345" w:rsidP="00713345">
      <w:pPr>
        <w:pStyle w:val="3"/>
        <w:shd w:val="clear" w:color="auto" w:fill="FFFFFF"/>
        <w:spacing w:before="0" w:after="0" w:line="360" w:lineRule="auto"/>
        <w:ind w:firstLine="708"/>
        <w:jc w:val="both"/>
        <w:rPr>
          <w:rFonts w:eastAsiaTheme="minorHAnsi" w:cstheme="minorBidi"/>
          <w:b w:val="0"/>
          <w:bCs/>
          <w:szCs w:val="28"/>
        </w:rPr>
      </w:pPr>
      <w:r w:rsidRPr="00E37E7B">
        <w:rPr>
          <w:b w:val="0"/>
          <w:szCs w:val="28"/>
        </w:rPr>
        <w:t>Методы ценообразования на основе анализа рынка: ценообразование</w:t>
      </w:r>
      <w:r w:rsidRPr="00E37E7B">
        <w:rPr>
          <w:rFonts w:eastAsiaTheme="minorHAnsi" w:cstheme="minorBidi"/>
          <w:b w:val="0"/>
          <w:szCs w:val="28"/>
        </w:rPr>
        <w:t xml:space="preserve"> с ориентацией на конкурентов, метод установления низкой цены, метод установления максимальной цены.</w:t>
      </w:r>
    </w:p>
    <w:p w14:paraId="2C14B92F" w14:textId="77777777" w:rsidR="00713345" w:rsidRPr="00E37E7B" w:rsidRDefault="00713345" w:rsidP="00713345">
      <w:pPr>
        <w:pStyle w:val="3"/>
        <w:shd w:val="clear" w:color="auto" w:fill="FFFFFF"/>
        <w:spacing w:before="0" w:after="0" w:line="360" w:lineRule="auto"/>
        <w:ind w:firstLine="708"/>
        <w:jc w:val="both"/>
        <w:rPr>
          <w:rFonts w:eastAsiaTheme="minorHAnsi"/>
          <w:b w:val="0"/>
          <w:bCs/>
          <w:szCs w:val="28"/>
        </w:rPr>
      </w:pPr>
      <w:r w:rsidRPr="00E37E7B">
        <w:rPr>
          <w:rFonts w:eastAsiaTheme="minorHAnsi" w:cstheme="minorBidi"/>
          <w:b w:val="0"/>
          <w:szCs w:val="28"/>
        </w:rPr>
        <w:t xml:space="preserve">Трансфертное ценообразование. Цели, базовые принципы и правила  регулирования трансфертного ценообразования. Методы расчета трансфертных цен. Критерии взаимозависимости субъектов для целей трансфертного ценообразования. Сопоставление трансфертных цен с рыночными </w:t>
      </w:r>
      <w:r w:rsidRPr="00E37E7B">
        <w:rPr>
          <w:rFonts w:eastAsiaTheme="minorHAnsi"/>
          <w:b w:val="0"/>
          <w:szCs w:val="28"/>
        </w:rPr>
        <w:t xml:space="preserve">ценами. </w:t>
      </w:r>
    </w:p>
    <w:p w14:paraId="52B1F37C" w14:textId="066F6177" w:rsidR="00CA6203" w:rsidRPr="00E37E7B" w:rsidRDefault="00E5196F" w:rsidP="005A1188">
      <w:pPr>
        <w:widowControl w:val="0"/>
        <w:tabs>
          <w:tab w:val="left" w:pos="708"/>
          <w:tab w:val="left" w:pos="993"/>
        </w:tabs>
        <w:autoSpaceDE w:val="0"/>
        <w:autoSpaceDN w:val="0"/>
        <w:adjustRightInd w:val="0"/>
        <w:spacing w:after="0" w:line="360" w:lineRule="auto"/>
        <w:jc w:val="both"/>
        <w:rPr>
          <w:rFonts w:ascii="Times New Roman" w:hAnsi="Times New Roman"/>
          <w:b/>
          <w:bCs/>
          <w:sz w:val="28"/>
          <w:szCs w:val="28"/>
        </w:rPr>
      </w:pPr>
      <w:r w:rsidRPr="00E37E7B">
        <w:rPr>
          <w:rFonts w:ascii="Times New Roman" w:hAnsi="Times New Roman"/>
          <w:b/>
          <w:bCs/>
          <w:sz w:val="28"/>
          <w:szCs w:val="28"/>
        </w:rPr>
        <w:tab/>
        <w:t xml:space="preserve">Тема 9. </w:t>
      </w:r>
      <w:r w:rsidR="00713345" w:rsidRPr="00E37E7B">
        <w:rPr>
          <w:rFonts w:ascii="Times New Roman" w:hAnsi="Times New Roman"/>
          <w:b/>
          <w:sz w:val="28"/>
          <w:szCs w:val="28"/>
        </w:rPr>
        <w:t>Доходы, прибыль и налогообложение корпорации</w:t>
      </w:r>
      <w:r w:rsidR="00713345" w:rsidRPr="00E37E7B">
        <w:rPr>
          <w:rFonts w:ascii="Times New Roman" w:hAnsi="Times New Roman"/>
          <w:b/>
          <w:bCs/>
          <w:sz w:val="28"/>
          <w:szCs w:val="28"/>
        </w:rPr>
        <w:t xml:space="preserve"> </w:t>
      </w:r>
    </w:p>
    <w:p w14:paraId="0FD6B91C" w14:textId="77777777" w:rsidR="00CA6203" w:rsidRPr="00E37E7B" w:rsidRDefault="00CA6203" w:rsidP="00CA6203">
      <w:pPr>
        <w:pStyle w:val="Default"/>
        <w:spacing w:line="360" w:lineRule="auto"/>
        <w:ind w:firstLine="720"/>
        <w:jc w:val="both"/>
        <w:rPr>
          <w:sz w:val="28"/>
          <w:szCs w:val="28"/>
        </w:rPr>
      </w:pPr>
      <w:r w:rsidRPr="00E37E7B">
        <w:rPr>
          <w:sz w:val="28"/>
          <w:szCs w:val="28"/>
        </w:rPr>
        <w:t xml:space="preserve">Доходы корпорации: источники, состав и структура. Общий (валовый) доход, доходы от реализации продукции, выполнения работ, оказания услуг, внереализационные доходы. Доходность корпорации и методы ее определения. Доход при постоянных и изменяющихся ценах. Общий, средний и предельный доход. </w:t>
      </w:r>
      <w:r w:rsidR="00BF212B" w:rsidRPr="00E37E7B">
        <w:rPr>
          <w:sz w:val="28"/>
          <w:szCs w:val="28"/>
        </w:rPr>
        <w:t>Финансовые активы корпорации как источник дохода. Деятельность корпорации на финансовом рынке.</w:t>
      </w:r>
    </w:p>
    <w:p w14:paraId="3B883194" w14:textId="269EB28B" w:rsidR="00CA6203" w:rsidRPr="00E37E7B" w:rsidRDefault="00CA6203" w:rsidP="00CA6203">
      <w:pPr>
        <w:pStyle w:val="Default"/>
        <w:spacing w:line="360" w:lineRule="auto"/>
        <w:ind w:firstLine="720"/>
        <w:jc w:val="both"/>
        <w:rPr>
          <w:sz w:val="28"/>
          <w:szCs w:val="28"/>
        </w:rPr>
      </w:pPr>
      <w:r w:rsidRPr="00E37E7B">
        <w:rPr>
          <w:sz w:val="28"/>
          <w:szCs w:val="28"/>
        </w:rPr>
        <w:t xml:space="preserve">Прибыль корпорации. Функции прибыли в корпорации. Экономическая и бухгалтерская прибыль. Общая, средняя и предельная прибыль. Виды прибыли: валовая прибыль, прибыль от продаж, прибыль до налогообложения (бухгалтерская прибыль, балансовая прибыль), чистая прибыль, базовая прибыль (убыток) на акцию, разводненная прибыль (убыток) на акцию. Методы расчета показателей прибыли. Источники получения прибыли. Принципы распределения и использования прибыли. Внутренние и внешние факторы, влияющие на размер прибыли. Основные этапы анализа формирования и </w:t>
      </w:r>
      <w:r w:rsidRPr="00E37E7B">
        <w:rPr>
          <w:sz w:val="28"/>
          <w:szCs w:val="28"/>
        </w:rPr>
        <w:lastRenderedPageBreak/>
        <w:t xml:space="preserve">использования прибыли организации. </w:t>
      </w:r>
      <w:r w:rsidR="00702A80" w:rsidRPr="00E37E7B">
        <w:rPr>
          <w:sz w:val="28"/>
          <w:szCs w:val="28"/>
        </w:rPr>
        <w:t>Планирование и прогнозирование прибыли.</w:t>
      </w:r>
    </w:p>
    <w:p w14:paraId="72E2BC66" w14:textId="77777777" w:rsidR="00E5196F" w:rsidRPr="00E37E7B" w:rsidRDefault="00BF212B" w:rsidP="00CA6203">
      <w:pPr>
        <w:widowControl w:val="0"/>
        <w:tabs>
          <w:tab w:val="left" w:pos="709"/>
        </w:tabs>
        <w:autoSpaceDE w:val="0"/>
        <w:autoSpaceDN w:val="0"/>
        <w:adjustRightInd w:val="0"/>
        <w:spacing w:after="0" w:line="360" w:lineRule="auto"/>
        <w:jc w:val="both"/>
        <w:rPr>
          <w:rFonts w:ascii="Times New Roman" w:hAnsi="Times New Roman"/>
          <w:sz w:val="28"/>
          <w:szCs w:val="28"/>
        </w:rPr>
      </w:pPr>
      <w:r w:rsidRPr="00E37E7B">
        <w:rPr>
          <w:rFonts w:ascii="Times New Roman" w:hAnsi="Times New Roman"/>
          <w:sz w:val="28"/>
          <w:szCs w:val="28"/>
        </w:rPr>
        <w:tab/>
      </w:r>
      <w:r w:rsidR="00702A80" w:rsidRPr="00E37E7B">
        <w:rPr>
          <w:rFonts w:ascii="Times New Roman" w:hAnsi="Times New Roman"/>
          <w:sz w:val="28"/>
          <w:szCs w:val="28"/>
        </w:rPr>
        <w:t>Корпоративное налогообложение. Определение налогооблагаемого дохода по корпорационному доходу. Структура и ставки корпоративного налога в зависимости от типа бизнеса и статуса налогоплательщика. Доходы корпорации, учи</w:t>
      </w:r>
      <w:r w:rsidR="00702A80" w:rsidRPr="00E37E7B">
        <w:rPr>
          <w:rFonts w:ascii="Times New Roman" w:hAnsi="Times New Roman"/>
          <w:sz w:val="28"/>
          <w:szCs w:val="28"/>
        </w:rPr>
        <w:softHyphen/>
        <w:t xml:space="preserve">тываемые и не учитываемые при определении налогооблагаемой прибыли. Налог на прибыль корпораций. Налоги, уплачиваемые из прибыли. </w:t>
      </w:r>
      <w:r w:rsidR="00CA6203" w:rsidRPr="00E37E7B">
        <w:rPr>
          <w:rFonts w:ascii="Times New Roman" w:hAnsi="Times New Roman"/>
          <w:sz w:val="28"/>
          <w:szCs w:val="28"/>
        </w:rPr>
        <w:t>Налог на дивиденды.</w:t>
      </w:r>
      <w:r w:rsidR="00E5196F" w:rsidRPr="00E37E7B">
        <w:rPr>
          <w:rFonts w:ascii="Times New Roman" w:hAnsi="Times New Roman"/>
          <w:sz w:val="28"/>
          <w:szCs w:val="28"/>
        </w:rPr>
        <w:t xml:space="preserve"> </w:t>
      </w:r>
    </w:p>
    <w:p w14:paraId="212F2915" w14:textId="77777777" w:rsidR="00E5196F" w:rsidRPr="00E37E7B" w:rsidRDefault="00E5196F" w:rsidP="005A1188">
      <w:pPr>
        <w:widowControl w:val="0"/>
        <w:tabs>
          <w:tab w:val="left" w:pos="708"/>
        </w:tabs>
        <w:autoSpaceDE w:val="0"/>
        <w:autoSpaceDN w:val="0"/>
        <w:adjustRightInd w:val="0"/>
        <w:spacing w:after="0" w:line="360" w:lineRule="auto"/>
        <w:ind w:firstLine="709"/>
        <w:jc w:val="both"/>
        <w:rPr>
          <w:rFonts w:ascii="Times New Roman" w:hAnsi="Times New Roman"/>
          <w:b/>
          <w:bCs/>
          <w:sz w:val="28"/>
          <w:szCs w:val="28"/>
        </w:rPr>
      </w:pPr>
      <w:r w:rsidRPr="00E37E7B">
        <w:rPr>
          <w:rFonts w:ascii="Times New Roman" w:hAnsi="Times New Roman"/>
          <w:b/>
          <w:bCs/>
          <w:sz w:val="28"/>
          <w:szCs w:val="28"/>
        </w:rPr>
        <w:t xml:space="preserve">Тема 10. </w:t>
      </w:r>
      <w:r w:rsidR="006C1BBB" w:rsidRPr="00E37E7B">
        <w:rPr>
          <w:rFonts w:ascii="Times New Roman" w:hAnsi="Times New Roman"/>
          <w:b/>
          <w:sz w:val="28"/>
          <w:szCs w:val="28"/>
        </w:rPr>
        <w:t xml:space="preserve">Оценка экономической эффективности </w:t>
      </w:r>
      <w:r w:rsidR="00EB5DF2" w:rsidRPr="00E37E7B">
        <w:rPr>
          <w:rFonts w:ascii="Times New Roman" w:hAnsi="Times New Roman"/>
          <w:b/>
          <w:sz w:val="28"/>
          <w:szCs w:val="28"/>
        </w:rPr>
        <w:t xml:space="preserve">деятельности </w:t>
      </w:r>
      <w:r w:rsidR="006C1BBB" w:rsidRPr="00E37E7B">
        <w:rPr>
          <w:rFonts w:ascii="Times New Roman" w:hAnsi="Times New Roman"/>
          <w:b/>
          <w:sz w:val="28"/>
          <w:szCs w:val="28"/>
        </w:rPr>
        <w:t>и финансового состояния корпорации</w:t>
      </w:r>
    </w:p>
    <w:p w14:paraId="2947CBD1" w14:textId="77777777" w:rsidR="006C1BBB" w:rsidRPr="00E37E7B" w:rsidRDefault="00E5196F" w:rsidP="006C1BBB">
      <w:pPr>
        <w:pStyle w:val="afa"/>
        <w:shd w:val="clear" w:color="auto" w:fill="FFFFFF"/>
        <w:spacing w:before="0" w:beforeAutospacing="0" w:after="0" w:afterAutospacing="0" w:line="360" w:lineRule="auto"/>
        <w:ind w:firstLine="709"/>
        <w:jc w:val="both"/>
        <w:rPr>
          <w:color w:val="000000"/>
          <w:sz w:val="28"/>
          <w:szCs w:val="28"/>
        </w:rPr>
      </w:pPr>
      <w:r w:rsidRPr="00E37E7B">
        <w:rPr>
          <w:sz w:val="28"/>
          <w:szCs w:val="28"/>
        </w:rPr>
        <w:tab/>
      </w:r>
      <w:r w:rsidR="006C1BBB" w:rsidRPr="00E37E7B">
        <w:rPr>
          <w:color w:val="000000"/>
          <w:sz w:val="28"/>
          <w:szCs w:val="28"/>
        </w:rPr>
        <w:t>Сущность и критерии оценки экономической эффективности деятельности корпорации. Ресурсная и затратная концепции эффективности деятельности корпорации. Основные аспекты экономической эффективности корпорации: ресурсы и затраты производства, организация производства, эффективность по видам деятельности и уровнях хозяйствования. Комплексный анализ эффективности работы корпорации. Абсолютные (валовый доход, прибыль, рентабельность) и относительные (качество) показатели эффективности.  Частные и обобщающие показатели эффективности: производительность труда, прибыль, конкурентоспособность, рентабельность, материалоемкость, капиталоемкость. Трендовый, структурный, сравнительный и факторный анализ эффективности деятельности корпорации.</w:t>
      </w:r>
    </w:p>
    <w:p w14:paraId="4262EBD0" w14:textId="77777777" w:rsidR="006C1BBB" w:rsidRPr="00E37E7B" w:rsidRDefault="006C1BBB" w:rsidP="006C1BBB">
      <w:pPr>
        <w:pStyle w:val="afa"/>
        <w:shd w:val="clear" w:color="auto" w:fill="FFFFFF"/>
        <w:spacing w:before="0" w:beforeAutospacing="0" w:after="0" w:afterAutospacing="0" w:line="360" w:lineRule="auto"/>
        <w:ind w:firstLine="709"/>
        <w:jc w:val="both"/>
        <w:rPr>
          <w:color w:val="000000"/>
          <w:sz w:val="28"/>
          <w:szCs w:val="28"/>
        </w:rPr>
      </w:pPr>
      <w:r w:rsidRPr="00E37E7B">
        <w:rPr>
          <w:color w:val="000000"/>
          <w:sz w:val="28"/>
          <w:szCs w:val="28"/>
        </w:rPr>
        <w:t>Рентабельность, ее значение и виды: рентабельность бизнеса, рентабельность продаж, рентабельность реализованной продукции, рентабельность оборотных и внеоборотных активов, рентабельность собственного, инвестированного и заемного капитала. Факторный анализ показателей рентабельности.</w:t>
      </w:r>
    </w:p>
    <w:p w14:paraId="67FD7110" w14:textId="77777777" w:rsidR="006C1BBB" w:rsidRPr="00E37E7B" w:rsidRDefault="00BF212B" w:rsidP="006C1BBB">
      <w:pPr>
        <w:pStyle w:val="a4"/>
        <w:spacing w:line="360" w:lineRule="auto"/>
        <w:ind w:left="0" w:firstLine="714"/>
        <w:jc w:val="both"/>
        <w:rPr>
          <w:sz w:val="28"/>
          <w:szCs w:val="28"/>
        </w:rPr>
      </w:pPr>
      <w:r w:rsidRPr="00E37E7B">
        <w:rPr>
          <w:sz w:val="28"/>
          <w:szCs w:val="28"/>
          <w:lang w:val="ru-RU"/>
        </w:rPr>
        <w:t xml:space="preserve">Финансовое планирование и контроль в корпорациях. Бюджетирование. </w:t>
      </w:r>
      <w:r w:rsidR="006C1BBB" w:rsidRPr="00E37E7B">
        <w:rPr>
          <w:sz w:val="28"/>
          <w:szCs w:val="28"/>
        </w:rPr>
        <w:t>Использование инструментов фондового рынка для анализа эффективности деятельности корпорации.</w:t>
      </w:r>
    </w:p>
    <w:p w14:paraId="00E75F3D" w14:textId="77777777" w:rsidR="00E5196F" w:rsidRPr="00E37E7B" w:rsidRDefault="00BF212B" w:rsidP="006C1BBB">
      <w:pPr>
        <w:widowControl w:val="0"/>
        <w:tabs>
          <w:tab w:val="left" w:pos="709"/>
        </w:tabs>
        <w:autoSpaceDE w:val="0"/>
        <w:autoSpaceDN w:val="0"/>
        <w:adjustRightInd w:val="0"/>
        <w:spacing w:after="0" w:line="360" w:lineRule="auto"/>
        <w:jc w:val="both"/>
        <w:rPr>
          <w:rFonts w:ascii="Times New Roman" w:hAnsi="Times New Roman"/>
          <w:sz w:val="28"/>
          <w:szCs w:val="28"/>
        </w:rPr>
      </w:pPr>
      <w:r w:rsidRPr="00E37E7B">
        <w:rPr>
          <w:sz w:val="28"/>
          <w:szCs w:val="28"/>
          <w:shd w:val="clear" w:color="auto" w:fill="FFFFFF"/>
        </w:rPr>
        <w:tab/>
      </w:r>
      <w:r w:rsidR="006C1BBB" w:rsidRPr="00E37E7B">
        <w:rPr>
          <w:sz w:val="28"/>
          <w:szCs w:val="28"/>
          <w:shd w:val="clear" w:color="auto" w:fill="FFFFFF"/>
        </w:rPr>
        <w:t xml:space="preserve">Финансовая устойчивость </w:t>
      </w:r>
      <w:r w:rsidRPr="00E37E7B">
        <w:rPr>
          <w:sz w:val="28"/>
          <w:szCs w:val="28"/>
          <w:shd w:val="clear" w:color="auto" w:fill="FFFFFF"/>
        </w:rPr>
        <w:t>корпорации</w:t>
      </w:r>
      <w:r w:rsidR="006C1BBB" w:rsidRPr="00E37E7B">
        <w:rPr>
          <w:sz w:val="28"/>
          <w:szCs w:val="28"/>
          <w:shd w:val="clear" w:color="auto" w:fill="FFFFFF"/>
        </w:rPr>
        <w:t xml:space="preserve"> (платежеспособность и </w:t>
      </w:r>
      <w:r w:rsidR="006C1BBB" w:rsidRPr="00E37E7B">
        <w:rPr>
          <w:rFonts w:ascii="Times New Roman" w:hAnsi="Times New Roman"/>
          <w:sz w:val="28"/>
          <w:szCs w:val="28"/>
          <w:shd w:val="clear" w:color="auto" w:fill="FFFFFF"/>
        </w:rPr>
        <w:lastRenderedPageBreak/>
        <w:t>кредитоспособность). Показатели деловой активности. Показатели рентабельности. Отчет о финансовых результатах корпорации по форме РСБУ и отчет корпорации и совокупном доходе по форме МСФО. Цели, информационная составляющая и особенности российской и международной систем учета. РСБУ - источник информации надзорных и налоговых органов, МСФО – источник финансовой и управленческой информации для кредиторов и инвесторов. Основные формы отчетности корпорации.</w:t>
      </w:r>
    </w:p>
    <w:p w14:paraId="6AE983C2" w14:textId="77777777" w:rsidR="008973DE" w:rsidRPr="00E37E7B" w:rsidRDefault="001F04D8" w:rsidP="005A1188">
      <w:pPr>
        <w:pStyle w:val="1"/>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5" w:name="_Toc100575786"/>
      <w:bookmarkStart w:id="16" w:name="_Toc259527149"/>
      <w:bookmarkStart w:id="17" w:name="_Toc216604107"/>
      <w:bookmarkStart w:id="18" w:name="_Toc167677641"/>
      <w:r w:rsidRPr="00E37E7B">
        <w:rPr>
          <w:bCs/>
          <w:color w:val="auto"/>
          <w:kern w:val="32"/>
          <w:sz w:val="28"/>
          <w:szCs w:val="28"/>
          <w:lang w:eastAsia="ru-RU"/>
        </w:rPr>
        <w:t>5.</w:t>
      </w:r>
      <w:r w:rsidR="006A2B79" w:rsidRPr="00E37E7B">
        <w:rPr>
          <w:bCs/>
          <w:color w:val="auto"/>
          <w:kern w:val="32"/>
          <w:sz w:val="28"/>
          <w:szCs w:val="28"/>
          <w:lang w:eastAsia="ru-RU"/>
        </w:rPr>
        <w:t>2</w:t>
      </w:r>
      <w:r w:rsidRPr="00E37E7B">
        <w:rPr>
          <w:bCs/>
          <w:color w:val="auto"/>
          <w:kern w:val="32"/>
          <w:sz w:val="28"/>
          <w:szCs w:val="28"/>
          <w:lang w:eastAsia="ru-RU"/>
        </w:rPr>
        <w:t xml:space="preserve">. </w:t>
      </w:r>
      <w:r w:rsidR="00C75EAB" w:rsidRPr="00E37E7B">
        <w:rPr>
          <w:bCs/>
          <w:color w:val="auto"/>
          <w:kern w:val="32"/>
          <w:sz w:val="28"/>
          <w:szCs w:val="28"/>
          <w:lang w:eastAsia="ru-RU"/>
        </w:rPr>
        <w:t>Учебно-тематический план</w:t>
      </w:r>
      <w:bookmarkEnd w:id="15"/>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
        <w:gridCol w:w="2434"/>
        <w:gridCol w:w="677"/>
        <w:gridCol w:w="1024"/>
        <w:gridCol w:w="992"/>
        <w:gridCol w:w="1671"/>
        <w:gridCol w:w="1164"/>
        <w:gridCol w:w="1814"/>
      </w:tblGrid>
      <w:tr w:rsidR="00473D8B" w:rsidRPr="00E37E7B" w14:paraId="3BA027F5" w14:textId="77777777" w:rsidTr="0089227B">
        <w:tc>
          <w:tcPr>
            <w:tcW w:w="538" w:type="dxa"/>
            <w:vMerge w:val="restart"/>
          </w:tcPr>
          <w:p w14:paraId="1B70A9AE" w14:textId="77777777" w:rsidR="00473D8B" w:rsidRPr="00E37E7B" w:rsidRDefault="00473D8B" w:rsidP="005A1188">
            <w:pPr>
              <w:widowControl w:val="0"/>
              <w:spacing w:after="0"/>
              <w:rPr>
                <w:rFonts w:ascii="Times New Roman" w:hAnsi="Times New Roman"/>
                <w:lang w:eastAsia="ru-RU"/>
              </w:rPr>
            </w:pPr>
            <w:r w:rsidRPr="00E37E7B">
              <w:rPr>
                <w:rFonts w:ascii="Times New Roman" w:hAnsi="Times New Roman"/>
                <w:lang w:eastAsia="ru-RU"/>
              </w:rPr>
              <w:t>№ п/п</w:t>
            </w:r>
          </w:p>
        </w:tc>
        <w:tc>
          <w:tcPr>
            <w:tcW w:w="2434" w:type="dxa"/>
            <w:vMerge w:val="restart"/>
          </w:tcPr>
          <w:p w14:paraId="4C2A49F5" w14:textId="77777777" w:rsidR="00473D8B" w:rsidRPr="00E37E7B" w:rsidRDefault="00473D8B" w:rsidP="005A1188">
            <w:pPr>
              <w:widowControl w:val="0"/>
              <w:spacing w:after="0"/>
              <w:rPr>
                <w:rFonts w:ascii="Times New Roman" w:hAnsi="Times New Roman"/>
                <w:lang w:eastAsia="ru-RU"/>
              </w:rPr>
            </w:pPr>
            <w:r w:rsidRPr="00E37E7B">
              <w:rPr>
                <w:rFonts w:ascii="Times New Roman" w:hAnsi="Times New Roman"/>
                <w:lang w:eastAsia="ru-RU"/>
              </w:rPr>
              <w:t>Наименование тем (раздел</w:t>
            </w:r>
            <w:r w:rsidR="00DC1B7E" w:rsidRPr="00E37E7B">
              <w:rPr>
                <w:rFonts w:ascii="Times New Roman" w:hAnsi="Times New Roman"/>
                <w:lang w:eastAsia="ru-RU"/>
              </w:rPr>
              <w:t>ов</w:t>
            </w:r>
            <w:r w:rsidRPr="00E37E7B">
              <w:rPr>
                <w:rFonts w:ascii="Times New Roman" w:hAnsi="Times New Roman"/>
                <w:lang w:eastAsia="ru-RU"/>
              </w:rPr>
              <w:t>) дисциплины</w:t>
            </w:r>
          </w:p>
        </w:tc>
        <w:tc>
          <w:tcPr>
            <w:tcW w:w="5528" w:type="dxa"/>
            <w:gridSpan w:val="5"/>
          </w:tcPr>
          <w:p w14:paraId="0D641C5D" w14:textId="77777777" w:rsidR="00473D8B" w:rsidRPr="00E37E7B" w:rsidRDefault="00473D8B" w:rsidP="005A1188">
            <w:pPr>
              <w:widowControl w:val="0"/>
              <w:spacing w:after="0"/>
              <w:jc w:val="center"/>
              <w:rPr>
                <w:rFonts w:ascii="Times New Roman" w:hAnsi="Times New Roman"/>
                <w:lang w:eastAsia="ru-RU"/>
              </w:rPr>
            </w:pPr>
            <w:r w:rsidRPr="00E37E7B">
              <w:rPr>
                <w:rFonts w:ascii="Times New Roman" w:hAnsi="Times New Roman"/>
                <w:lang w:eastAsia="ru-RU"/>
              </w:rPr>
              <w:t>Трудоемкость в часах</w:t>
            </w:r>
          </w:p>
        </w:tc>
        <w:tc>
          <w:tcPr>
            <w:tcW w:w="1814" w:type="dxa"/>
            <w:vMerge w:val="restart"/>
          </w:tcPr>
          <w:p w14:paraId="54A0E5E3" w14:textId="77777777" w:rsidR="00473D8B" w:rsidRPr="00E37E7B" w:rsidRDefault="00473D8B" w:rsidP="005A1188">
            <w:pPr>
              <w:widowControl w:val="0"/>
              <w:spacing w:after="0"/>
              <w:rPr>
                <w:rFonts w:ascii="Times New Roman" w:hAnsi="Times New Roman"/>
                <w:lang w:eastAsia="ru-RU"/>
              </w:rPr>
            </w:pPr>
            <w:r w:rsidRPr="00E37E7B">
              <w:rPr>
                <w:rFonts w:ascii="Times New Roman" w:hAnsi="Times New Roman"/>
                <w:lang w:eastAsia="ru-RU"/>
              </w:rPr>
              <w:t>Формы текущего контроля успеваемости</w:t>
            </w:r>
          </w:p>
        </w:tc>
      </w:tr>
      <w:tr w:rsidR="00E26573" w:rsidRPr="00E37E7B" w14:paraId="423C0CB5" w14:textId="77777777" w:rsidTr="0089227B">
        <w:trPr>
          <w:trHeight w:val="164"/>
        </w:trPr>
        <w:tc>
          <w:tcPr>
            <w:tcW w:w="538" w:type="dxa"/>
            <w:vMerge/>
          </w:tcPr>
          <w:p w14:paraId="0A29AA77" w14:textId="77777777" w:rsidR="00E26573" w:rsidRPr="00E37E7B" w:rsidRDefault="00E26573" w:rsidP="005A1188">
            <w:pPr>
              <w:widowControl w:val="0"/>
              <w:spacing w:after="0"/>
              <w:rPr>
                <w:rFonts w:ascii="Times New Roman" w:hAnsi="Times New Roman"/>
                <w:lang w:eastAsia="ru-RU"/>
              </w:rPr>
            </w:pPr>
          </w:p>
        </w:tc>
        <w:tc>
          <w:tcPr>
            <w:tcW w:w="2434" w:type="dxa"/>
            <w:vMerge/>
          </w:tcPr>
          <w:p w14:paraId="7B7D3D24" w14:textId="77777777" w:rsidR="00E26573" w:rsidRPr="00E37E7B" w:rsidRDefault="00E26573" w:rsidP="005A1188">
            <w:pPr>
              <w:widowControl w:val="0"/>
              <w:spacing w:after="0"/>
              <w:rPr>
                <w:rFonts w:ascii="Times New Roman" w:hAnsi="Times New Roman"/>
                <w:lang w:eastAsia="ru-RU"/>
              </w:rPr>
            </w:pPr>
          </w:p>
        </w:tc>
        <w:tc>
          <w:tcPr>
            <w:tcW w:w="677" w:type="dxa"/>
            <w:vMerge w:val="restart"/>
          </w:tcPr>
          <w:p w14:paraId="0E9F8AD6" w14:textId="77777777" w:rsidR="00E26573" w:rsidRPr="00E37E7B" w:rsidRDefault="00E26573" w:rsidP="005A1188">
            <w:pPr>
              <w:widowControl w:val="0"/>
              <w:spacing w:after="0"/>
              <w:rPr>
                <w:rFonts w:ascii="Times New Roman" w:hAnsi="Times New Roman"/>
                <w:lang w:eastAsia="ru-RU"/>
              </w:rPr>
            </w:pPr>
            <w:r w:rsidRPr="00E37E7B">
              <w:rPr>
                <w:rFonts w:ascii="Times New Roman" w:hAnsi="Times New Roman"/>
                <w:lang w:eastAsia="ru-RU"/>
              </w:rPr>
              <w:t>Всего</w:t>
            </w:r>
          </w:p>
        </w:tc>
        <w:tc>
          <w:tcPr>
            <w:tcW w:w="3687" w:type="dxa"/>
            <w:gridSpan w:val="3"/>
          </w:tcPr>
          <w:p w14:paraId="199DF7DB" w14:textId="77777777" w:rsidR="00E26573" w:rsidRPr="00E37E7B" w:rsidRDefault="0089227B" w:rsidP="005A1188">
            <w:pPr>
              <w:widowControl w:val="0"/>
              <w:spacing w:after="0"/>
              <w:jc w:val="center"/>
              <w:rPr>
                <w:rFonts w:ascii="Times New Roman" w:hAnsi="Times New Roman"/>
                <w:lang w:eastAsia="ru-RU"/>
              </w:rPr>
            </w:pPr>
            <w:r w:rsidRPr="00E37E7B">
              <w:rPr>
                <w:rFonts w:ascii="Times New Roman" w:hAnsi="Times New Roman"/>
                <w:lang w:eastAsia="ru-RU"/>
              </w:rPr>
              <w:t>Контактная работа-</w:t>
            </w:r>
            <w:r w:rsidR="00E26573" w:rsidRPr="00E37E7B">
              <w:rPr>
                <w:rFonts w:ascii="Times New Roman" w:hAnsi="Times New Roman"/>
                <w:lang w:eastAsia="ru-RU"/>
              </w:rPr>
              <w:t>Аудиторная работа</w:t>
            </w:r>
          </w:p>
        </w:tc>
        <w:tc>
          <w:tcPr>
            <w:tcW w:w="1164" w:type="dxa"/>
            <w:vMerge w:val="restart"/>
          </w:tcPr>
          <w:p w14:paraId="5C3A444E" w14:textId="77777777" w:rsidR="00E26573" w:rsidRPr="00E37E7B" w:rsidRDefault="00E26573" w:rsidP="005A1188">
            <w:pPr>
              <w:widowControl w:val="0"/>
              <w:spacing w:after="0"/>
              <w:rPr>
                <w:rFonts w:ascii="Times New Roman" w:hAnsi="Times New Roman"/>
                <w:lang w:eastAsia="ru-RU"/>
              </w:rPr>
            </w:pPr>
            <w:r w:rsidRPr="00E37E7B">
              <w:rPr>
                <w:rFonts w:ascii="Times New Roman" w:hAnsi="Times New Roman"/>
                <w:lang w:eastAsia="ru-RU"/>
              </w:rPr>
              <w:t>Самостоятельная работа</w:t>
            </w:r>
          </w:p>
        </w:tc>
        <w:tc>
          <w:tcPr>
            <w:tcW w:w="1814" w:type="dxa"/>
            <w:vMerge/>
          </w:tcPr>
          <w:p w14:paraId="425B4392" w14:textId="77777777" w:rsidR="00E26573" w:rsidRPr="00E37E7B" w:rsidRDefault="00E26573" w:rsidP="005A1188">
            <w:pPr>
              <w:widowControl w:val="0"/>
              <w:spacing w:after="0"/>
              <w:rPr>
                <w:rFonts w:ascii="Times New Roman" w:hAnsi="Times New Roman"/>
                <w:lang w:eastAsia="ru-RU"/>
              </w:rPr>
            </w:pPr>
          </w:p>
        </w:tc>
      </w:tr>
      <w:tr w:rsidR="0089227B" w:rsidRPr="00E37E7B" w14:paraId="597F3979" w14:textId="77777777" w:rsidTr="0089227B">
        <w:tc>
          <w:tcPr>
            <w:tcW w:w="538" w:type="dxa"/>
            <w:vMerge/>
          </w:tcPr>
          <w:p w14:paraId="14C05F56" w14:textId="77777777" w:rsidR="0089227B" w:rsidRPr="00E37E7B" w:rsidRDefault="0089227B" w:rsidP="005A1188">
            <w:pPr>
              <w:widowControl w:val="0"/>
              <w:spacing w:after="0"/>
              <w:rPr>
                <w:rFonts w:ascii="Times New Roman" w:hAnsi="Times New Roman"/>
                <w:lang w:eastAsia="ru-RU"/>
              </w:rPr>
            </w:pPr>
          </w:p>
        </w:tc>
        <w:tc>
          <w:tcPr>
            <w:tcW w:w="2434" w:type="dxa"/>
            <w:vMerge/>
          </w:tcPr>
          <w:p w14:paraId="33162914" w14:textId="77777777" w:rsidR="0089227B" w:rsidRPr="00E37E7B" w:rsidRDefault="0089227B" w:rsidP="005A1188">
            <w:pPr>
              <w:widowControl w:val="0"/>
              <w:spacing w:after="0"/>
              <w:rPr>
                <w:rFonts w:ascii="Times New Roman" w:hAnsi="Times New Roman"/>
                <w:lang w:eastAsia="ru-RU"/>
              </w:rPr>
            </w:pPr>
          </w:p>
        </w:tc>
        <w:tc>
          <w:tcPr>
            <w:tcW w:w="677" w:type="dxa"/>
            <w:vMerge/>
          </w:tcPr>
          <w:p w14:paraId="7432BF00" w14:textId="77777777" w:rsidR="0089227B" w:rsidRPr="00E37E7B" w:rsidRDefault="0089227B" w:rsidP="005A1188">
            <w:pPr>
              <w:widowControl w:val="0"/>
              <w:spacing w:after="0"/>
              <w:rPr>
                <w:rFonts w:ascii="Times New Roman" w:hAnsi="Times New Roman"/>
                <w:lang w:eastAsia="ru-RU"/>
              </w:rPr>
            </w:pPr>
          </w:p>
        </w:tc>
        <w:tc>
          <w:tcPr>
            <w:tcW w:w="1024" w:type="dxa"/>
          </w:tcPr>
          <w:p w14:paraId="59D661ED" w14:textId="77777777" w:rsidR="0089227B" w:rsidRPr="00E37E7B" w:rsidRDefault="0089227B" w:rsidP="005A1188">
            <w:pPr>
              <w:widowControl w:val="0"/>
              <w:spacing w:after="0"/>
              <w:rPr>
                <w:rFonts w:ascii="Times New Roman" w:hAnsi="Times New Roman"/>
                <w:lang w:eastAsia="ru-RU"/>
              </w:rPr>
            </w:pPr>
            <w:r w:rsidRPr="00E37E7B">
              <w:rPr>
                <w:rFonts w:ascii="Times New Roman" w:hAnsi="Times New Roman"/>
                <w:lang w:eastAsia="ru-RU"/>
              </w:rPr>
              <w:t>Общая, в т.ч.:</w:t>
            </w:r>
          </w:p>
        </w:tc>
        <w:tc>
          <w:tcPr>
            <w:tcW w:w="992" w:type="dxa"/>
          </w:tcPr>
          <w:p w14:paraId="1077B5EA" w14:textId="77777777" w:rsidR="0089227B" w:rsidRPr="00E37E7B" w:rsidRDefault="0089227B" w:rsidP="005A1188">
            <w:pPr>
              <w:widowControl w:val="0"/>
              <w:spacing w:after="0"/>
              <w:rPr>
                <w:rFonts w:ascii="Times New Roman" w:hAnsi="Times New Roman"/>
                <w:lang w:eastAsia="ru-RU"/>
              </w:rPr>
            </w:pPr>
            <w:r w:rsidRPr="00E37E7B">
              <w:rPr>
                <w:rFonts w:ascii="Times New Roman" w:hAnsi="Times New Roman"/>
                <w:lang w:eastAsia="ru-RU"/>
              </w:rPr>
              <w:t>Лекции</w:t>
            </w:r>
          </w:p>
        </w:tc>
        <w:tc>
          <w:tcPr>
            <w:tcW w:w="1671" w:type="dxa"/>
          </w:tcPr>
          <w:p w14:paraId="5B8A8C4D" w14:textId="77777777" w:rsidR="0089227B" w:rsidRPr="00E37E7B" w:rsidRDefault="0089227B" w:rsidP="005A1188">
            <w:pPr>
              <w:widowControl w:val="0"/>
              <w:spacing w:after="0"/>
              <w:rPr>
                <w:rFonts w:ascii="Times New Roman" w:hAnsi="Times New Roman"/>
                <w:lang w:eastAsia="ru-RU"/>
              </w:rPr>
            </w:pPr>
            <w:r w:rsidRPr="00E37E7B">
              <w:rPr>
                <w:rFonts w:ascii="Times New Roman" w:hAnsi="Times New Roman"/>
                <w:lang w:eastAsia="ru-RU"/>
              </w:rPr>
              <w:t>Семинары, практические занятия</w:t>
            </w:r>
          </w:p>
        </w:tc>
        <w:tc>
          <w:tcPr>
            <w:tcW w:w="1164" w:type="dxa"/>
            <w:vMerge/>
          </w:tcPr>
          <w:p w14:paraId="6D354BF3" w14:textId="77777777" w:rsidR="0089227B" w:rsidRPr="00E37E7B" w:rsidRDefault="0089227B" w:rsidP="005A1188">
            <w:pPr>
              <w:widowControl w:val="0"/>
              <w:spacing w:after="0"/>
              <w:rPr>
                <w:rFonts w:ascii="Times New Roman" w:hAnsi="Times New Roman"/>
                <w:lang w:eastAsia="ru-RU"/>
              </w:rPr>
            </w:pPr>
          </w:p>
        </w:tc>
        <w:tc>
          <w:tcPr>
            <w:tcW w:w="1814" w:type="dxa"/>
            <w:vMerge/>
          </w:tcPr>
          <w:p w14:paraId="30AF8B49" w14:textId="77777777" w:rsidR="0089227B" w:rsidRPr="00E37E7B" w:rsidRDefault="0089227B" w:rsidP="005A1188">
            <w:pPr>
              <w:widowControl w:val="0"/>
              <w:spacing w:after="0"/>
              <w:rPr>
                <w:rFonts w:ascii="Times New Roman" w:hAnsi="Times New Roman"/>
                <w:lang w:eastAsia="ru-RU"/>
              </w:rPr>
            </w:pPr>
          </w:p>
        </w:tc>
      </w:tr>
      <w:tr w:rsidR="0089227B" w:rsidRPr="00E37E7B" w14:paraId="5694784E" w14:textId="77777777" w:rsidTr="0089227B">
        <w:tc>
          <w:tcPr>
            <w:tcW w:w="538" w:type="dxa"/>
          </w:tcPr>
          <w:p w14:paraId="00CCBB84" w14:textId="77777777" w:rsidR="0089227B" w:rsidRPr="00E37E7B" w:rsidRDefault="0089227B" w:rsidP="005A1188">
            <w:pPr>
              <w:widowControl w:val="0"/>
              <w:numPr>
                <w:ilvl w:val="0"/>
                <w:numId w:val="3"/>
              </w:numPr>
              <w:spacing w:after="0"/>
              <w:ind w:left="0" w:firstLine="0"/>
              <w:jc w:val="center"/>
              <w:rPr>
                <w:rFonts w:ascii="Times New Roman" w:hAnsi="Times New Roman"/>
                <w:lang w:eastAsia="ru-RU"/>
              </w:rPr>
            </w:pPr>
          </w:p>
        </w:tc>
        <w:tc>
          <w:tcPr>
            <w:tcW w:w="2434" w:type="dxa"/>
          </w:tcPr>
          <w:p w14:paraId="4942614A" w14:textId="77777777" w:rsidR="00126B55" w:rsidRPr="00E37E7B" w:rsidRDefault="00126B55" w:rsidP="00126B55">
            <w:pPr>
              <w:spacing w:after="0"/>
              <w:contextualSpacing/>
              <w:jc w:val="both"/>
              <w:rPr>
                <w:rFonts w:ascii="Times New Roman" w:hAnsi="Times New Roman"/>
                <w:lang w:eastAsia="ru-RU"/>
              </w:rPr>
            </w:pPr>
            <w:r w:rsidRPr="00E37E7B">
              <w:rPr>
                <w:rFonts w:ascii="Times New Roman" w:hAnsi="Times New Roman"/>
                <w:lang w:eastAsia="ru-RU"/>
              </w:rPr>
              <w:t>Корпорация – общая характеристика и экономическое содержание</w:t>
            </w:r>
          </w:p>
          <w:p w14:paraId="129B1F6A" w14:textId="77777777" w:rsidR="0089227B" w:rsidRPr="00E37E7B" w:rsidRDefault="0089227B" w:rsidP="005A1188">
            <w:pPr>
              <w:widowControl w:val="0"/>
              <w:spacing w:after="0"/>
              <w:ind w:right="-88"/>
              <w:rPr>
                <w:rFonts w:ascii="Times New Roman" w:hAnsi="Times New Roman"/>
                <w:lang w:val="x-none" w:eastAsia="ru-RU"/>
              </w:rPr>
            </w:pPr>
          </w:p>
        </w:tc>
        <w:tc>
          <w:tcPr>
            <w:tcW w:w="677" w:type="dxa"/>
            <w:vAlign w:val="center"/>
          </w:tcPr>
          <w:p w14:paraId="6410E80B" w14:textId="1532C31A" w:rsidR="0089227B" w:rsidRPr="00E37E7B" w:rsidRDefault="00187DB9" w:rsidP="005A1188">
            <w:pPr>
              <w:widowControl w:val="0"/>
              <w:spacing w:after="0"/>
              <w:jc w:val="center"/>
              <w:rPr>
                <w:rFonts w:ascii="Times New Roman" w:hAnsi="Times New Roman"/>
                <w:lang w:eastAsia="ru-RU"/>
              </w:rPr>
            </w:pPr>
            <w:r w:rsidRPr="00E37E7B">
              <w:rPr>
                <w:rFonts w:ascii="Times New Roman" w:hAnsi="Times New Roman"/>
                <w:lang w:eastAsia="ru-RU"/>
              </w:rPr>
              <w:t>1</w:t>
            </w:r>
            <w:r w:rsidR="00EA4A49" w:rsidRPr="00E37E7B">
              <w:rPr>
                <w:rFonts w:ascii="Times New Roman" w:hAnsi="Times New Roman"/>
                <w:lang w:eastAsia="ru-RU"/>
              </w:rPr>
              <w:t>1</w:t>
            </w:r>
          </w:p>
        </w:tc>
        <w:tc>
          <w:tcPr>
            <w:tcW w:w="1024" w:type="dxa"/>
            <w:vAlign w:val="center"/>
          </w:tcPr>
          <w:p w14:paraId="77A2D339" w14:textId="77777777" w:rsidR="0089227B" w:rsidRPr="00E37E7B" w:rsidRDefault="0089227B" w:rsidP="005A1188">
            <w:pPr>
              <w:widowControl w:val="0"/>
              <w:spacing w:after="0"/>
              <w:jc w:val="center"/>
              <w:rPr>
                <w:rFonts w:ascii="Times New Roman" w:hAnsi="Times New Roman"/>
                <w:lang w:eastAsia="ru-RU"/>
              </w:rPr>
            </w:pPr>
            <w:r w:rsidRPr="00E37E7B">
              <w:rPr>
                <w:rFonts w:ascii="Times New Roman" w:hAnsi="Times New Roman"/>
                <w:lang w:eastAsia="ru-RU"/>
              </w:rPr>
              <w:t>3</w:t>
            </w:r>
          </w:p>
        </w:tc>
        <w:tc>
          <w:tcPr>
            <w:tcW w:w="992" w:type="dxa"/>
            <w:vAlign w:val="center"/>
          </w:tcPr>
          <w:p w14:paraId="3C8E1AC2" w14:textId="77777777" w:rsidR="0089227B" w:rsidRPr="00E37E7B" w:rsidRDefault="00187DB9" w:rsidP="005A1188">
            <w:pPr>
              <w:widowControl w:val="0"/>
              <w:spacing w:after="0"/>
              <w:jc w:val="center"/>
              <w:rPr>
                <w:rFonts w:ascii="Times New Roman" w:hAnsi="Times New Roman"/>
                <w:lang w:eastAsia="ru-RU"/>
              </w:rPr>
            </w:pPr>
            <w:r w:rsidRPr="00E37E7B">
              <w:rPr>
                <w:rFonts w:ascii="Times New Roman" w:hAnsi="Times New Roman"/>
                <w:lang w:eastAsia="ru-RU"/>
              </w:rPr>
              <w:t>1</w:t>
            </w:r>
          </w:p>
        </w:tc>
        <w:tc>
          <w:tcPr>
            <w:tcW w:w="1671" w:type="dxa"/>
            <w:vAlign w:val="center"/>
          </w:tcPr>
          <w:p w14:paraId="32A5516E" w14:textId="77777777" w:rsidR="0089227B" w:rsidRPr="00E37E7B" w:rsidRDefault="0089227B" w:rsidP="005A1188">
            <w:pPr>
              <w:widowControl w:val="0"/>
              <w:spacing w:after="0"/>
              <w:jc w:val="center"/>
              <w:rPr>
                <w:rFonts w:ascii="Times New Roman" w:hAnsi="Times New Roman"/>
                <w:lang w:eastAsia="ru-RU"/>
              </w:rPr>
            </w:pPr>
            <w:r w:rsidRPr="00E37E7B">
              <w:rPr>
                <w:rFonts w:ascii="Times New Roman" w:hAnsi="Times New Roman"/>
                <w:lang w:eastAsia="ru-RU"/>
              </w:rPr>
              <w:t>2</w:t>
            </w:r>
          </w:p>
        </w:tc>
        <w:tc>
          <w:tcPr>
            <w:tcW w:w="1164" w:type="dxa"/>
            <w:vAlign w:val="center"/>
          </w:tcPr>
          <w:p w14:paraId="0B31B158"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8</w:t>
            </w:r>
          </w:p>
        </w:tc>
        <w:tc>
          <w:tcPr>
            <w:tcW w:w="1814" w:type="dxa"/>
          </w:tcPr>
          <w:p w14:paraId="0C6D4248" w14:textId="77777777" w:rsidR="0089227B" w:rsidRPr="00E37E7B" w:rsidRDefault="0089227B" w:rsidP="005A1188">
            <w:pPr>
              <w:widowControl w:val="0"/>
              <w:spacing w:after="0"/>
              <w:rPr>
                <w:rFonts w:ascii="Times New Roman" w:hAnsi="Times New Roman"/>
                <w:lang w:eastAsia="ru-RU"/>
              </w:rPr>
            </w:pPr>
            <w:r w:rsidRPr="00E37E7B">
              <w:rPr>
                <w:rFonts w:ascii="Times New Roman" w:hAnsi="Times New Roman"/>
                <w:color w:val="000000"/>
              </w:rPr>
              <w:t>опрос, сравнительный анализ, решение тестовых заданий</w:t>
            </w:r>
          </w:p>
        </w:tc>
      </w:tr>
      <w:tr w:rsidR="0089227B" w:rsidRPr="00E37E7B" w14:paraId="4DD51F0E" w14:textId="77777777" w:rsidTr="0089227B">
        <w:tc>
          <w:tcPr>
            <w:tcW w:w="538" w:type="dxa"/>
          </w:tcPr>
          <w:p w14:paraId="18D8325D" w14:textId="77777777" w:rsidR="0089227B" w:rsidRPr="00E37E7B" w:rsidRDefault="0089227B" w:rsidP="005A1188">
            <w:pPr>
              <w:widowControl w:val="0"/>
              <w:numPr>
                <w:ilvl w:val="0"/>
                <w:numId w:val="3"/>
              </w:numPr>
              <w:spacing w:after="0"/>
              <w:ind w:left="0" w:firstLine="0"/>
              <w:jc w:val="center"/>
              <w:rPr>
                <w:rFonts w:ascii="Times New Roman" w:hAnsi="Times New Roman"/>
                <w:lang w:eastAsia="ru-RU"/>
              </w:rPr>
            </w:pPr>
          </w:p>
        </w:tc>
        <w:tc>
          <w:tcPr>
            <w:tcW w:w="2434" w:type="dxa"/>
          </w:tcPr>
          <w:p w14:paraId="3910CE16" w14:textId="77777777" w:rsidR="0089227B" w:rsidRPr="00E37E7B" w:rsidRDefault="00126B55" w:rsidP="00126B55">
            <w:pPr>
              <w:widowControl w:val="0"/>
              <w:autoSpaceDE w:val="0"/>
              <w:autoSpaceDN w:val="0"/>
              <w:adjustRightInd w:val="0"/>
              <w:spacing w:after="0"/>
              <w:ind w:left="28"/>
              <w:jc w:val="both"/>
              <w:rPr>
                <w:rFonts w:ascii="Times New Roman" w:hAnsi="Times New Roman"/>
                <w:lang w:eastAsia="ru-RU"/>
              </w:rPr>
            </w:pPr>
            <w:r w:rsidRPr="00E37E7B">
              <w:rPr>
                <w:rFonts w:ascii="Times New Roman" w:hAnsi="Times New Roman"/>
                <w:lang w:eastAsia="ru-RU"/>
              </w:rPr>
              <w:t>Производственная и организационная структура корпорации</w:t>
            </w:r>
          </w:p>
        </w:tc>
        <w:tc>
          <w:tcPr>
            <w:tcW w:w="677" w:type="dxa"/>
            <w:vAlign w:val="center"/>
          </w:tcPr>
          <w:p w14:paraId="54BEF397" w14:textId="77777777" w:rsidR="0089227B" w:rsidRPr="00E37E7B" w:rsidRDefault="0089227B" w:rsidP="00187DB9">
            <w:pPr>
              <w:widowControl w:val="0"/>
              <w:spacing w:after="0"/>
              <w:jc w:val="center"/>
              <w:rPr>
                <w:rFonts w:ascii="Times New Roman" w:hAnsi="Times New Roman"/>
                <w:lang w:eastAsia="ru-RU"/>
              </w:rPr>
            </w:pPr>
            <w:r w:rsidRPr="00E37E7B">
              <w:rPr>
                <w:rFonts w:ascii="Times New Roman" w:hAnsi="Times New Roman"/>
                <w:lang w:eastAsia="ru-RU"/>
              </w:rPr>
              <w:t>1</w:t>
            </w:r>
            <w:r w:rsidR="00187DB9" w:rsidRPr="00E37E7B">
              <w:rPr>
                <w:rFonts w:ascii="Times New Roman" w:hAnsi="Times New Roman"/>
                <w:lang w:eastAsia="ru-RU"/>
              </w:rPr>
              <w:t>4</w:t>
            </w:r>
          </w:p>
        </w:tc>
        <w:tc>
          <w:tcPr>
            <w:tcW w:w="1024" w:type="dxa"/>
            <w:vAlign w:val="center"/>
          </w:tcPr>
          <w:p w14:paraId="3C93BA47"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5</w:t>
            </w:r>
          </w:p>
        </w:tc>
        <w:tc>
          <w:tcPr>
            <w:tcW w:w="992" w:type="dxa"/>
            <w:vAlign w:val="center"/>
          </w:tcPr>
          <w:p w14:paraId="0A5E0825" w14:textId="77777777" w:rsidR="0089227B" w:rsidRPr="00E37E7B" w:rsidRDefault="00187DB9" w:rsidP="005A1188">
            <w:pPr>
              <w:widowControl w:val="0"/>
              <w:spacing w:after="0"/>
              <w:jc w:val="center"/>
              <w:rPr>
                <w:rFonts w:ascii="Times New Roman" w:hAnsi="Times New Roman"/>
                <w:lang w:eastAsia="ru-RU"/>
              </w:rPr>
            </w:pPr>
            <w:r w:rsidRPr="00E37E7B">
              <w:rPr>
                <w:rFonts w:ascii="Times New Roman" w:hAnsi="Times New Roman"/>
                <w:lang w:eastAsia="ru-RU"/>
              </w:rPr>
              <w:t>1</w:t>
            </w:r>
          </w:p>
        </w:tc>
        <w:tc>
          <w:tcPr>
            <w:tcW w:w="1671" w:type="dxa"/>
            <w:vAlign w:val="center"/>
          </w:tcPr>
          <w:p w14:paraId="546B1874"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4</w:t>
            </w:r>
          </w:p>
        </w:tc>
        <w:tc>
          <w:tcPr>
            <w:tcW w:w="1164" w:type="dxa"/>
            <w:vAlign w:val="center"/>
          </w:tcPr>
          <w:p w14:paraId="2B961001"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10</w:t>
            </w:r>
          </w:p>
        </w:tc>
        <w:tc>
          <w:tcPr>
            <w:tcW w:w="1814" w:type="dxa"/>
          </w:tcPr>
          <w:p w14:paraId="36F0C57D" w14:textId="77777777" w:rsidR="0089227B" w:rsidRPr="00E37E7B" w:rsidRDefault="0089227B" w:rsidP="005A1188">
            <w:pPr>
              <w:widowControl w:val="0"/>
              <w:spacing w:after="0"/>
              <w:rPr>
                <w:rFonts w:ascii="Times New Roman" w:hAnsi="Times New Roman"/>
                <w:lang w:eastAsia="ru-RU"/>
              </w:rPr>
            </w:pPr>
            <w:r w:rsidRPr="00E37E7B">
              <w:rPr>
                <w:rFonts w:ascii="Times New Roman" w:hAnsi="Times New Roman"/>
                <w:lang w:eastAsia="ru-RU"/>
              </w:rPr>
              <w:t>опрос, решение тестовых и практических заданий</w:t>
            </w:r>
          </w:p>
        </w:tc>
      </w:tr>
      <w:tr w:rsidR="0089227B" w:rsidRPr="00E37E7B" w14:paraId="5F1D5A7F" w14:textId="77777777" w:rsidTr="0089227B">
        <w:tc>
          <w:tcPr>
            <w:tcW w:w="538" w:type="dxa"/>
          </w:tcPr>
          <w:p w14:paraId="04154357" w14:textId="77777777" w:rsidR="0089227B" w:rsidRPr="00E37E7B" w:rsidRDefault="0089227B" w:rsidP="005A1188">
            <w:pPr>
              <w:widowControl w:val="0"/>
              <w:numPr>
                <w:ilvl w:val="0"/>
                <w:numId w:val="3"/>
              </w:numPr>
              <w:spacing w:after="0"/>
              <w:ind w:left="0" w:firstLine="0"/>
              <w:jc w:val="center"/>
              <w:rPr>
                <w:rFonts w:ascii="Times New Roman" w:hAnsi="Times New Roman"/>
                <w:lang w:eastAsia="ru-RU"/>
              </w:rPr>
            </w:pPr>
          </w:p>
        </w:tc>
        <w:tc>
          <w:tcPr>
            <w:tcW w:w="2434" w:type="dxa"/>
          </w:tcPr>
          <w:p w14:paraId="3EC51F9F" w14:textId="77777777" w:rsidR="00126B55" w:rsidRPr="00E37E7B" w:rsidRDefault="00126B55" w:rsidP="00126B55">
            <w:pPr>
              <w:spacing w:after="0"/>
              <w:contextualSpacing/>
              <w:jc w:val="both"/>
              <w:rPr>
                <w:rFonts w:ascii="Times New Roman" w:hAnsi="Times New Roman"/>
                <w:bCs/>
              </w:rPr>
            </w:pPr>
            <w:r w:rsidRPr="00E37E7B">
              <w:rPr>
                <w:rFonts w:ascii="Times New Roman" w:hAnsi="Times New Roman"/>
                <w:bCs/>
              </w:rPr>
              <w:t>Собственность и капитал корпорации</w:t>
            </w:r>
          </w:p>
          <w:p w14:paraId="2B5AE763" w14:textId="77777777" w:rsidR="0089227B" w:rsidRPr="00E37E7B" w:rsidRDefault="0089227B" w:rsidP="005A1188">
            <w:pPr>
              <w:widowControl w:val="0"/>
              <w:spacing w:after="0"/>
              <w:rPr>
                <w:rFonts w:ascii="Times New Roman" w:hAnsi="Times New Roman"/>
                <w:lang w:eastAsia="ru-RU"/>
              </w:rPr>
            </w:pPr>
          </w:p>
        </w:tc>
        <w:tc>
          <w:tcPr>
            <w:tcW w:w="677" w:type="dxa"/>
            <w:vAlign w:val="center"/>
          </w:tcPr>
          <w:p w14:paraId="596B8586" w14:textId="77777777" w:rsidR="0089227B" w:rsidRPr="00E37E7B" w:rsidRDefault="0089227B" w:rsidP="00187DB9">
            <w:pPr>
              <w:widowControl w:val="0"/>
              <w:spacing w:after="0"/>
              <w:jc w:val="center"/>
              <w:rPr>
                <w:rFonts w:ascii="Times New Roman" w:hAnsi="Times New Roman"/>
                <w:lang w:eastAsia="ru-RU"/>
              </w:rPr>
            </w:pPr>
            <w:r w:rsidRPr="00E37E7B">
              <w:rPr>
                <w:rFonts w:ascii="Times New Roman" w:hAnsi="Times New Roman"/>
                <w:lang w:eastAsia="ru-RU"/>
              </w:rPr>
              <w:t>1</w:t>
            </w:r>
            <w:r w:rsidR="00187DB9" w:rsidRPr="00E37E7B">
              <w:rPr>
                <w:rFonts w:ascii="Times New Roman" w:hAnsi="Times New Roman"/>
                <w:lang w:eastAsia="ru-RU"/>
              </w:rPr>
              <w:t>4</w:t>
            </w:r>
          </w:p>
        </w:tc>
        <w:tc>
          <w:tcPr>
            <w:tcW w:w="1024" w:type="dxa"/>
            <w:vAlign w:val="center"/>
          </w:tcPr>
          <w:p w14:paraId="0CEE473D"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5</w:t>
            </w:r>
          </w:p>
        </w:tc>
        <w:tc>
          <w:tcPr>
            <w:tcW w:w="992" w:type="dxa"/>
            <w:vAlign w:val="center"/>
          </w:tcPr>
          <w:p w14:paraId="2C2FB5AB" w14:textId="77777777" w:rsidR="0089227B" w:rsidRPr="00E37E7B" w:rsidRDefault="00187DB9" w:rsidP="005A1188">
            <w:pPr>
              <w:widowControl w:val="0"/>
              <w:spacing w:after="0"/>
              <w:jc w:val="center"/>
              <w:rPr>
                <w:rFonts w:ascii="Times New Roman" w:hAnsi="Times New Roman"/>
                <w:lang w:eastAsia="ru-RU"/>
              </w:rPr>
            </w:pPr>
            <w:r w:rsidRPr="00E37E7B">
              <w:rPr>
                <w:rFonts w:ascii="Times New Roman" w:hAnsi="Times New Roman"/>
                <w:lang w:eastAsia="ru-RU"/>
              </w:rPr>
              <w:t>1</w:t>
            </w:r>
          </w:p>
        </w:tc>
        <w:tc>
          <w:tcPr>
            <w:tcW w:w="1671" w:type="dxa"/>
            <w:vAlign w:val="center"/>
          </w:tcPr>
          <w:p w14:paraId="3D59380A"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4</w:t>
            </w:r>
          </w:p>
        </w:tc>
        <w:tc>
          <w:tcPr>
            <w:tcW w:w="1164" w:type="dxa"/>
            <w:vAlign w:val="center"/>
          </w:tcPr>
          <w:p w14:paraId="22C7A616"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10</w:t>
            </w:r>
          </w:p>
        </w:tc>
        <w:tc>
          <w:tcPr>
            <w:tcW w:w="1814" w:type="dxa"/>
          </w:tcPr>
          <w:p w14:paraId="603B5449" w14:textId="77777777" w:rsidR="0089227B" w:rsidRPr="00E37E7B" w:rsidRDefault="0089227B" w:rsidP="005A1188">
            <w:pPr>
              <w:widowControl w:val="0"/>
              <w:spacing w:after="0"/>
              <w:rPr>
                <w:rFonts w:ascii="Times New Roman" w:hAnsi="Times New Roman"/>
                <w:lang w:eastAsia="ru-RU"/>
              </w:rPr>
            </w:pPr>
            <w:r w:rsidRPr="00E37E7B">
              <w:rPr>
                <w:rFonts w:ascii="Times New Roman" w:hAnsi="Times New Roman"/>
                <w:lang w:eastAsia="ru-RU"/>
              </w:rPr>
              <w:t>опрос, решение тестовых и практических заданий</w:t>
            </w:r>
          </w:p>
        </w:tc>
      </w:tr>
      <w:tr w:rsidR="0089227B" w:rsidRPr="00E37E7B" w14:paraId="55FF9C9D" w14:textId="77777777" w:rsidTr="0089227B">
        <w:tc>
          <w:tcPr>
            <w:tcW w:w="538" w:type="dxa"/>
          </w:tcPr>
          <w:p w14:paraId="04259C26" w14:textId="77777777" w:rsidR="0089227B" w:rsidRPr="00E37E7B" w:rsidRDefault="0089227B" w:rsidP="005A1188">
            <w:pPr>
              <w:widowControl w:val="0"/>
              <w:numPr>
                <w:ilvl w:val="0"/>
                <w:numId w:val="3"/>
              </w:numPr>
              <w:spacing w:after="0"/>
              <w:ind w:left="0" w:firstLine="0"/>
              <w:jc w:val="center"/>
              <w:rPr>
                <w:rFonts w:ascii="Times New Roman" w:hAnsi="Times New Roman"/>
                <w:lang w:eastAsia="ru-RU"/>
              </w:rPr>
            </w:pPr>
          </w:p>
        </w:tc>
        <w:tc>
          <w:tcPr>
            <w:tcW w:w="2434" w:type="dxa"/>
          </w:tcPr>
          <w:p w14:paraId="31E40166" w14:textId="77777777" w:rsidR="0089227B" w:rsidRPr="00E37E7B" w:rsidRDefault="007D4116" w:rsidP="005A1188">
            <w:pPr>
              <w:widowControl w:val="0"/>
              <w:tabs>
                <w:tab w:val="left" w:pos="709"/>
                <w:tab w:val="left" w:pos="993"/>
              </w:tabs>
              <w:autoSpaceDE w:val="0"/>
              <w:autoSpaceDN w:val="0"/>
              <w:adjustRightInd w:val="0"/>
              <w:spacing w:after="0"/>
              <w:jc w:val="both"/>
              <w:rPr>
                <w:rFonts w:ascii="Times New Roman" w:hAnsi="Times New Roman"/>
                <w:lang w:eastAsia="ru-RU"/>
              </w:rPr>
            </w:pPr>
            <w:r w:rsidRPr="00E37E7B">
              <w:rPr>
                <w:rFonts w:ascii="Times New Roman" w:hAnsi="Times New Roman"/>
                <w:bCs/>
              </w:rPr>
              <w:t>Основные средства корпорации</w:t>
            </w:r>
            <w:r w:rsidR="00580F20" w:rsidRPr="00E37E7B">
              <w:rPr>
                <w:rFonts w:ascii="Times New Roman" w:hAnsi="Times New Roman"/>
                <w:bCs/>
              </w:rPr>
              <w:t>. Инвестиционная деятельность корпорации</w:t>
            </w:r>
          </w:p>
        </w:tc>
        <w:tc>
          <w:tcPr>
            <w:tcW w:w="677" w:type="dxa"/>
            <w:vAlign w:val="center"/>
          </w:tcPr>
          <w:p w14:paraId="13166440" w14:textId="77777777" w:rsidR="0089227B" w:rsidRPr="00E37E7B" w:rsidRDefault="0089227B" w:rsidP="00187DB9">
            <w:pPr>
              <w:widowControl w:val="0"/>
              <w:spacing w:after="0"/>
              <w:jc w:val="center"/>
              <w:rPr>
                <w:rFonts w:ascii="Times New Roman" w:hAnsi="Times New Roman"/>
                <w:lang w:eastAsia="ru-RU"/>
              </w:rPr>
            </w:pPr>
            <w:r w:rsidRPr="00E37E7B">
              <w:rPr>
                <w:rFonts w:ascii="Times New Roman" w:hAnsi="Times New Roman"/>
                <w:lang w:eastAsia="ru-RU"/>
              </w:rPr>
              <w:t>1</w:t>
            </w:r>
            <w:r w:rsidR="00187DB9" w:rsidRPr="00E37E7B">
              <w:rPr>
                <w:rFonts w:ascii="Times New Roman" w:hAnsi="Times New Roman"/>
                <w:lang w:eastAsia="ru-RU"/>
              </w:rPr>
              <w:t>6</w:t>
            </w:r>
          </w:p>
        </w:tc>
        <w:tc>
          <w:tcPr>
            <w:tcW w:w="1024" w:type="dxa"/>
            <w:vAlign w:val="center"/>
          </w:tcPr>
          <w:p w14:paraId="5D109595"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6</w:t>
            </w:r>
          </w:p>
        </w:tc>
        <w:tc>
          <w:tcPr>
            <w:tcW w:w="992" w:type="dxa"/>
            <w:vAlign w:val="center"/>
          </w:tcPr>
          <w:p w14:paraId="60476705" w14:textId="77777777" w:rsidR="0089227B" w:rsidRPr="00E37E7B" w:rsidRDefault="00187DB9" w:rsidP="005A1188">
            <w:pPr>
              <w:widowControl w:val="0"/>
              <w:spacing w:after="0"/>
              <w:jc w:val="center"/>
              <w:rPr>
                <w:rFonts w:ascii="Times New Roman" w:hAnsi="Times New Roman"/>
                <w:lang w:eastAsia="ru-RU"/>
              </w:rPr>
            </w:pPr>
            <w:r w:rsidRPr="00E37E7B">
              <w:rPr>
                <w:rFonts w:ascii="Times New Roman" w:hAnsi="Times New Roman"/>
                <w:lang w:eastAsia="ru-RU"/>
              </w:rPr>
              <w:t>2</w:t>
            </w:r>
          </w:p>
        </w:tc>
        <w:tc>
          <w:tcPr>
            <w:tcW w:w="1671" w:type="dxa"/>
            <w:vAlign w:val="center"/>
          </w:tcPr>
          <w:p w14:paraId="2E480841" w14:textId="77777777" w:rsidR="0089227B" w:rsidRPr="00E37E7B" w:rsidRDefault="0089227B" w:rsidP="005A1188">
            <w:pPr>
              <w:widowControl w:val="0"/>
              <w:spacing w:after="0"/>
              <w:jc w:val="center"/>
              <w:rPr>
                <w:rFonts w:ascii="Times New Roman" w:hAnsi="Times New Roman"/>
                <w:lang w:eastAsia="ru-RU"/>
              </w:rPr>
            </w:pPr>
            <w:r w:rsidRPr="00E37E7B">
              <w:rPr>
                <w:rFonts w:ascii="Times New Roman" w:hAnsi="Times New Roman"/>
                <w:lang w:eastAsia="ru-RU"/>
              </w:rPr>
              <w:t>4</w:t>
            </w:r>
          </w:p>
        </w:tc>
        <w:tc>
          <w:tcPr>
            <w:tcW w:w="1164" w:type="dxa"/>
            <w:vAlign w:val="center"/>
          </w:tcPr>
          <w:p w14:paraId="1C716C7F"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10</w:t>
            </w:r>
          </w:p>
        </w:tc>
        <w:tc>
          <w:tcPr>
            <w:tcW w:w="1814" w:type="dxa"/>
          </w:tcPr>
          <w:p w14:paraId="465C1788" w14:textId="77777777" w:rsidR="0089227B" w:rsidRPr="00E37E7B" w:rsidRDefault="0089227B" w:rsidP="005A1188">
            <w:pPr>
              <w:widowControl w:val="0"/>
              <w:spacing w:after="0"/>
              <w:rPr>
                <w:rFonts w:ascii="Times New Roman" w:hAnsi="Times New Roman"/>
                <w:lang w:eastAsia="ru-RU"/>
              </w:rPr>
            </w:pPr>
            <w:r w:rsidRPr="00E37E7B">
              <w:rPr>
                <w:rFonts w:ascii="Times New Roman" w:hAnsi="Times New Roman"/>
                <w:lang w:eastAsia="ru-RU"/>
              </w:rPr>
              <w:t>опрос, решение тестовых и практических заданий</w:t>
            </w:r>
          </w:p>
        </w:tc>
      </w:tr>
      <w:tr w:rsidR="0089227B" w:rsidRPr="00E37E7B" w14:paraId="487640D4" w14:textId="77777777" w:rsidTr="0089227B">
        <w:tc>
          <w:tcPr>
            <w:tcW w:w="538" w:type="dxa"/>
          </w:tcPr>
          <w:p w14:paraId="4A281591" w14:textId="77777777" w:rsidR="0089227B" w:rsidRPr="00E37E7B" w:rsidRDefault="0089227B" w:rsidP="005A1188">
            <w:pPr>
              <w:widowControl w:val="0"/>
              <w:numPr>
                <w:ilvl w:val="0"/>
                <w:numId w:val="3"/>
              </w:numPr>
              <w:spacing w:after="0"/>
              <w:ind w:left="0" w:firstLine="0"/>
              <w:jc w:val="center"/>
              <w:rPr>
                <w:rFonts w:ascii="Times New Roman" w:hAnsi="Times New Roman"/>
                <w:lang w:eastAsia="ru-RU"/>
              </w:rPr>
            </w:pPr>
          </w:p>
        </w:tc>
        <w:tc>
          <w:tcPr>
            <w:tcW w:w="2434" w:type="dxa"/>
          </w:tcPr>
          <w:p w14:paraId="7ED0300B" w14:textId="77777777" w:rsidR="0089227B" w:rsidRPr="00E37E7B" w:rsidRDefault="007D4116" w:rsidP="00D86EF6">
            <w:pPr>
              <w:widowControl w:val="0"/>
              <w:spacing w:after="0"/>
              <w:rPr>
                <w:rFonts w:ascii="Times New Roman" w:hAnsi="Times New Roman"/>
                <w:lang w:eastAsia="ru-RU"/>
              </w:rPr>
            </w:pPr>
            <w:r w:rsidRPr="00E37E7B">
              <w:rPr>
                <w:rFonts w:ascii="Times New Roman" w:hAnsi="Times New Roman"/>
                <w:bCs/>
              </w:rPr>
              <w:t>Оборотные средства и оборотны</w:t>
            </w:r>
            <w:r w:rsidR="00D86EF6" w:rsidRPr="00E37E7B">
              <w:rPr>
                <w:rFonts w:ascii="Times New Roman" w:hAnsi="Times New Roman"/>
                <w:bCs/>
              </w:rPr>
              <w:t>й</w:t>
            </w:r>
            <w:r w:rsidRPr="00E37E7B">
              <w:rPr>
                <w:rFonts w:ascii="Times New Roman" w:hAnsi="Times New Roman"/>
                <w:bCs/>
              </w:rPr>
              <w:t xml:space="preserve"> </w:t>
            </w:r>
            <w:r w:rsidR="00D86EF6" w:rsidRPr="00E37E7B">
              <w:rPr>
                <w:rFonts w:ascii="Times New Roman" w:hAnsi="Times New Roman"/>
                <w:bCs/>
              </w:rPr>
              <w:t>капитал</w:t>
            </w:r>
            <w:r w:rsidRPr="00E37E7B">
              <w:rPr>
                <w:rFonts w:ascii="Times New Roman" w:hAnsi="Times New Roman"/>
                <w:bCs/>
              </w:rPr>
              <w:t xml:space="preserve"> корпорации</w:t>
            </w:r>
          </w:p>
        </w:tc>
        <w:tc>
          <w:tcPr>
            <w:tcW w:w="677" w:type="dxa"/>
            <w:vAlign w:val="center"/>
          </w:tcPr>
          <w:p w14:paraId="13D00412" w14:textId="1BA56BC9" w:rsidR="0089227B" w:rsidRPr="00E37E7B" w:rsidRDefault="005642B9" w:rsidP="00187DB9">
            <w:pPr>
              <w:widowControl w:val="0"/>
              <w:spacing w:after="0"/>
              <w:jc w:val="center"/>
              <w:rPr>
                <w:rFonts w:ascii="Times New Roman" w:hAnsi="Times New Roman"/>
                <w:lang w:eastAsia="ru-RU"/>
              </w:rPr>
            </w:pPr>
            <w:r w:rsidRPr="00E37E7B">
              <w:rPr>
                <w:rFonts w:ascii="Times New Roman" w:hAnsi="Times New Roman"/>
                <w:lang w:eastAsia="ru-RU"/>
              </w:rPr>
              <w:t>16</w:t>
            </w:r>
          </w:p>
        </w:tc>
        <w:tc>
          <w:tcPr>
            <w:tcW w:w="1024" w:type="dxa"/>
            <w:vAlign w:val="center"/>
          </w:tcPr>
          <w:p w14:paraId="2E38D393" w14:textId="77777777" w:rsidR="0089227B" w:rsidRPr="00E37E7B" w:rsidRDefault="0089227B" w:rsidP="005A1188">
            <w:pPr>
              <w:widowControl w:val="0"/>
              <w:spacing w:after="0"/>
              <w:jc w:val="center"/>
              <w:rPr>
                <w:rFonts w:ascii="Times New Roman" w:hAnsi="Times New Roman"/>
                <w:lang w:eastAsia="ru-RU"/>
              </w:rPr>
            </w:pPr>
            <w:r w:rsidRPr="00E37E7B">
              <w:rPr>
                <w:rFonts w:ascii="Times New Roman" w:hAnsi="Times New Roman"/>
                <w:lang w:eastAsia="ru-RU"/>
              </w:rPr>
              <w:t>4</w:t>
            </w:r>
          </w:p>
        </w:tc>
        <w:tc>
          <w:tcPr>
            <w:tcW w:w="992" w:type="dxa"/>
            <w:vAlign w:val="center"/>
          </w:tcPr>
          <w:p w14:paraId="5519683F" w14:textId="77777777" w:rsidR="0089227B" w:rsidRPr="00E37E7B" w:rsidRDefault="00187DB9" w:rsidP="005A1188">
            <w:pPr>
              <w:widowControl w:val="0"/>
              <w:spacing w:after="0"/>
              <w:jc w:val="center"/>
              <w:rPr>
                <w:rFonts w:ascii="Times New Roman" w:hAnsi="Times New Roman"/>
                <w:lang w:eastAsia="ru-RU"/>
              </w:rPr>
            </w:pPr>
            <w:r w:rsidRPr="00E37E7B">
              <w:rPr>
                <w:rFonts w:ascii="Times New Roman" w:hAnsi="Times New Roman"/>
                <w:lang w:eastAsia="ru-RU"/>
              </w:rPr>
              <w:t>2</w:t>
            </w:r>
          </w:p>
        </w:tc>
        <w:tc>
          <w:tcPr>
            <w:tcW w:w="1671" w:type="dxa"/>
            <w:vAlign w:val="center"/>
          </w:tcPr>
          <w:p w14:paraId="4AC11B6B"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2</w:t>
            </w:r>
          </w:p>
        </w:tc>
        <w:tc>
          <w:tcPr>
            <w:tcW w:w="1164" w:type="dxa"/>
            <w:vAlign w:val="center"/>
          </w:tcPr>
          <w:p w14:paraId="6D45AC3D"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10</w:t>
            </w:r>
          </w:p>
        </w:tc>
        <w:tc>
          <w:tcPr>
            <w:tcW w:w="1814" w:type="dxa"/>
          </w:tcPr>
          <w:p w14:paraId="24ED8E3B" w14:textId="77777777" w:rsidR="0089227B" w:rsidRPr="00E37E7B" w:rsidRDefault="0089227B" w:rsidP="005A1188">
            <w:pPr>
              <w:widowControl w:val="0"/>
              <w:spacing w:after="0"/>
              <w:rPr>
                <w:rFonts w:ascii="Times New Roman" w:hAnsi="Times New Roman"/>
                <w:lang w:eastAsia="ru-RU"/>
              </w:rPr>
            </w:pPr>
            <w:r w:rsidRPr="00E37E7B">
              <w:rPr>
                <w:rFonts w:ascii="Times New Roman" w:hAnsi="Times New Roman"/>
                <w:lang w:eastAsia="ru-RU"/>
              </w:rPr>
              <w:t>опрос, решение тестовых, практических заданий и кейсов</w:t>
            </w:r>
          </w:p>
        </w:tc>
      </w:tr>
      <w:tr w:rsidR="0089227B" w:rsidRPr="00E37E7B" w14:paraId="56337EAF" w14:textId="77777777" w:rsidTr="0089227B">
        <w:tc>
          <w:tcPr>
            <w:tcW w:w="538" w:type="dxa"/>
          </w:tcPr>
          <w:p w14:paraId="7BA1E538" w14:textId="77777777" w:rsidR="0089227B" w:rsidRPr="00E37E7B" w:rsidRDefault="0089227B" w:rsidP="005A1188">
            <w:pPr>
              <w:widowControl w:val="0"/>
              <w:numPr>
                <w:ilvl w:val="0"/>
                <w:numId w:val="3"/>
              </w:numPr>
              <w:spacing w:after="0"/>
              <w:ind w:left="0" w:firstLine="0"/>
              <w:jc w:val="center"/>
              <w:rPr>
                <w:rFonts w:ascii="Times New Roman" w:hAnsi="Times New Roman"/>
                <w:lang w:eastAsia="ru-RU"/>
              </w:rPr>
            </w:pPr>
          </w:p>
        </w:tc>
        <w:tc>
          <w:tcPr>
            <w:tcW w:w="2434" w:type="dxa"/>
          </w:tcPr>
          <w:p w14:paraId="0CE39E3E" w14:textId="77777777" w:rsidR="007D4116" w:rsidRPr="00E37E7B" w:rsidRDefault="007D4116" w:rsidP="007D4116">
            <w:pPr>
              <w:spacing w:after="0"/>
              <w:contextualSpacing/>
              <w:jc w:val="both"/>
              <w:rPr>
                <w:rFonts w:ascii="Times New Roman" w:hAnsi="Times New Roman"/>
                <w:bCs/>
              </w:rPr>
            </w:pPr>
            <w:r w:rsidRPr="00E37E7B">
              <w:rPr>
                <w:rFonts w:ascii="Times New Roman" w:hAnsi="Times New Roman"/>
                <w:bCs/>
              </w:rPr>
              <w:t>Трудовые ресурсы и персонал корпорации. Методы и приемы мотивации и стимулирования труда</w:t>
            </w:r>
          </w:p>
          <w:p w14:paraId="133A5E9B" w14:textId="77777777" w:rsidR="0089227B" w:rsidRPr="00E37E7B" w:rsidRDefault="0089227B" w:rsidP="005A1188">
            <w:pPr>
              <w:widowControl w:val="0"/>
              <w:tabs>
                <w:tab w:val="left" w:pos="709"/>
                <w:tab w:val="left" w:pos="993"/>
              </w:tabs>
              <w:autoSpaceDE w:val="0"/>
              <w:autoSpaceDN w:val="0"/>
              <w:adjustRightInd w:val="0"/>
              <w:spacing w:after="0"/>
              <w:jc w:val="both"/>
              <w:rPr>
                <w:rFonts w:ascii="Times New Roman" w:hAnsi="Times New Roman"/>
                <w:lang w:val="x-none" w:eastAsia="ru-RU"/>
              </w:rPr>
            </w:pPr>
          </w:p>
        </w:tc>
        <w:tc>
          <w:tcPr>
            <w:tcW w:w="677" w:type="dxa"/>
            <w:vAlign w:val="center"/>
          </w:tcPr>
          <w:p w14:paraId="414C2EFC" w14:textId="72289E11" w:rsidR="0089227B" w:rsidRPr="00E37E7B" w:rsidRDefault="0089227B" w:rsidP="00187DB9">
            <w:pPr>
              <w:widowControl w:val="0"/>
              <w:spacing w:after="0"/>
              <w:jc w:val="center"/>
              <w:rPr>
                <w:rFonts w:ascii="Times New Roman" w:hAnsi="Times New Roman"/>
                <w:lang w:eastAsia="ru-RU"/>
              </w:rPr>
            </w:pPr>
            <w:r w:rsidRPr="00E37E7B">
              <w:rPr>
                <w:rFonts w:ascii="Times New Roman" w:hAnsi="Times New Roman"/>
                <w:lang w:eastAsia="ru-RU"/>
              </w:rPr>
              <w:t>1</w:t>
            </w:r>
            <w:r w:rsidR="000C7AFD" w:rsidRPr="00E37E7B">
              <w:rPr>
                <w:rFonts w:ascii="Times New Roman" w:hAnsi="Times New Roman"/>
                <w:lang w:eastAsia="ru-RU"/>
              </w:rPr>
              <w:t>1</w:t>
            </w:r>
          </w:p>
        </w:tc>
        <w:tc>
          <w:tcPr>
            <w:tcW w:w="1024" w:type="dxa"/>
            <w:vAlign w:val="center"/>
          </w:tcPr>
          <w:p w14:paraId="22B348C0" w14:textId="4D2F4CDF" w:rsidR="0089227B" w:rsidRPr="00E37E7B" w:rsidRDefault="000C7AFD" w:rsidP="005A1188">
            <w:pPr>
              <w:widowControl w:val="0"/>
              <w:spacing w:after="0"/>
              <w:jc w:val="center"/>
              <w:rPr>
                <w:rFonts w:ascii="Times New Roman" w:hAnsi="Times New Roman"/>
                <w:lang w:eastAsia="ru-RU"/>
              </w:rPr>
            </w:pPr>
            <w:r w:rsidRPr="00E37E7B">
              <w:rPr>
                <w:rFonts w:ascii="Times New Roman" w:hAnsi="Times New Roman"/>
                <w:lang w:eastAsia="ru-RU"/>
              </w:rPr>
              <w:t>3</w:t>
            </w:r>
          </w:p>
        </w:tc>
        <w:tc>
          <w:tcPr>
            <w:tcW w:w="992" w:type="dxa"/>
            <w:vAlign w:val="center"/>
          </w:tcPr>
          <w:p w14:paraId="52FAA100" w14:textId="77777777" w:rsidR="0089227B" w:rsidRPr="00E37E7B" w:rsidRDefault="00187DB9" w:rsidP="005A1188">
            <w:pPr>
              <w:widowControl w:val="0"/>
              <w:spacing w:after="0"/>
              <w:jc w:val="center"/>
              <w:rPr>
                <w:rFonts w:ascii="Times New Roman" w:hAnsi="Times New Roman"/>
                <w:lang w:eastAsia="ru-RU"/>
              </w:rPr>
            </w:pPr>
            <w:r w:rsidRPr="00E37E7B">
              <w:rPr>
                <w:rFonts w:ascii="Times New Roman" w:hAnsi="Times New Roman"/>
                <w:lang w:eastAsia="ru-RU"/>
              </w:rPr>
              <w:t>1</w:t>
            </w:r>
          </w:p>
        </w:tc>
        <w:tc>
          <w:tcPr>
            <w:tcW w:w="1671" w:type="dxa"/>
            <w:vAlign w:val="center"/>
          </w:tcPr>
          <w:p w14:paraId="73FF6021" w14:textId="13FF299A" w:rsidR="0089227B" w:rsidRPr="00E37E7B" w:rsidRDefault="000C7AFD" w:rsidP="005A1188">
            <w:pPr>
              <w:widowControl w:val="0"/>
              <w:spacing w:after="0"/>
              <w:jc w:val="center"/>
              <w:rPr>
                <w:rFonts w:ascii="Times New Roman" w:hAnsi="Times New Roman"/>
                <w:lang w:eastAsia="ru-RU"/>
              </w:rPr>
            </w:pPr>
            <w:r w:rsidRPr="00E37E7B">
              <w:rPr>
                <w:rFonts w:ascii="Times New Roman" w:hAnsi="Times New Roman"/>
                <w:lang w:eastAsia="ru-RU"/>
              </w:rPr>
              <w:t>2</w:t>
            </w:r>
          </w:p>
        </w:tc>
        <w:tc>
          <w:tcPr>
            <w:tcW w:w="1164" w:type="dxa"/>
            <w:vAlign w:val="center"/>
          </w:tcPr>
          <w:p w14:paraId="2717B7BE"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8</w:t>
            </w:r>
          </w:p>
        </w:tc>
        <w:tc>
          <w:tcPr>
            <w:tcW w:w="1814" w:type="dxa"/>
          </w:tcPr>
          <w:p w14:paraId="53F0C146" w14:textId="77777777" w:rsidR="0089227B" w:rsidRPr="00E37E7B" w:rsidRDefault="0089227B" w:rsidP="005A1188">
            <w:pPr>
              <w:widowControl w:val="0"/>
              <w:spacing w:after="0"/>
              <w:rPr>
                <w:rFonts w:ascii="Times New Roman" w:hAnsi="Times New Roman"/>
                <w:lang w:eastAsia="ru-RU"/>
              </w:rPr>
            </w:pPr>
            <w:r w:rsidRPr="00E37E7B">
              <w:rPr>
                <w:rFonts w:ascii="Times New Roman" w:hAnsi="Times New Roman"/>
                <w:lang w:eastAsia="ru-RU"/>
              </w:rPr>
              <w:t>опрос, решение практических заданий и кейсов</w:t>
            </w:r>
          </w:p>
        </w:tc>
      </w:tr>
      <w:tr w:rsidR="0089227B" w:rsidRPr="00E37E7B" w14:paraId="3C4B3CE2" w14:textId="77777777" w:rsidTr="0089227B">
        <w:tc>
          <w:tcPr>
            <w:tcW w:w="538" w:type="dxa"/>
          </w:tcPr>
          <w:p w14:paraId="108FDAC4" w14:textId="77777777" w:rsidR="0089227B" w:rsidRPr="00E37E7B" w:rsidRDefault="0089227B" w:rsidP="005A1188">
            <w:pPr>
              <w:widowControl w:val="0"/>
              <w:numPr>
                <w:ilvl w:val="0"/>
                <w:numId w:val="3"/>
              </w:numPr>
              <w:spacing w:after="0"/>
              <w:ind w:left="0" w:firstLine="0"/>
              <w:jc w:val="center"/>
              <w:rPr>
                <w:rFonts w:ascii="Times New Roman" w:hAnsi="Times New Roman"/>
                <w:lang w:eastAsia="ru-RU"/>
              </w:rPr>
            </w:pPr>
          </w:p>
        </w:tc>
        <w:tc>
          <w:tcPr>
            <w:tcW w:w="2434" w:type="dxa"/>
          </w:tcPr>
          <w:p w14:paraId="79C846D9" w14:textId="77777777" w:rsidR="007D4116" w:rsidRPr="00E37E7B" w:rsidRDefault="007D4116" w:rsidP="007D4116">
            <w:pPr>
              <w:spacing w:after="0"/>
              <w:contextualSpacing/>
              <w:jc w:val="both"/>
              <w:rPr>
                <w:rFonts w:ascii="Times New Roman" w:hAnsi="Times New Roman"/>
                <w:bCs/>
              </w:rPr>
            </w:pPr>
            <w:r w:rsidRPr="00E37E7B">
              <w:rPr>
                <w:rFonts w:ascii="Times New Roman" w:hAnsi="Times New Roman"/>
                <w:bCs/>
              </w:rPr>
              <w:t xml:space="preserve">Издержки </w:t>
            </w:r>
            <w:r w:rsidRPr="00E37E7B">
              <w:rPr>
                <w:rFonts w:ascii="Times New Roman" w:hAnsi="Times New Roman"/>
                <w:bCs/>
              </w:rPr>
              <w:lastRenderedPageBreak/>
              <w:t>производства и затраты на производство и реализацию продукции. Расходы корпорации</w:t>
            </w:r>
          </w:p>
          <w:p w14:paraId="1352F523" w14:textId="77777777" w:rsidR="0089227B" w:rsidRPr="00E37E7B" w:rsidRDefault="0089227B" w:rsidP="005A1188">
            <w:pPr>
              <w:widowControl w:val="0"/>
              <w:tabs>
                <w:tab w:val="left" w:pos="709"/>
                <w:tab w:val="left" w:pos="993"/>
              </w:tabs>
              <w:autoSpaceDE w:val="0"/>
              <w:autoSpaceDN w:val="0"/>
              <w:adjustRightInd w:val="0"/>
              <w:spacing w:after="0"/>
              <w:jc w:val="both"/>
              <w:rPr>
                <w:rFonts w:ascii="Times New Roman" w:hAnsi="Times New Roman"/>
                <w:bCs/>
              </w:rPr>
            </w:pPr>
          </w:p>
        </w:tc>
        <w:tc>
          <w:tcPr>
            <w:tcW w:w="677" w:type="dxa"/>
            <w:vAlign w:val="center"/>
          </w:tcPr>
          <w:p w14:paraId="7092EE64" w14:textId="2CBF1C1C" w:rsidR="0089227B" w:rsidRPr="00E37E7B" w:rsidRDefault="0089227B" w:rsidP="00187DB9">
            <w:pPr>
              <w:widowControl w:val="0"/>
              <w:spacing w:after="0"/>
              <w:jc w:val="center"/>
              <w:rPr>
                <w:rFonts w:ascii="Times New Roman" w:hAnsi="Times New Roman"/>
                <w:lang w:eastAsia="ru-RU"/>
              </w:rPr>
            </w:pPr>
            <w:r w:rsidRPr="00E37E7B">
              <w:rPr>
                <w:rFonts w:ascii="Times New Roman" w:hAnsi="Times New Roman"/>
                <w:lang w:eastAsia="ru-RU"/>
              </w:rPr>
              <w:lastRenderedPageBreak/>
              <w:t>1</w:t>
            </w:r>
            <w:r w:rsidR="00EA4A49" w:rsidRPr="00E37E7B">
              <w:rPr>
                <w:rFonts w:ascii="Times New Roman" w:hAnsi="Times New Roman"/>
                <w:lang w:eastAsia="ru-RU"/>
              </w:rPr>
              <w:t>6</w:t>
            </w:r>
          </w:p>
        </w:tc>
        <w:tc>
          <w:tcPr>
            <w:tcW w:w="1024" w:type="dxa"/>
            <w:vAlign w:val="center"/>
          </w:tcPr>
          <w:p w14:paraId="4FD078C0"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6</w:t>
            </w:r>
          </w:p>
        </w:tc>
        <w:tc>
          <w:tcPr>
            <w:tcW w:w="992" w:type="dxa"/>
            <w:vAlign w:val="center"/>
          </w:tcPr>
          <w:p w14:paraId="0BB5327F" w14:textId="77777777" w:rsidR="0089227B" w:rsidRPr="00E37E7B" w:rsidRDefault="00187DB9" w:rsidP="005A1188">
            <w:pPr>
              <w:widowControl w:val="0"/>
              <w:spacing w:after="0"/>
              <w:jc w:val="center"/>
              <w:rPr>
                <w:rFonts w:ascii="Times New Roman" w:hAnsi="Times New Roman"/>
                <w:lang w:eastAsia="ru-RU"/>
              </w:rPr>
            </w:pPr>
            <w:r w:rsidRPr="00E37E7B">
              <w:rPr>
                <w:rFonts w:ascii="Times New Roman" w:hAnsi="Times New Roman"/>
                <w:lang w:eastAsia="ru-RU"/>
              </w:rPr>
              <w:t>2</w:t>
            </w:r>
          </w:p>
        </w:tc>
        <w:tc>
          <w:tcPr>
            <w:tcW w:w="1671" w:type="dxa"/>
            <w:vAlign w:val="center"/>
          </w:tcPr>
          <w:p w14:paraId="415EF652"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4</w:t>
            </w:r>
          </w:p>
        </w:tc>
        <w:tc>
          <w:tcPr>
            <w:tcW w:w="1164" w:type="dxa"/>
            <w:vAlign w:val="center"/>
          </w:tcPr>
          <w:p w14:paraId="731C8CDD"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10</w:t>
            </w:r>
          </w:p>
        </w:tc>
        <w:tc>
          <w:tcPr>
            <w:tcW w:w="1814" w:type="dxa"/>
          </w:tcPr>
          <w:p w14:paraId="2954FBC3" w14:textId="77777777" w:rsidR="0089227B" w:rsidRPr="00E37E7B" w:rsidRDefault="0089227B" w:rsidP="005A1188">
            <w:pPr>
              <w:widowControl w:val="0"/>
              <w:spacing w:after="0"/>
              <w:rPr>
                <w:rFonts w:ascii="Times New Roman" w:hAnsi="Times New Roman"/>
                <w:lang w:eastAsia="ru-RU"/>
              </w:rPr>
            </w:pPr>
            <w:r w:rsidRPr="00E37E7B">
              <w:rPr>
                <w:rFonts w:ascii="Times New Roman" w:hAnsi="Times New Roman"/>
                <w:lang w:eastAsia="ru-RU"/>
              </w:rPr>
              <w:t xml:space="preserve">опрос, решение </w:t>
            </w:r>
            <w:r w:rsidRPr="00E37E7B">
              <w:rPr>
                <w:rFonts w:ascii="Times New Roman" w:hAnsi="Times New Roman"/>
                <w:lang w:eastAsia="ru-RU"/>
              </w:rPr>
              <w:lastRenderedPageBreak/>
              <w:t>тестовых и практических заданий</w:t>
            </w:r>
          </w:p>
        </w:tc>
      </w:tr>
      <w:tr w:rsidR="0089227B" w:rsidRPr="00E37E7B" w14:paraId="1B5604AF" w14:textId="77777777" w:rsidTr="0089227B">
        <w:tc>
          <w:tcPr>
            <w:tcW w:w="538" w:type="dxa"/>
          </w:tcPr>
          <w:p w14:paraId="2D6B8A29" w14:textId="77777777" w:rsidR="0089227B" w:rsidRPr="00E37E7B" w:rsidRDefault="0089227B" w:rsidP="005A1188">
            <w:pPr>
              <w:widowControl w:val="0"/>
              <w:numPr>
                <w:ilvl w:val="0"/>
                <w:numId w:val="3"/>
              </w:numPr>
              <w:spacing w:after="0"/>
              <w:ind w:left="0" w:firstLine="0"/>
              <w:jc w:val="center"/>
              <w:rPr>
                <w:rFonts w:ascii="Times New Roman" w:hAnsi="Times New Roman"/>
                <w:lang w:eastAsia="ru-RU"/>
              </w:rPr>
            </w:pPr>
          </w:p>
        </w:tc>
        <w:tc>
          <w:tcPr>
            <w:tcW w:w="2434" w:type="dxa"/>
          </w:tcPr>
          <w:p w14:paraId="11A01B7E" w14:textId="77777777" w:rsidR="007D4116" w:rsidRPr="00E37E7B" w:rsidRDefault="007D4116" w:rsidP="007D4116">
            <w:pPr>
              <w:spacing w:after="0"/>
              <w:contextualSpacing/>
              <w:jc w:val="both"/>
              <w:rPr>
                <w:rFonts w:ascii="Times New Roman" w:hAnsi="Times New Roman"/>
                <w:bCs/>
              </w:rPr>
            </w:pPr>
            <w:r w:rsidRPr="00E37E7B">
              <w:rPr>
                <w:rFonts w:ascii="Times New Roman" w:hAnsi="Times New Roman"/>
                <w:bCs/>
              </w:rPr>
              <w:t>Ценообразование и ценовая политика корпорации</w:t>
            </w:r>
          </w:p>
          <w:p w14:paraId="464B6705" w14:textId="77777777" w:rsidR="0089227B" w:rsidRPr="00E37E7B" w:rsidRDefault="0089227B" w:rsidP="005A1188">
            <w:pPr>
              <w:widowControl w:val="0"/>
              <w:tabs>
                <w:tab w:val="left" w:pos="709"/>
                <w:tab w:val="left" w:pos="993"/>
              </w:tabs>
              <w:autoSpaceDE w:val="0"/>
              <w:autoSpaceDN w:val="0"/>
              <w:adjustRightInd w:val="0"/>
              <w:spacing w:after="0"/>
              <w:jc w:val="both"/>
              <w:rPr>
                <w:rFonts w:ascii="Times New Roman" w:hAnsi="Times New Roman"/>
                <w:bCs/>
              </w:rPr>
            </w:pPr>
          </w:p>
        </w:tc>
        <w:tc>
          <w:tcPr>
            <w:tcW w:w="677" w:type="dxa"/>
            <w:vAlign w:val="center"/>
          </w:tcPr>
          <w:p w14:paraId="55BC1823" w14:textId="77777777" w:rsidR="0089227B" w:rsidRPr="00E37E7B" w:rsidRDefault="0089227B" w:rsidP="00187DB9">
            <w:pPr>
              <w:widowControl w:val="0"/>
              <w:spacing w:after="0"/>
              <w:jc w:val="center"/>
              <w:rPr>
                <w:rFonts w:ascii="Times New Roman" w:hAnsi="Times New Roman"/>
                <w:lang w:eastAsia="ru-RU"/>
              </w:rPr>
            </w:pPr>
            <w:r w:rsidRPr="00E37E7B">
              <w:rPr>
                <w:rFonts w:ascii="Times New Roman" w:hAnsi="Times New Roman"/>
                <w:lang w:eastAsia="ru-RU"/>
              </w:rPr>
              <w:t>1</w:t>
            </w:r>
            <w:r w:rsidR="00187DB9" w:rsidRPr="00E37E7B">
              <w:rPr>
                <w:rFonts w:ascii="Times New Roman" w:hAnsi="Times New Roman"/>
                <w:lang w:eastAsia="ru-RU"/>
              </w:rPr>
              <w:t>4</w:t>
            </w:r>
          </w:p>
        </w:tc>
        <w:tc>
          <w:tcPr>
            <w:tcW w:w="1024" w:type="dxa"/>
            <w:vAlign w:val="center"/>
          </w:tcPr>
          <w:p w14:paraId="2BF6D114" w14:textId="41F98AD5" w:rsidR="0089227B" w:rsidRPr="00E37E7B" w:rsidRDefault="000C7AFD" w:rsidP="005A1188">
            <w:pPr>
              <w:widowControl w:val="0"/>
              <w:spacing w:after="0"/>
              <w:jc w:val="center"/>
              <w:rPr>
                <w:rFonts w:ascii="Times New Roman" w:hAnsi="Times New Roman"/>
                <w:lang w:eastAsia="ru-RU"/>
              </w:rPr>
            </w:pPr>
            <w:r w:rsidRPr="00E37E7B">
              <w:rPr>
                <w:rFonts w:ascii="Times New Roman" w:hAnsi="Times New Roman"/>
                <w:lang w:eastAsia="ru-RU"/>
              </w:rPr>
              <w:t>6</w:t>
            </w:r>
          </w:p>
        </w:tc>
        <w:tc>
          <w:tcPr>
            <w:tcW w:w="992" w:type="dxa"/>
            <w:vAlign w:val="center"/>
          </w:tcPr>
          <w:p w14:paraId="36BFC85A" w14:textId="77777777" w:rsidR="0089227B" w:rsidRPr="00E37E7B" w:rsidRDefault="00187DB9" w:rsidP="005A1188">
            <w:pPr>
              <w:widowControl w:val="0"/>
              <w:spacing w:after="0"/>
              <w:jc w:val="center"/>
              <w:rPr>
                <w:rFonts w:ascii="Times New Roman" w:hAnsi="Times New Roman"/>
                <w:lang w:eastAsia="ru-RU"/>
              </w:rPr>
            </w:pPr>
            <w:r w:rsidRPr="00E37E7B">
              <w:rPr>
                <w:rFonts w:ascii="Times New Roman" w:hAnsi="Times New Roman"/>
                <w:lang w:eastAsia="ru-RU"/>
              </w:rPr>
              <w:t>2</w:t>
            </w:r>
          </w:p>
        </w:tc>
        <w:tc>
          <w:tcPr>
            <w:tcW w:w="1671" w:type="dxa"/>
            <w:vAlign w:val="center"/>
          </w:tcPr>
          <w:p w14:paraId="76760799" w14:textId="3ED127E3" w:rsidR="0089227B" w:rsidRPr="00E37E7B" w:rsidRDefault="000C7AFD" w:rsidP="005A1188">
            <w:pPr>
              <w:widowControl w:val="0"/>
              <w:spacing w:after="0"/>
              <w:jc w:val="center"/>
              <w:rPr>
                <w:rFonts w:ascii="Times New Roman" w:hAnsi="Times New Roman"/>
                <w:lang w:eastAsia="ru-RU"/>
              </w:rPr>
            </w:pPr>
            <w:r w:rsidRPr="00E37E7B">
              <w:rPr>
                <w:rFonts w:ascii="Times New Roman" w:hAnsi="Times New Roman"/>
                <w:lang w:eastAsia="ru-RU"/>
              </w:rPr>
              <w:t>4</w:t>
            </w:r>
          </w:p>
        </w:tc>
        <w:tc>
          <w:tcPr>
            <w:tcW w:w="1164" w:type="dxa"/>
            <w:vAlign w:val="center"/>
          </w:tcPr>
          <w:p w14:paraId="290E6FCB"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8</w:t>
            </w:r>
          </w:p>
        </w:tc>
        <w:tc>
          <w:tcPr>
            <w:tcW w:w="1814" w:type="dxa"/>
          </w:tcPr>
          <w:p w14:paraId="29E39849" w14:textId="77777777" w:rsidR="0089227B" w:rsidRPr="00E37E7B" w:rsidRDefault="0089227B" w:rsidP="005A1188">
            <w:pPr>
              <w:widowControl w:val="0"/>
              <w:spacing w:after="0"/>
              <w:rPr>
                <w:rFonts w:ascii="Times New Roman" w:hAnsi="Times New Roman"/>
                <w:lang w:eastAsia="ru-RU"/>
              </w:rPr>
            </w:pPr>
            <w:r w:rsidRPr="00E37E7B">
              <w:rPr>
                <w:rFonts w:ascii="Times New Roman" w:hAnsi="Times New Roman"/>
                <w:lang w:eastAsia="ru-RU"/>
              </w:rPr>
              <w:t>опрос, решение тестовых и практических заданий</w:t>
            </w:r>
          </w:p>
        </w:tc>
      </w:tr>
      <w:tr w:rsidR="0089227B" w:rsidRPr="00E37E7B" w14:paraId="27A03522" w14:textId="77777777" w:rsidTr="0089227B">
        <w:tc>
          <w:tcPr>
            <w:tcW w:w="538" w:type="dxa"/>
          </w:tcPr>
          <w:p w14:paraId="4DFE7116" w14:textId="77777777" w:rsidR="0089227B" w:rsidRPr="00E37E7B" w:rsidRDefault="0089227B" w:rsidP="005A1188">
            <w:pPr>
              <w:widowControl w:val="0"/>
              <w:numPr>
                <w:ilvl w:val="0"/>
                <w:numId w:val="3"/>
              </w:numPr>
              <w:spacing w:after="0"/>
              <w:ind w:left="0" w:firstLine="0"/>
              <w:jc w:val="center"/>
              <w:rPr>
                <w:rFonts w:ascii="Times New Roman" w:hAnsi="Times New Roman"/>
                <w:lang w:eastAsia="ru-RU"/>
              </w:rPr>
            </w:pPr>
          </w:p>
        </w:tc>
        <w:tc>
          <w:tcPr>
            <w:tcW w:w="2434" w:type="dxa"/>
          </w:tcPr>
          <w:p w14:paraId="354525B8" w14:textId="77777777" w:rsidR="007D4116" w:rsidRPr="00E37E7B" w:rsidRDefault="007D4116" w:rsidP="007D4116">
            <w:pPr>
              <w:spacing w:after="0"/>
              <w:contextualSpacing/>
              <w:jc w:val="both"/>
              <w:rPr>
                <w:rFonts w:ascii="Times New Roman" w:hAnsi="Times New Roman"/>
                <w:bCs/>
              </w:rPr>
            </w:pPr>
            <w:r w:rsidRPr="00E37E7B">
              <w:rPr>
                <w:rFonts w:ascii="Times New Roman" w:hAnsi="Times New Roman"/>
                <w:bCs/>
              </w:rPr>
              <w:t xml:space="preserve">Доходы, прибыль и налогообложение корпорации </w:t>
            </w:r>
          </w:p>
          <w:p w14:paraId="38C4DDAF" w14:textId="77777777" w:rsidR="0089227B" w:rsidRPr="00E37E7B" w:rsidRDefault="0089227B" w:rsidP="005A1188">
            <w:pPr>
              <w:widowControl w:val="0"/>
              <w:tabs>
                <w:tab w:val="left" w:pos="709"/>
                <w:tab w:val="left" w:pos="993"/>
              </w:tabs>
              <w:autoSpaceDE w:val="0"/>
              <w:autoSpaceDN w:val="0"/>
              <w:adjustRightInd w:val="0"/>
              <w:spacing w:after="0"/>
              <w:jc w:val="both"/>
              <w:rPr>
                <w:rFonts w:ascii="Times New Roman" w:hAnsi="Times New Roman"/>
                <w:bCs/>
              </w:rPr>
            </w:pPr>
          </w:p>
        </w:tc>
        <w:tc>
          <w:tcPr>
            <w:tcW w:w="677" w:type="dxa"/>
            <w:vAlign w:val="center"/>
          </w:tcPr>
          <w:p w14:paraId="7379543E" w14:textId="667B3D66" w:rsidR="0089227B" w:rsidRPr="00E37E7B" w:rsidRDefault="0089227B" w:rsidP="00187DB9">
            <w:pPr>
              <w:widowControl w:val="0"/>
              <w:spacing w:after="0"/>
              <w:jc w:val="center"/>
              <w:rPr>
                <w:rFonts w:ascii="Times New Roman" w:hAnsi="Times New Roman"/>
                <w:lang w:eastAsia="ru-RU"/>
              </w:rPr>
            </w:pPr>
            <w:r w:rsidRPr="00E37E7B">
              <w:rPr>
                <w:rFonts w:ascii="Times New Roman" w:hAnsi="Times New Roman"/>
                <w:lang w:eastAsia="ru-RU"/>
              </w:rPr>
              <w:t>1</w:t>
            </w:r>
            <w:r w:rsidR="00EA4A49" w:rsidRPr="00E37E7B">
              <w:rPr>
                <w:rFonts w:ascii="Times New Roman" w:hAnsi="Times New Roman"/>
                <w:lang w:eastAsia="ru-RU"/>
              </w:rPr>
              <w:t>6</w:t>
            </w:r>
          </w:p>
        </w:tc>
        <w:tc>
          <w:tcPr>
            <w:tcW w:w="1024" w:type="dxa"/>
            <w:vAlign w:val="center"/>
          </w:tcPr>
          <w:p w14:paraId="10A1CE48"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6</w:t>
            </w:r>
          </w:p>
        </w:tc>
        <w:tc>
          <w:tcPr>
            <w:tcW w:w="992" w:type="dxa"/>
            <w:vAlign w:val="center"/>
          </w:tcPr>
          <w:p w14:paraId="2A734818"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2</w:t>
            </w:r>
          </w:p>
        </w:tc>
        <w:tc>
          <w:tcPr>
            <w:tcW w:w="1671" w:type="dxa"/>
            <w:vAlign w:val="center"/>
          </w:tcPr>
          <w:p w14:paraId="23A19371"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4</w:t>
            </w:r>
          </w:p>
        </w:tc>
        <w:tc>
          <w:tcPr>
            <w:tcW w:w="1164" w:type="dxa"/>
            <w:vAlign w:val="center"/>
          </w:tcPr>
          <w:p w14:paraId="08A21DE9"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10</w:t>
            </w:r>
          </w:p>
        </w:tc>
        <w:tc>
          <w:tcPr>
            <w:tcW w:w="1814" w:type="dxa"/>
          </w:tcPr>
          <w:p w14:paraId="4E622E8A" w14:textId="77777777" w:rsidR="0089227B" w:rsidRPr="00E37E7B" w:rsidRDefault="0089227B" w:rsidP="005A1188">
            <w:pPr>
              <w:widowControl w:val="0"/>
              <w:spacing w:after="0"/>
              <w:rPr>
                <w:rFonts w:ascii="Times New Roman" w:hAnsi="Times New Roman"/>
                <w:lang w:eastAsia="ru-RU"/>
              </w:rPr>
            </w:pPr>
            <w:r w:rsidRPr="00E37E7B">
              <w:rPr>
                <w:rFonts w:ascii="Times New Roman" w:hAnsi="Times New Roman"/>
                <w:lang w:eastAsia="ru-RU"/>
              </w:rPr>
              <w:t>опрос, решение тестовых и практических заданий</w:t>
            </w:r>
          </w:p>
        </w:tc>
      </w:tr>
      <w:tr w:rsidR="0089227B" w:rsidRPr="00E37E7B" w14:paraId="3A4B2F29" w14:textId="77777777" w:rsidTr="0089227B">
        <w:tc>
          <w:tcPr>
            <w:tcW w:w="538" w:type="dxa"/>
          </w:tcPr>
          <w:p w14:paraId="48231A64" w14:textId="77777777" w:rsidR="0089227B" w:rsidRPr="00E37E7B" w:rsidRDefault="0089227B" w:rsidP="005A1188">
            <w:pPr>
              <w:widowControl w:val="0"/>
              <w:numPr>
                <w:ilvl w:val="0"/>
                <w:numId w:val="3"/>
              </w:numPr>
              <w:spacing w:after="0"/>
              <w:ind w:left="0" w:firstLine="0"/>
              <w:jc w:val="center"/>
              <w:rPr>
                <w:rFonts w:ascii="Times New Roman" w:hAnsi="Times New Roman"/>
                <w:lang w:eastAsia="ru-RU"/>
              </w:rPr>
            </w:pPr>
          </w:p>
        </w:tc>
        <w:tc>
          <w:tcPr>
            <w:tcW w:w="2434" w:type="dxa"/>
          </w:tcPr>
          <w:p w14:paraId="05B83B49" w14:textId="77777777" w:rsidR="0089227B" w:rsidRPr="00E37E7B" w:rsidRDefault="007D4116" w:rsidP="007D4116">
            <w:pPr>
              <w:widowControl w:val="0"/>
              <w:tabs>
                <w:tab w:val="left" w:pos="708"/>
              </w:tabs>
              <w:autoSpaceDE w:val="0"/>
              <w:autoSpaceDN w:val="0"/>
              <w:adjustRightInd w:val="0"/>
              <w:spacing w:after="0"/>
              <w:ind w:firstLine="28"/>
              <w:jc w:val="both"/>
              <w:rPr>
                <w:rFonts w:ascii="Times New Roman" w:hAnsi="Times New Roman"/>
                <w:bCs/>
              </w:rPr>
            </w:pPr>
            <w:r w:rsidRPr="00E37E7B">
              <w:rPr>
                <w:rFonts w:ascii="Times New Roman" w:hAnsi="Times New Roman"/>
                <w:bCs/>
              </w:rPr>
              <w:t xml:space="preserve">Оценка экономической эффективности </w:t>
            </w:r>
            <w:r w:rsidR="00EB5DF2" w:rsidRPr="00E37E7B">
              <w:rPr>
                <w:rFonts w:ascii="Times New Roman" w:hAnsi="Times New Roman"/>
                <w:bCs/>
              </w:rPr>
              <w:t xml:space="preserve">деятельности </w:t>
            </w:r>
            <w:r w:rsidRPr="00E37E7B">
              <w:rPr>
                <w:rFonts w:ascii="Times New Roman" w:hAnsi="Times New Roman"/>
                <w:bCs/>
              </w:rPr>
              <w:t>и финансового состояния корпорации</w:t>
            </w:r>
          </w:p>
        </w:tc>
        <w:tc>
          <w:tcPr>
            <w:tcW w:w="677" w:type="dxa"/>
            <w:vAlign w:val="center"/>
          </w:tcPr>
          <w:p w14:paraId="07C7018A" w14:textId="77777777" w:rsidR="0089227B" w:rsidRPr="00E37E7B" w:rsidRDefault="0089227B" w:rsidP="00187DB9">
            <w:pPr>
              <w:widowControl w:val="0"/>
              <w:spacing w:after="0"/>
              <w:jc w:val="center"/>
              <w:rPr>
                <w:rFonts w:ascii="Times New Roman" w:hAnsi="Times New Roman"/>
                <w:lang w:eastAsia="ru-RU"/>
              </w:rPr>
            </w:pPr>
            <w:r w:rsidRPr="00E37E7B">
              <w:rPr>
                <w:rFonts w:ascii="Times New Roman" w:hAnsi="Times New Roman"/>
                <w:lang w:eastAsia="ru-RU"/>
              </w:rPr>
              <w:t>1</w:t>
            </w:r>
            <w:r w:rsidR="00187DB9" w:rsidRPr="00E37E7B">
              <w:rPr>
                <w:rFonts w:ascii="Times New Roman" w:hAnsi="Times New Roman"/>
                <w:lang w:eastAsia="ru-RU"/>
              </w:rPr>
              <w:t>6</w:t>
            </w:r>
          </w:p>
        </w:tc>
        <w:tc>
          <w:tcPr>
            <w:tcW w:w="1024" w:type="dxa"/>
            <w:vAlign w:val="center"/>
          </w:tcPr>
          <w:p w14:paraId="7892D070"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6</w:t>
            </w:r>
          </w:p>
        </w:tc>
        <w:tc>
          <w:tcPr>
            <w:tcW w:w="992" w:type="dxa"/>
            <w:vAlign w:val="center"/>
          </w:tcPr>
          <w:p w14:paraId="33535991"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2</w:t>
            </w:r>
          </w:p>
        </w:tc>
        <w:tc>
          <w:tcPr>
            <w:tcW w:w="1671" w:type="dxa"/>
            <w:vAlign w:val="center"/>
          </w:tcPr>
          <w:p w14:paraId="1F9FD357"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4</w:t>
            </w:r>
          </w:p>
        </w:tc>
        <w:tc>
          <w:tcPr>
            <w:tcW w:w="1164" w:type="dxa"/>
            <w:vAlign w:val="center"/>
          </w:tcPr>
          <w:p w14:paraId="517B64E8"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10</w:t>
            </w:r>
          </w:p>
        </w:tc>
        <w:tc>
          <w:tcPr>
            <w:tcW w:w="1814" w:type="dxa"/>
          </w:tcPr>
          <w:p w14:paraId="05DAE9E2" w14:textId="77777777" w:rsidR="0089227B" w:rsidRPr="00E37E7B" w:rsidRDefault="0089227B" w:rsidP="005A1188">
            <w:pPr>
              <w:widowControl w:val="0"/>
              <w:spacing w:after="0"/>
              <w:rPr>
                <w:rFonts w:ascii="Times New Roman" w:hAnsi="Times New Roman"/>
                <w:lang w:eastAsia="ru-RU"/>
              </w:rPr>
            </w:pPr>
            <w:r w:rsidRPr="00E37E7B">
              <w:rPr>
                <w:rFonts w:ascii="Times New Roman" w:hAnsi="Times New Roman"/>
                <w:color w:val="000000"/>
              </w:rPr>
              <w:t>опрос, сравнительный анализ, решение тестовых заданий</w:t>
            </w:r>
          </w:p>
        </w:tc>
      </w:tr>
      <w:tr w:rsidR="0089227B" w:rsidRPr="00E37E7B" w14:paraId="17B89F55" w14:textId="77777777" w:rsidTr="0089227B">
        <w:tc>
          <w:tcPr>
            <w:tcW w:w="2972" w:type="dxa"/>
            <w:gridSpan w:val="2"/>
          </w:tcPr>
          <w:p w14:paraId="715D0A3D" w14:textId="77777777" w:rsidR="0089227B" w:rsidRPr="00E37E7B" w:rsidRDefault="0089227B" w:rsidP="005A1188">
            <w:pPr>
              <w:widowControl w:val="0"/>
              <w:spacing w:after="0"/>
              <w:ind w:right="-108"/>
              <w:rPr>
                <w:rFonts w:ascii="Times New Roman" w:hAnsi="Times New Roman"/>
                <w:lang w:eastAsia="ru-RU"/>
              </w:rPr>
            </w:pPr>
            <w:r w:rsidRPr="00E37E7B">
              <w:rPr>
                <w:rFonts w:ascii="Times New Roman" w:hAnsi="Times New Roman"/>
                <w:lang w:eastAsia="ru-RU"/>
              </w:rPr>
              <w:t>В целом по дисциплине</w:t>
            </w:r>
          </w:p>
        </w:tc>
        <w:tc>
          <w:tcPr>
            <w:tcW w:w="677" w:type="dxa"/>
            <w:vAlign w:val="center"/>
          </w:tcPr>
          <w:p w14:paraId="195EB7E7" w14:textId="77777777" w:rsidR="0089227B" w:rsidRPr="00E37E7B" w:rsidRDefault="0089227B" w:rsidP="00187DB9">
            <w:pPr>
              <w:widowControl w:val="0"/>
              <w:spacing w:after="0"/>
              <w:jc w:val="center"/>
              <w:rPr>
                <w:rFonts w:ascii="Times New Roman" w:hAnsi="Times New Roman"/>
                <w:lang w:eastAsia="ru-RU"/>
              </w:rPr>
            </w:pPr>
            <w:r w:rsidRPr="00E37E7B">
              <w:rPr>
                <w:rFonts w:ascii="Times New Roman" w:hAnsi="Times New Roman"/>
                <w:lang w:eastAsia="ru-RU"/>
              </w:rPr>
              <w:t>1</w:t>
            </w:r>
            <w:r w:rsidR="00187DB9" w:rsidRPr="00E37E7B">
              <w:rPr>
                <w:rFonts w:ascii="Times New Roman" w:hAnsi="Times New Roman"/>
                <w:lang w:eastAsia="ru-RU"/>
              </w:rPr>
              <w:t>44</w:t>
            </w:r>
          </w:p>
        </w:tc>
        <w:tc>
          <w:tcPr>
            <w:tcW w:w="1024" w:type="dxa"/>
            <w:vAlign w:val="center"/>
          </w:tcPr>
          <w:p w14:paraId="61C1E891" w14:textId="77777777" w:rsidR="0089227B" w:rsidRPr="00E37E7B" w:rsidRDefault="00187DB9" w:rsidP="005A1188">
            <w:pPr>
              <w:widowControl w:val="0"/>
              <w:spacing w:after="0"/>
              <w:jc w:val="center"/>
              <w:rPr>
                <w:rFonts w:ascii="Times New Roman" w:hAnsi="Times New Roman"/>
                <w:lang w:eastAsia="ru-RU"/>
              </w:rPr>
            </w:pPr>
            <w:r w:rsidRPr="00E37E7B">
              <w:rPr>
                <w:rFonts w:ascii="Times New Roman" w:hAnsi="Times New Roman"/>
                <w:lang w:eastAsia="ru-RU"/>
              </w:rPr>
              <w:t>5</w:t>
            </w:r>
            <w:r w:rsidR="0089227B" w:rsidRPr="00E37E7B">
              <w:rPr>
                <w:rFonts w:ascii="Times New Roman" w:hAnsi="Times New Roman"/>
                <w:lang w:eastAsia="ru-RU"/>
              </w:rPr>
              <w:t>0</w:t>
            </w:r>
          </w:p>
        </w:tc>
        <w:tc>
          <w:tcPr>
            <w:tcW w:w="992" w:type="dxa"/>
            <w:vAlign w:val="center"/>
          </w:tcPr>
          <w:p w14:paraId="6703DFBC" w14:textId="77777777" w:rsidR="0089227B" w:rsidRPr="00E37E7B" w:rsidRDefault="0089227B" w:rsidP="00187DB9">
            <w:pPr>
              <w:widowControl w:val="0"/>
              <w:spacing w:after="0"/>
              <w:jc w:val="center"/>
              <w:rPr>
                <w:rFonts w:ascii="Times New Roman" w:hAnsi="Times New Roman"/>
                <w:lang w:eastAsia="ru-RU"/>
              </w:rPr>
            </w:pPr>
            <w:r w:rsidRPr="00E37E7B">
              <w:rPr>
                <w:rFonts w:ascii="Times New Roman" w:hAnsi="Times New Roman"/>
                <w:lang w:eastAsia="ru-RU"/>
              </w:rPr>
              <w:t>1</w:t>
            </w:r>
            <w:r w:rsidR="00187DB9" w:rsidRPr="00E37E7B">
              <w:rPr>
                <w:rFonts w:ascii="Times New Roman" w:hAnsi="Times New Roman"/>
                <w:lang w:eastAsia="ru-RU"/>
              </w:rPr>
              <w:t>6</w:t>
            </w:r>
          </w:p>
        </w:tc>
        <w:tc>
          <w:tcPr>
            <w:tcW w:w="1671" w:type="dxa"/>
            <w:vAlign w:val="center"/>
          </w:tcPr>
          <w:p w14:paraId="1AAB2011" w14:textId="77777777" w:rsidR="0089227B" w:rsidRPr="00E37E7B" w:rsidRDefault="0089227B" w:rsidP="00187DB9">
            <w:pPr>
              <w:widowControl w:val="0"/>
              <w:spacing w:after="0"/>
              <w:jc w:val="center"/>
              <w:rPr>
                <w:rFonts w:ascii="Times New Roman" w:hAnsi="Times New Roman"/>
                <w:lang w:eastAsia="ru-RU"/>
              </w:rPr>
            </w:pPr>
            <w:r w:rsidRPr="00E37E7B">
              <w:rPr>
                <w:rFonts w:ascii="Times New Roman" w:hAnsi="Times New Roman"/>
                <w:lang w:eastAsia="ru-RU"/>
              </w:rPr>
              <w:t>3</w:t>
            </w:r>
            <w:r w:rsidR="00187DB9" w:rsidRPr="00E37E7B">
              <w:rPr>
                <w:rFonts w:ascii="Times New Roman" w:hAnsi="Times New Roman"/>
                <w:lang w:eastAsia="ru-RU"/>
              </w:rPr>
              <w:t>4</w:t>
            </w:r>
          </w:p>
        </w:tc>
        <w:tc>
          <w:tcPr>
            <w:tcW w:w="1164" w:type="dxa"/>
            <w:vAlign w:val="center"/>
          </w:tcPr>
          <w:p w14:paraId="31F9EDD0"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94</w:t>
            </w:r>
          </w:p>
        </w:tc>
        <w:tc>
          <w:tcPr>
            <w:tcW w:w="1814" w:type="dxa"/>
          </w:tcPr>
          <w:p w14:paraId="5C2522E5" w14:textId="77777777" w:rsidR="0089227B" w:rsidRPr="00E37E7B" w:rsidRDefault="0089227B" w:rsidP="0089227B">
            <w:pPr>
              <w:widowControl w:val="0"/>
              <w:spacing w:after="0"/>
              <w:rPr>
                <w:rFonts w:ascii="Times New Roman" w:hAnsi="Times New Roman"/>
                <w:lang w:eastAsia="ru-RU"/>
              </w:rPr>
            </w:pPr>
            <w:r w:rsidRPr="00E37E7B">
              <w:rPr>
                <w:rFonts w:ascii="Times New Roman" w:hAnsi="Times New Roman"/>
                <w:lang w:eastAsia="ru-RU"/>
              </w:rPr>
              <w:t>Согласно учебному плану: Домашнее творческое задание</w:t>
            </w:r>
          </w:p>
        </w:tc>
      </w:tr>
      <w:tr w:rsidR="0089227B" w:rsidRPr="00E37E7B" w14:paraId="2F14E1E6" w14:textId="77777777" w:rsidTr="0089227B">
        <w:tc>
          <w:tcPr>
            <w:tcW w:w="2972" w:type="dxa"/>
            <w:gridSpan w:val="2"/>
          </w:tcPr>
          <w:p w14:paraId="20C54830" w14:textId="77777777" w:rsidR="0089227B" w:rsidRPr="00E37E7B" w:rsidRDefault="0089227B" w:rsidP="005A1188">
            <w:pPr>
              <w:widowControl w:val="0"/>
              <w:spacing w:after="0"/>
              <w:rPr>
                <w:rFonts w:ascii="Times New Roman" w:hAnsi="Times New Roman"/>
                <w:lang w:eastAsia="ru-RU"/>
              </w:rPr>
            </w:pPr>
            <w:r w:rsidRPr="00E37E7B">
              <w:rPr>
                <w:rFonts w:ascii="Times New Roman" w:hAnsi="Times New Roman"/>
                <w:lang w:eastAsia="ru-RU"/>
              </w:rPr>
              <w:t>Итого в %</w:t>
            </w:r>
          </w:p>
        </w:tc>
        <w:tc>
          <w:tcPr>
            <w:tcW w:w="677" w:type="dxa"/>
          </w:tcPr>
          <w:p w14:paraId="4B6F17C7" w14:textId="77777777" w:rsidR="0089227B" w:rsidRPr="00E37E7B" w:rsidRDefault="0089227B" w:rsidP="005A1188">
            <w:pPr>
              <w:widowControl w:val="0"/>
              <w:spacing w:after="0"/>
              <w:jc w:val="center"/>
              <w:rPr>
                <w:rFonts w:ascii="Times New Roman" w:hAnsi="Times New Roman"/>
                <w:lang w:eastAsia="ru-RU"/>
              </w:rPr>
            </w:pPr>
          </w:p>
        </w:tc>
        <w:tc>
          <w:tcPr>
            <w:tcW w:w="1024" w:type="dxa"/>
          </w:tcPr>
          <w:p w14:paraId="7FF00BEC" w14:textId="77777777" w:rsidR="0089227B" w:rsidRPr="00E37E7B" w:rsidRDefault="0089227B" w:rsidP="006F2DCE">
            <w:pPr>
              <w:widowControl w:val="0"/>
              <w:spacing w:after="0"/>
              <w:jc w:val="center"/>
              <w:rPr>
                <w:rFonts w:ascii="Times New Roman" w:hAnsi="Times New Roman"/>
                <w:lang w:eastAsia="ru-RU"/>
              </w:rPr>
            </w:pPr>
            <w:r w:rsidRPr="00E37E7B">
              <w:rPr>
                <w:rFonts w:ascii="Times New Roman" w:hAnsi="Times New Roman"/>
                <w:lang w:eastAsia="ru-RU"/>
              </w:rPr>
              <w:t>3</w:t>
            </w:r>
            <w:r w:rsidR="006F2DCE" w:rsidRPr="00E37E7B">
              <w:rPr>
                <w:rFonts w:ascii="Times New Roman" w:hAnsi="Times New Roman"/>
                <w:lang w:eastAsia="ru-RU"/>
              </w:rPr>
              <w:t>5</w:t>
            </w:r>
          </w:p>
        </w:tc>
        <w:tc>
          <w:tcPr>
            <w:tcW w:w="992" w:type="dxa"/>
          </w:tcPr>
          <w:p w14:paraId="37066CBF" w14:textId="77777777" w:rsidR="0089227B" w:rsidRPr="00E37E7B" w:rsidRDefault="006F2DCE" w:rsidP="005A1188">
            <w:pPr>
              <w:widowControl w:val="0"/>
              <w:spacing w:after="0"/>
              <w:jc w:val="center"/>
              <w:rPr>
                <w:rFonts w:ascii="Times New Roman" w:hAnsi="Times New Roman"/>
                <w:lang w:eastAsia="ru-RU"/>
              </w:rPr>
            </w:pPr>
            <w:r w:rsidRPr="00E37E7B">
              <w:rPr>
                <w:rFonts w:ascii="Times New Roman" w:hAnsi="Times New Roman"/>
                <w:lang w:eastAsia="ru-RU"/>
              </w:rPr>
              <w:t>32</w:t>
            </w:r>
          </w:p>
        </w:tc>
        <w:tc>
          <w:tcPr>
            <w:tcW w:w="1671" w:type="dxa"/>
          </w:tcPr>
          <w:p w14:paraId="0C86B9BA" w14:textId="77777777" w:rsidR="0089227B" w:rsidRPr="00E37E7B" w:rsidRDefault="006F2DCE" w:rsidP="005A1188">
            <w:pPr>
              <w:widowControl w:val="0"/>
              <w:spacing w:after="0"/>
              <w:jc w:val="center"/>
              <w:rPr>
                <w:rFonts w:ascii="Times New Roman" w:hAnsi="Times New Roman"/>
                <w:lang w:eastAsia="ru-RU"/>
              </w:rPr>
            </w:pPr>
            <w:r w:rsidRPr="00E37E7B">
              <w:rPr>
                <w:rFonts w:ascii="Times New Roman" w:hAnsi="Times New Roman"/>
                <w:lang w:eastAsia="ru-RU"/>
              </w:rPr>
              <w:t>68</w:t>
            </w:r>
          </w:p>
        </w:tc>
        <w:tc>
          <w:tcPr>
            <w:tcW w:w="1164" w:type="dxa"/>
          </w:tcPr>
          <w:p w14:paraId="278FBBFC" w14:textId="77777777" w:rsidR="0089227B" w:rsidRPr="00E37E7B" w:rsidRDefault="006F2DCE" w:rsidP="005A1188">
            <w:pPr>
              <w:widowControl w:val="0"/>
              <w:spacing w:after="0"/>
              <w:jc w:val="center"/>
              <w:rPr>
                <w:rFonts w:ascii="Times New Roman" w:hAnsi="Times New Roman"/>
                <w:lang w:eastAsia="ru-RU"/>
              </w:rPr>
            </w:pPr>
            <w:r w:rsidRPr="00E37E7B">
              <w:rPr>
                <w:rFonts w:ascii="Times New Roman" w:hAnsi="Times New Roman"/>
                <w:lang w:eastAsia="ru-RU"/>
              </w:rPr>
              <w:t>65</w:t>
            </w:r>
          </w:p>
        </w:tc>
        <w:tc>
          <w:tcPr>
            <w:tcW w:w="1814" w:type="dxa"/>
          </w:tcPr>
          <w:p w14:paraId="502B7ADA" w14:textId="77777777" w:rsidR="0089227B" w:rsidRPr="00E37E7B" w:rsidRDefault="0089227B" w:rsidP="005A1188">
            <w:pPr>
              <w:widowControl w:val="0"/>
              <w:spacing w:after="0"/>
              <w:jc w:val="center"/>
              <w:rPr>
                <w:rFonts w:ascii="Times New Roman" w:hAnsi="Times New Roman"/>
                <w:color w:val="FF0000"/>
                <w:lang w:eastAsia="ru-RU"/>
              </w:rPr>
            </w:pPr>
          </w:p>
        </w:tc>
      </w:tr>
    </w:tbl>
    <w:p w14:paraId="59CE109E" w14:textId="77777777" w:rsidR="00150E8C" w:rsidRPr="00150E8C" w:rsidRDefault="00150E8C" w:rsidP="005A1188">
      <w:pPr>
        <w:pStyle w:val="1"/>
        <w:keepNext/>
        <w:widowControl w:val="0"/>
        <w:autoSpaceDE w:val="0"/>
        <w:autoSpaceDN w:val="0"/>
        <w:adjustRightInd w:val="0"/>
        <w:spacing w:before="0" w:after="0" w:line="360" w:lineRule="auto"/>
        <w:ind w:firstLine="709"/>
        <w:contextualSpacing w:val="0"/>
        <w:jc w:val="both"/>
        <w:rPr>
          <w:bCs/>
          <w:color w:val="auto"/>
          <w:kern w:val="32"/>
          <w:sz w:val="16"/>
          <w:szCs w:val="16"/>
          <w:lang w:eastAsia="ru-RU"/>
        </w:rPr>
      </w:pPr>
      <w:bookmarkStart w:id="19" w:name="_Toc3811004"/>
      <w:bookmarkStart w:id="20" w:name="_Toc100575787"/>
      <w:bookmarkEnd w:id="16"/>
      <w:bookmarkEnd w:id="17"/>
      <w:bookmarkEnd w:id="18"/>
    </w:p>
    <w:p w14:paraId="428C0216" w14:textId="1888F93B" w:rsidR="009403E6" w:rsidRPr="00E37E7B" w:rsidRDefault="009403E6" w:rsidP="005A1188">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r w:rsidRPr="00E37E7B">
        <w:rPr>
          <w:bCs/>
          <w:color w:val="auto"/>
          <w:kern w:val="32"/>
          <w:sz w:val="28"/>
          <w:szCs w:val="28"/>
          <w:lang w:eastAsia="ru-RU"/>
        </w:rPr>
        <w:t>5.3. Содержание семинаров, практических занятий</w:t>
      </w:r>
      <w:bookmarkEnd w:id="19"/>
      <w:bookmarkEnd w:id="20"/>
    </w:p>
    <w:tbl>
      <w:tblPr>
        <w:tblW w:w="52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5449"/>
        <w:gridCol w:w="2545"/>
      </w:tblGrid>
      <w:tr w:rsidR="00955B45" w:rsidRPr="00E37E7B" w14:paraId="4E012E98" w14:textId="77777777" w:rsidTr="002832C1">
        <w:tc>
          <w:tcPr>
            <w:tcW w:w="1156" w:type="pct"/>
          </w:tcPr>
          <w:p w14:paraId="1038E42E" w14:textId="77777777" w:rsidR="00955B45" w:rsidRPr="00E37E7B" w:rsidRDefault="00955B45" w:rsidP="005A1188">
            <w:pPr>
              <w:widowControl w:val="0"/>
              <w:spacing w:after="0"/>
              <w:rPr>
                <w:rFonts w:ascii="Times New Roman" w:hAnsi="Times New Roman"/>
                <w:b/>
                <w:bCs/>
              </w:rPr>
            </w:pPr>
            <w:r w:rsidRPr="00E37E7B">
              <w:rPr>
                <w:rFonts w:ascii="Times New Roman" w:hAnsi="Times New Roman"/>
                <w:b/>
              </w:rPr>
              <w:t>Наименование тем (разделов) дисциплины</w:t>
            </w:r>
          </w:p>
        </w:tc>
        <w:tc>
          <w:tcPr>
            <w:tcW w:w="2620" w:type="pct"/>
          </w:tcPr>
          <w:p w14:paraId="7196788C" w14:textId="26495F84" w:rsidR="00955B45" w:rsidRPr="00E37E7B" w:rsidRDefault="00955B45" w:rsidP="00150E8C">
            <w:pPr>
              <w:widowControl w:val="0"/>
              <w:spacing w:after="0"/>
              <w:rPr>
                <w:rFonts w:ascii="Times New Roman" w:hAnsi="Times New Roman"/>
                <w:b/>
                <w:bCs/>
              </w:rPr>
            </w:pPr>
            <w:r w:rsidRPr="00E37E7B">
              <w:rPr>
                <w:rFonts w:ascii="Times New Roman" w:hAnsi="Times New Roman"/>
                <w:b/>
              </w:rPr>
              <w:t xml:space="preserve">Перечень вопросов для обсуждения на семинарских, практических занятиях, рекомендуемые источники из разделов 8,9 </w:t>
            </w:r>
          </w:p>
        </w:tc>
        <w:tc>
          <w:tcPr>
            <w:tcW w:w="1224" w:type="pct"/>
          </w:tcPr>
          <w:p w14:paraId="349B89C6" w14:textId="77777777" w:rsidR="00955B45" w:rsidRPr="00E37E7B" w:rsidRDefault="00955B45" w:rsidP="005A1188">
            <w:pPr>
              <w:widowControl w:val="0"/>
              <w:spacing w:after="0"/>
              <w:rPr>
                <w:rFonts w:ascii="Times New Roman" w:hAnsi="Times New Roman"/>
                <w:b/>
                <w:bCs/>
              </w:rPr>
            </w:pPr>
            <w:r w:rsidRPr="00E37E7B">
              <w:rPr>
                <w:rFonts w:ascii="Times New Roman" w:hAnsi="Times New Roman"/>
                <w:b/>
                <w:bCs/>
              </w:rPr>
              <w:t>Формы проведения занятий</w:t>
            </w:r>
          </w:p>
        </w:tc>
      </w:tr>
      <w:tr w:rsidR="00955B45" w:rsidRPr="00E37E7B" w14:paraId="39B13A54" w14:textId="77777777" w:rsidTr="002832C1">
        <w:trPr>
          <w:trHeight w:val="286"/>
        </w:trPr>
        <w:tc>
          <w:tcPr>
            <w:tcW w:w="1156" w:type="pct"/>
          </w:tcPr>
          <w:p w14:paraId="1E6569DE" w14:textId="77777777" w:rsidR="00563543" w:rsidRPr="00E37E7B" w:rsidRDefault="00955B45" w:rsidP="00563543">
            <w:pPr>
              <w:spacing w:after="0"/>
              <w:contextualSpacing/>
              <w:jc w:val="both"/>
              <w:rPr>
                <w:rFonts w:ascii="Times New Roman" w:hAnsi="Times New Roman"/>
                <w:lang w:eastAsia="ru-RU"/>
              </w:rPr>
            </w:pPr>
            <w:r w:rsidRPr="00E37E7B">
              <w:rPr>
                <w:rFonts w:ascii="Times New Roman" w:hAnsi="Times New Roman"/>
              </w:rPr>
              <w:t>1.</w:t>
            </w:r>
            <w:r w:rsidRPr="00E37E7B">
              <w:rPr>
                <w:bCs/>
              </w:rPr>
              <w:t xml:space="preserve"> </w:t>
            </w:r>
            <w:r w:rsidR="00563543" w:rsidRPr="00E37E7B">
              <w:rPr>
                <w:rFonts w:ascii="Times New Roman" w:hAnsi="Times New Roman"/>
                <w:lang w:eastAsia="ru-RU"/>
              </w:rPr>
              <w:t>Корпорация – общая характеристика и экономическое содержание</w:t>
            </w:r>
          </w:p>
          <w:p w14:paraId="339B2BA9" w14:textId="77777777" w:rsidR="00955B45" w:rsidRPr="00E37E7B" w:rsidRDefault="00955B45" w:rsidP="005A1188">
            <w:pPr>
              <w:pStyle w:val="10"/>
              <w:widowControl w:val="0"/>
              <w:spacing w:before="0" w:after="0"/>
            </w:pPr>
          </w:p>
        </w:tc>
        <w:tc>
          <w:tcPr>
            <w:tcW w:w="2620" w:type="pct"/>
            <w:shd w:val="clear" w:color="auto" w:fill="auto"/>
          </w:tcPr>
          <w:p w14:paraId="62E6CD35" w14:textId="7267A61D" w:rsidR="00955B45" w:rsidRPr="00E37E7B" w:rsidRDefault="00955B45" w:rsidP="005A1188">
            <w:pPr>
              <w:pStyle w:val="10"/>
              <w:widowControl w:val="0"/>
              <w:spacing w:before="0" w:after="0"/>
            </w:pPr>
            <w:r w:rsidRPr="00E37E7B">
              <w:t xml:space="preserve">Тематика семинарского занятия 1. Характеристика </w:t>
            </w:r>
            <w:r w:rsidR="00103FEF" w:rsidRPr="00E37E7B">
              <w:t>содержания, принципов формирования и отличительных особенностей корпорации</w:t>
            </w:r>
            <w:r w:rsidRPr="00E37E7B">
              <w:t xml:space="preserve">. </w:t>
            </w:r>
          </w:p>
          <w:p w14:paraId="4B5B49CA" w14:textId="77777777" w:rsidR="00955B45" w:rsidRPr="00E37E7B" w:rsidRDefault="00955B45" w:rsidP="005A1188">
            <w:pPr>
              <w:pStyle w:val="10"/>
              <w:widowControl w:val="0"/>
              <w:spacing w:before="0" w:after="0"/>
            </w:pPr>
            <w:r w:rsidRPr="00E37E7B">
              <w:t>Вопросы:</w:t>
            </w:r>
          </w:p>
          <w:p w14:paraId="374748E4" w14:textId="70B1C971" w:rsidR="00103FEF" w:rsidRPr="00E37E7B" w:rsidRDefault="00103FEF" w:rsidP="00103FEF">
            <w:pPr>
              <w:pStyle w:val="10"/>
              <w:widowControl w:val="0"/>
              <w:spacing w:before="0" w:after="0"/>
              <w:ind w:left="34"/>
            </w:pPr>
            <w:r w:rsidRPr="00E37E7B">
              <w:t>1.Понятие, основные черты и отличительные особенности корпорации</w:t>
            </w:r>
            <w:r w:rsidR="009F5983" w:rsidRPr="00E37E7B">
              <w:t xml:space="preserve">. </w:t>
            </w:r>
          </w:p>
          <w:p w14:paraId="6F89DAED" w14:textId="4AB24384" w:rsidR="00103FEF" w:rsidRPr="00E37E7B" w:rsidRDefault="00103FEF" w:rsidP="00103FEF">
            <w:pPr>
              <w:pStyle w:val="10"/>
              <w:widowControl w:val="0"/>
              <w:spacing w:before="0" w:after="0"/>
              <w:ind w:left="34"/>
            </w:pPr>
            <w:r w:rsidRPr="00E37E7B">
              <w:t>2.Классификация и виды корпораций. Формы объединения корпораций.</w:t>
            </w:r>
          </w:p>
          <w:p w14:paraId="33D50861" w14:textId="7526D0D9" w:rsidR="00103FEF" w:rsidRPr="00E37E7B" w:rsidRDefault="00103FEF" w:rsidP="00103FEF">
            <w:pPr>
              <w:pStyle w:val="10"/>
              <w:widowControl w:val="0"/>
              <w:spacing w:before="0" w:after="0"/>
              <w:ind w:left="34"/>
            </w:pPr>
            <w:r w:rsidRPr="00E37E7B">
              <w:t>3. Корпоративное законодательство России и зарубежных стран.</w:t>
            </w:r>
          </w:p>
          <w:p w14:paraId="64922B68" w14:textId="77777777" w:rsidR="00C06273" w:rsidRPr="00E37E7B" w:rsidRDefault="00955B45" w:rsidP="005A1188">
            <w:pPr>
              <w:pStyle w:val="10"/>
              <w:widowControl w:val="0"/>
              <w:spacing w:before="0" w:after="0"/>
            </w:pPr>
            <w:r w:rsidRPr="00E37E7B">
              <w:t>Реком</w:t>
            </w:r>
            <w:r w:rsidR="000B2DE2" w:rsidRPr="00E37E7B">
              <w:t>ендуемые</w:t>
            </w:r>
            <w:r w:rsidRPr="00E37E7B">
              <w:t xml:space="preserve"> </w:t>
            </w:r>
            <w:r w:rsidR="00C06273" w:rsidRPr="00E37E7B">
              <w:t>и</w:t>
            </w:r>
            <w:r w:rsidRPr="00E37E7B">
              <w:t>сточники</w:t>
            </w:r>
            <w:r w:rsidR="00C06273" w:rsidRPr="00E37E7B">
              <w:t>:</w:t>
            </w:r>
          </w:p>
          <w:p w14:paraId="56981F7A" w14:textId="10EEAD14" w:rsidR="00955B45" w:rsidRPr="00E37E7B" w:rsidRDefault="00C06273" w:rsidP="009246CA">
            <w:pPr>
              <w:pStyle w:val="10"/>
              <w:widowControl w:val="0"/>
              <w:spacing w:before="0" w:after="0"/>
            </w:pPr>
            <w:r w:rsidRPr="00E37E7B">
              <w:t>из раздела 8:</w:t>
            </w:r>
            <w:r w:rsidR="00EA7A35" w:rsidRPr="00E37E7B">
              <w:t xml:space="preserve"> </w:t>
            </w:r>
            <w:r w:rsidR="009603EE" w:rsidRPr="00E37E7B">
              <w:t>2</w:t>
            </w:r>
            <w:r w:rsidR="00013D8A" w:rsidRPr="00E37E7B">
              <w:t>-</w:t>
            </w:r>
            <w:r w:rsidR="009603EE" w:rsidRPr="00E37E7B">
              <w:t>7</w:t>
            </w:r>
            <w:r w:rsidR="00EA7A35" w:rsidRPr="00E37E7B">
              <w:t xml:space="preserve">, </w:t>
            </w:r>
            <w:r w:rsidR="009603EE" w:rsidRPr="00E37E7B">
              <w:t>8</w:t>
            </w:r>
            <w:r w:rsidR="00EA7A35" w:rsidRPr="00E37E7B">
              <w:t>, 1</w:t>
            </w:r>
            <w:r w:rsidR="009603EE" w:rsidRPr="00E37E7B">
              <w:t>0</w:t>
            </w:r>
          </w:p>
        </w:tc>
        <w:tc>
          <w:tcPr>
            <w:tcW w:w="1224" w:type="pct"/>
            <w:shd w:val="clear" w:color="auto" w:fill="auto"/>
          </w:tcPr>
          <w:p w14:paraId="24FC7E56" w14:textId="77777777" w:rsidR="00955B45" w:rsidRPr="00E37E7B" w:rsidRDefault="00955B45" w:rsidP="005A1188">
            <w:pPr>
              <w:pStyle w:val="10"/>
              <w:widowControl w:val="0"/>
              <w:spacing w:before="0" w:after="0"/>
            </w:pPr>
            <w:r w:rsidRPr="00E37E7B">
              <w:t xml:space="preserve">Опрос. Обсуждение дискуссионных вопросов, решение тестовых заданий. </w:t>
            </w:r>
          </w:p>
          <w:p w14:paraId="05877C1E" w14:textId="77777777" w:rsidR="00955B45" w:rsidRPr="00E37E7B" w:rsidRDefault="00955B45" w:rsidP="005A1188">
            <w:pPr>
              <w:pStyle w:val="10"/>
              <w:widowControl w:val="0"/>
              <w:spacing w:before="0" w:after="0"/>
            </w:pPr>
          </w:p>
        </w:tc>
      </w:tr>
      <w:tr w:rsidR="00955B45" w:rsidRPr="00E37E7B" w14:paraId="67C1D50D" w14:textId="77777777" w:rsidTr="002832C1">
        <w:trPr>
          <w:trHeight w:val="1408"/>
        </w:trPr>
        <w:tc>
          <w:tcPr>
            <w:tcW w:w="1156" w:type="pct"/>
            <w:vMerge w:val="restart"/>
          </w:tcPr>
          <w:p w14:paraId="0F1DF4C2" w14:textId="77777777" w:rsidR="00955B45" w:rsidRPr="00E37E7B" w:rsidRDefault="00955B45" w:rsidP="005A1188">
            <w:pPr>
              <w:pStyle w:val="10"/>
              <w:widowControl w:val="0"/>
              <w:spacing w:before="0" w:after="0"/>
            </w:pPr>
            <w:r w:rsidRPr="00E37E7B">
              <w:t xml:space="preserve">2. </w:t>
            </w:r>
            <w:r w:rsidR="00563543" w:rsidRPr="00E37E7B">
              <w:rPr>
                <w:lang w:eastAsia="ru-RU"/>
              </w:rPr>
              <w:t>Производственная и организационная структура корпорации</w:t>
            </w:r>
          </w:p>
        </w:tc>
        <w:tc>
          <w:tcPr>
            <w:tcW w:w="2620" w:type="pct"/>
            <w:shd w:val="clear" w:color="auto" w:fill="auto"/>
          </w:tcPr>
          <w:p w14:paraId="0B436CCE" w14:textId="27F200E0" w:rsidR="00955B45" w:rsidRPr="00E37E7B" w:rsidRDefault="00955B45" w:rsidP="005A1188">
            <w:pPr>
              <w:pStyle w:val="10"/>
              <w:widowControl w:val="0"/>
              <w:spacing w:before="0" w:after="0"/>
            </w:pPr>
            <w:r w:rsidRPr="00E37E7B">
              <w:t xml:space="preserve">Тематика семинарского занятия 1. </w:t>
            </w:r>
            <w:r w:rsidR="003A4977" w:rsidRPr="00E37E7B">
              <w:t>П</w:t>
            </w:r>
            <w:r w:rsidR="00E65255" w:rsidRPr="00E37E7B">
              <w:t>роизводственная структура и типы организации производства. Организация производственного процесса: стадии и техническое развитие производства</w:t>
            </w:r>
            <w:r w:rsidRPr="00E37E7B">
              <w:t>.</w:t>
            </w:r>
          </w:p>
          <w:p w14:paraId="34B1C266" w14:textId="77777777" w:rsidR="00955B45" w:rsidRPr="00E37E7B" w:rsidRDefault="00955B45" w:rsidP="005A1188">
            <w:pPr>
              <w:pStyle w:val="10"/>
              <w:widowControl w:val="0"/>
              <w:spacing w:before="0" w:after="0"/>
            </w:pPr>
            <w:r w:rsidRPr="00E37E7B">
              <w:lastRenderedPageBreak/>
              <w:t>Вопросы:</w:t>
            </w:r>
          </w:p>
          <w:p w14:paraId="227B994D" w14:textId="1508E0BA" w:rsidR="00955B45" w:rsidRPr="00E37E7B" w:rsidRDefault="00955B45" w:rsidP="005A1188">
            <w:pPr>
              <w:pStyle w:val="10"/>
              <w:widowControl w:val="0"/>
              <w:spacing w:before="0" w:after="0"/>
            </w:pPr>
            <w:r w:rsidRPr="00E37E7B">
              <w:t>1.</w:t>
            </w:r>
            <w:r w:rsidR="00E65255" w:rsidRPr="00E37E7B">
              <w:t>Дайте характеристику принципов, методов и форм рациональной производственной структуры корпорации</w:t>
            </w:r>
            <w:r w:rsidRPr="00E37E7B">
              <w:t>.</w:t>
            </w:r>
            <w:r w:rsidR="00E65255" w:rsidRPr="00E37E7B">
              <w:t xml:space="preserve"> </w:t>
            </w:r>
          </w:p>
          <w:p w14:paraId="7AB4D511" w14:textId="23185F89" w:rsidR="00955B45" w:rsidRPr="00E37E7B" w:rsidRDefault="00955B45" w:rsidP="005A1188">
            <w:pPr>
              <w:pStyle w:val="10"/>
              <w:widowControl w:val="0"/>
              <w:spacing w:before="0" w:after="0"/>
            </w:pPr>
            <w:r w:rsidRPr="00E37E7B">
              <w:t xml:space="preserve">2. </w:t>
            </w:r>
            <w:r w:rsidR="00E65255" w:rsidRPr="00E37E7B">
              <w:t>Дайте характеристику стадиям производственного процесса. Какую роль играют вспомогательные и обслуживающие процессы.</w:t>
            </w:r>
          </w:p>
          <w:p w14:paraId="065EF2ED" w14:textId="54F756D8" w:rsidR="00955B45" w:rsidRPr="00E37E7B" w:rsidRDefault="00955B45" w:rsidP="005A1188">
            <w:pPr>
              <w:pStyle w:val="10"/>
              <w:widowControl w:val="0"/>
              <w:spacing w:before="0" w:after="0"/>
            </w:pPr>
            <w:r w:rsidRPr="00E37E7B">
              <w:t xml:space="preserve">3. </w:t>
            </w:r>
            <w:r w:rsidR="00E65255" w:rsidRPr="00E37E7B">
              <w:t xml:space="preserve">Операционные бизнес – процессы и организация рациональной инфраструктуры корпорации. </w:t>
            </w:r>
          </w:p>
          <w:p w14:paraId="039A2A6B" w14:textId="77777777" w:rsidR="000B2DE2" w:rsidRPr="00E37E7B" w:rsidRDefault="00955B45" w:rsidP="005A1188">
            <w:pPr>
              <w:pStyle w:val="10"/>
              <w:widowControl w:val="0"/>
              <w:spacing w:before="0" w:after="0"/>
            </w:pPr>
            <w:r w:rsidRPr="00E37E7B">
              <w:t xml:space="preserve"> </w:t>
            </w:r>
            <w:r w:rsidR="000B2DE2" w:rsidRPr="00E37E7B">
              <w:t>Рекомендуемые источники:</w:t>
            </w:r>
          </w:p>
          <w:p w14:paraId="4C5A06D0" w14:textId="326FB76B" w:rsidR="00955B45" w:rsidRPr="00E37E7B" w:rsidRDefault="000B2DE2" w:rsidP="009246CA">
            <w:pPr>
              <w:pStyle w:val="10"/>
              <w:widowControl w:val="0"/>
              <w:spacing w:before="0" w:after="0"/>
            </w:pPr>
            <w:r w:rsidRPr="00E37E7B">
              <w:t>из раздела 8:</w:t>
            </w:r>
            <w:r w:rsidR="00013D8A" w:rsidRPr="00E37E7B">
              <w:t xml:space="preserve"> </w:t>
            </w:r>
            <w:r w:rsidR="009603EE" w:rsidRPr="00E37E7B">
              <w:t>8</w:t>
            </w:r>
            <w:r w:rsidR="00EA7A35" w:rsidRPr="00E37E7B">
              <w:t xml:space="preserve">, </w:t>
            </w:r>
            <w:r w:rsidR="009603EE" w:rsidRPr="00E37E7B">
              <w:t>1</w:t>
            </w:r>
            <w:r w:rsidR="008634AC">
              <w:t>1</w:t>
            </w:r>
            <w:r w:rsidR="00EA7A35" w:rsidRPr="00E37E7B">
              <w:t>, 1</w:t>
            </w:r>
            <w:r w:rsidR="009603EE" w:rsidRPr="00E37E7B">
              <w:t>5</w:t>
            </w:r>
          </w:p>
        </w:tc>
        <w:tc>
          <w:tcPr>
            <w:tcW w:w="1224" w:type="pct"/>
            <w:shd w:val="clear" w:color="auto" w:fill="auto"/>
          </w:tcPr>
          <w:p w14:paraId="34C43F64" w14:textId="77777777" w:rsidR="00955B45" w:rsidRPr="00E37E7B" w:rsidRDefault="00955B45" w:rsidP="005A1188">
            <w:pPr>
              <w:pStyle w:val="10"/>
              <w:widowControl w:val="0"/>
              <w:spacing w:before="0" w:after="0"/>
            </w:pPr>
            <w:r w:rsidRPr="00E37E7B">
              <w:lastRenderedPageBreak/>
              <w:t xml:space="preserve">Опрос. Обсуждение дискуссионных вопросов. </w:t>
            </w:r>
          </w:p>
          <w:p w14:paraId="67C0B365" w14:textId="77777777" w:rsidR="00955B45" w:rsidRPr="00E37E7B" w:rsidRDefault="00955B45" w:rsidP="005A1188">
            <w:pPr>
              <w:pStyle w:val="10"/>
              <w:widowControl w:val="0"/>
              <w:spacing w:before="0" w:after="0"/>
            </w:pPr>
            <w:r w:rsidRPr="00E37E7B">
              <w:t>Решение тестовых заданий.</w:t>
            </w:r>
          </w:p>
          <w:p w14:paraId="66AF2240" w14:textId="68ADEF5E" w:rsidR="00955B45" w:rsidRPr="00E37E7B" w:rsidRDefault="00955B45" w:rsidP="005A1188">
            <w:pPr>
              <w:pStyle w:val="10"/>
              <w:widowControl w:val="0"/>
              <w:spacing w:before="0" w:after="0"/>
            </w:pPr>
            <w:r w:rsidRPr="00E37E7B">
              <w:lastRenderedPageBreak/>
              <w:t xml:space="preserve">Составление сравнительной таблицы, отражающей сравнительный анализ  </w:t>
            </w:r>
            <w:r w:rsidR="00EA7B4E" w:rsidRPr="00E37E7B">
              <w:t>производственной структуры</w:t>
            </w:r>
            <w:r w:rsidRPr="00E37E7B">
              <w:t xml:space="preserve"> </w:t>
            </w:r>
            <w:r w:rsidR="00EA7B4E" w:rsidRPr="00E37E7B">
              <w:t xml:space="preserve">и организации бизнес процессов </w:t>
            </w:r>
            <w:r w:rsidRPr="00E37E7B">
              <w:t xml:space="preserve">корпораций </w:t>
            </w:r>
          </w:p>
        </w:tc>
      </w:tr>
      <w:tr w:rsidR="00955B45" w:rsidRPr="00E37E7B" w14:paraId="33C26223" w14:textId="77777777" w:rsidTr="002832C1">
        <w:trPr>
          <w:trHeight w:val="570"/>
        </w:trPr>
        <w:tc>
          <w:tcPr>
            <w:tcW w:w="1156" w:type="pct"/>
            <w:vMerge/>
          </w:tcPr>
          <w:p w14:paraId="121751D5" w14:textId="77777777" w:rsidR="00955B45" w:rsidRPr="00E37E7B" w:rsidRDefault="00955B45" w:rsidP="005A1188">
            <w:pPr>
              <w:pStyle w:val="10"/>
              <w:widowControl w:val="0"/>
              <w:spacing w:before="0" w:after="0"/>
            </w:pPr>
          </w:p>
        </w:tc>
        <w:tc>
          <w:tcPr>
            <w:tcW w:w="2620" w:type="pct"/>
            <w:shd w:val="clear" w:color="auto" w:fill="auto"/>
          </w:tcPr>
          <w:p w14:paraId="723AD604" w14:textId="11A3E548" w:rsidR="00955B45" w:rsidRPr="00E37E7B" w:rsidRDefault="00955B45" w:rsidP="005A1188">
            <w:pPr>
              <w:pStyle w:val="10"/>
              <w:widowControl w:val="0"/>
              <w:spacing w:before="0" w:after="0"/>
            </w:pPr>
            <w:r w:rsidRPr="00E37E7B">
              <w:t xml:space="preserve">Тематика семинарского занятия 2. </w:t>
            </w:r>
            <w:r w:rsidR="003A4977" w:rsidRPr="00E37E7B">
              <w:t>П</w:t>
            </w:r>
            <w:r w:rsidR="00EA7B4E" w:rsidRPr="00E37E7B">
              <w:t>роизводственный цикл и производственная мощность предприятий, входящих в состав корпорации. Организационные типы построения производственной структуры управления корпорации</w:t>
            </w:r>
          </w:p>
          <w:p w14:paraId="5631418D" w14:textId="77777777" w:rsidR="00955B45" w:rsidRPr="00E37E7B" w:rsidRDefault="00955B45" w:rsidP="005A1188">
            <w:pPr>
              <w:pStyle w:val="10"/>
              <w:widowControl w:val="0"/>
              <w:spacing w:before="0" w:after="0"/>
            </w:pPr>
            <w:r w:rsidRPr="00E37E7B">
              <w:t>Вопросы:</w:t>
            </w:r>
          </w:p>
          <w:p w14:paraId="2A921605" w14:textId="3DD57E28" w:rsidR="00EA7B4E" w:rsidRPr="00E37E7B" w:rsidRDefault="00EA7B4E" w:rsidP="005A1188">
            <w:pPr>
              <w:pStyle w:val="10"/>
              <w:widowControl w:val="0"/>
              <w:spacing w:before="0" w:after="0"/>
            </w:pPr>
            <w:r w:rsidRPr="00E37E7B">
              <w:t>1. Организация, структура и факторы, влияющие на длительность производственного цикла предприятий корпорации.</w:t>
            </w:r>
          </w:p>
          <w:p w14:paraId="42558CEA" w14:textId="16ABDFA4" w:rsidR="00EA7B4E" w:rsidRPr="00E37E7B" w:rsidRDefault="00EA7B4E" w:rsidP="005A1188">
            <w:pPr>
              <w:pStyle w:val="10"/>
              <w:widowControl w:val="0"/>
              <w:spacing w:before="0" w:after="0"/>
            </w:pPr>
            <w:r w:rsidRPr="00E37E7B">
              <w:t>2. Производственная мощность предприятия и показатели ее расчета.</w:t>
            </w:r>
          </w:p>
          <w:p w14:paraId="5AAF4675" w14:textId="4BC16058" w:rsidR="00EA7B4E" w:rsidRPr="00E37E7B" w:rsidRDefault="00EA7B4E" w:rsidP="005A1188">
            <w:pPr>
              <w:pStyle w:val="10"/>
              <w:widowControl w:val="0"/>
              <w:spacing w:before="0" w:after="0"/>
            </w:pPr>
            <w:r w:rsidRPr="00E37E7B">
              <w:t>3. Производственная программа, ассортиментная политика и управление качеством продукции.</w:t>
            </w:r>
          </w:p>
          <w:p w14:paraId="5499DCEB" w14:textId="0F375429" w:rsidR="00EA7B4E" w:rsidRPr="00E37E7B" w:rsidRDefault="00EA7B4E" w:rsidP="005A1188">
            <w:pPr>
              <w:pStyle w:val="10"/>
              <w:widowControl w:val="0"/>
              <w:spacing w:before="0" w:after="0"/>
            </w:pPr>
            <w:r w:rsidRPr="00E37E7B">
              <w:t>4.</w:t>
            </w:r>
            <w:r w:rsidR="00F47EF5" w:rsidRPr="00E37E7B">
              <w:t>Организационная структура корпорации и факторы, оказывающие влияние на выбор организационной структуры. Организационная структура ТНК.</w:t>
            </w:r>
          </w:p>
          <w:p w14:paraId="0B7D620A" w14:textId="4FE1F573" w:rsidR="000B2DE2" w:rsidRPr="00E37E7B" w:rsidRDefault="000B2DE2" w:rsidP="005A1188">
            <w:pPr>
              <w:pStyle w:val="10"/>
              <w:widowControl w:val="0"/>
              <w:spacing w:before="0" w:after="0"/>
            </w:pPr>
            <w:r w:rsidRPr="00E37E7B">
              <w:t>Рекомендуемые источники:</w:t>
            </w:r>
          </w:p>
          <w:p w14:paraId="6426C610" w14:textId="2F045D25" w:rsidR="00955B45" w:rsidRPr="00E37E7B" w:rsidRDefault="000B2DE2" w:rsidP="008634AC">
            <w:pPr>
              <w:pStyle w:val="10"/>
              <w:widowControl w:val="0"/>
              <w:spacing w:before="0" w:after="0"/>
            </w:pPr>
            <w:r w:rsidRPr="00E37E7B">
              <w:t>из раздела 8:</w:t>
            </w:r>
            <w:r w:rsidR="00013D8A" w:rsidRPr="00E37E7B">
              <w:t xml:space="preserve"> </w:t>
            </w:r>
            <w:r w:rsidR="009603EE" w:rsidRPr="00E37E7B">
              <w:t>8, 1</w:t>
            </w:r>
            <w:r w:rsidR="008634AC">
              <w:t>1</w:t>
            </w:r>
            <w:r w:rsidR="009246CA">
              <w:t>, 15; 9: 1-11</w:t>
            </w:r>
          </w:p>
        </w:tc>
        <w:tc>
          <w:tcPr>
            <w:tcW w:w="1224" w:type="pct"/>
            <w:shd w:val="clear" w:color="auto" w:fill="auto"/>
          </w:tcPr>
          <w:p w14:paraId="3E894900" w14:textId="23AA532C" w:rsidR="00955B45" w:rsidRPr="00E37E7B" w:rsidRDefault="00955B45" w:rsidP="005A1188">
            <w:pPr>
              <w:pStyle w:val="10"/>
              <w:widowControl w:val="0"/>
              <w:spacing w:before="0" w:after="0"/>
            </w:pPr>
            <w:r w:rsidRPr="00E37E7B">
              <w:t xml:space="preserve">Опрос. Обсуждение дискуссионных вопросов. Выполнение исследовательских заданий с применением аналитических информационных систем. </w:t>
            </w:r>
            <w:r w:rsidR="00F47EF5" w:rsidRPr="00E37E7B">
              <w:t>Анализ организационной структуры корпорации по выбору. Выполнение презентации «Анализ построения организационной структуры крупнейших международных корпораций»</w:t>
            </w:r>
          </w:p>
        </w:tc>
      </w:tr>
      <w:tr w:rsidR="00955B45" w:rsidRPr="00E37E7B" w14:paraId="57CAC56B" w14:textId="77777777" w:rsidTr="002832C1">
        <w:trPr>
          <w:trHeight w:val="855"/>
        </w:trPr>
        <w:tc>
          <w:tcPr>
            <w:tcW w:w="1156" w:type="pct"/>
            <w:vMerge w:val="restart"/>
          </w:tcPr>
          <w:p w14:paraId="2D0450BF" w14:textId="77777777" w:rsidR="00563543" w:rsidRPr="00E37E7B" w:rsidRDefault="00955B45" w:rsidP="00563543">
            <w:pPr>
              <w:spacing w:after="0"/>
              <w:contextualSpacing/>
              <w:jc w:val="both"/>
              <w:rPr>
                <w:rFonts w:ascii="Times New Roman" w:hAnsi="Times New Roman"/>
                <w:bCs/>
              </w:rPr>
            </w:pPr>
            <w:r w:rsidRPr="00E37E7B">
              <w:rPr>
                <w:rFonts w:ascii="Times New Roman" w:hAnsi="Times New Roman"/>
                <w:bCs/>
              </w:rPr>
              <w:t>3.</w:t>
            </w:r>
            <w:r w:rsidRPr="00E37E7B">
              <w:rPr>
                <w:lang w:eastAsia="ru-RU"/>
              </w:rPr>
              <w:t xml:space="preserve"> </w:t>
            </w:r>
            <w:r w:rsidR="00563543" w:rsidRPr="00E37E7B">
              <w:rPr>
                <w:rFonts w:ascii="Times New Roman" w:hAnsi="Times New Roman"/>
                <w:bCs/>
              </w:rPr>
              <w:t>Собственность и капитал корпорации</w:t>
            </w:r>
          </w:p>
          <w:p w14:paraId="199A7094" w14:textId="77777777" w:rsidR="00955B45" w:rsidRPr="00E37E7B" w:rsidRDefault="00955B45" w:rsidP="005A1188">
            <w:pPr>
              <w:pStyle w:val="10"/>
              <w:widowControl w:val="0"/>
              <w:spacing w:before="0" w:after="0"/>
            </w:pPr>
          </w:p>
        </w:tc>
        <w:tc>
          <w:tcPr>
            <w:tcW w:w="2620" w:type="pct"/>
          </w:tcPr>
          <w:p w14:paraId="54DD924A" w14:textId="5916D1FB" w:rsidR="00955B45" w:rsidRPr="00E37E7B" w:rsidRDefault="00955B45" w:rsidP="005A1188">
            <w:pPr>
              <w:pStyle w:val="10"/>
              <w:widowControl w:val="0"/>
              <w:spacing w:before="0" w:after="0"/>
            </w:pPr>
            <w:r w:rsidRPr="00E37E7B">
              <w:t xml:space="preserve">Тематика семинарского занятия 1. </w:t>
            </w:r>
            <w:r w:rsidR="00F47EF5" w:rsidRPr="00E37E7B">
              <w:t>Собственность и имущество корпорации</w:t>
            </w:r>
            <w:r w:rsidRPr="00E37E7B">
              <w:t xml:space="preserve">.  </w:t>
            </w:r>
          </w:p>
          <w:p w14:paraId="53420762" w14:textId="0582972E" w:rsidR="00955B45" w:rsidRPr="00E37E7B" w:rsidRDefault="00955B45" w:rsidP="005A1188">
            <w:pPr>
              <w:pStyle w:val="10"/>
              <w:widowControl w:val="0"/>
              <w:spacing w:before="0" w:after="0"/>
              <w:rPr>
                <w:lang w:eastAsia="ru-RU"/>
              </w:rPr>
            </w:pPr>
            <w:r w:rsidRPr="00E37E7B">
              <w:rPr>
                <w:lang w:eastAsia="ru-RU"/>
              </w:rPr>
              <w:t>Вопросы:</w:t>
            </w:r>
          </w:p>
          <w:p w14:paraId="7DEE7CED" w14:textId="60B0286C" w:rsidR="00F47EF5" w:rsidRPr="00E37E7B" w:rsidRDefault="00F47EF5" w:rsidP="005A1188">
            <w:pPr>
              <w:pStyle w:val="10"/>
              <w:widowControl w:val="0"/>
              <w:spacing w:before="0" w:after="0"/>
            </w:pPr>
            <w:r w:rsidRPr="00E37E7B">
              <w:t xml:space="preserve">1. Дайте характеристику собственности и </w:t>
            </w:r>
            <w:r w:rsidR="007D13DC" w:rsidRPr="00E37E7B">
              <w:t>имущества корпорации. Структура собственности корпорации. В чем заключается ограниченная ответственность участников корпорации.</w:t>
            </w:r>
          </w:p>
          <w:p w14:paraId="610B945E" w14:textId="3840EEB3" w:rsidR="007D13DC" w:rsidRPr="00E37E7B" w:rsidRDefault="007D13DC" w:rsidP="005A1188">
            <w:pPr>
              <w:pStyle w:val="10"/>
              <w:widowControl w:val="0"/>
              <w:spacing w:before="0" w:after="0"/>
            </w:pPr>
            <w:r w:rsidRPr="00E37E7B">
              <w:t>2. Состав и источники формирования имущества корпорации. Акционерный и уставный капитал корпорации.</w:t>
            </w:r>
            <w:r w:rsidR="00815ABA" w:rsidRPr="00E37E7B">
              <w:t xml:space="preserve"> Дивидендная политика корпорации.</w:t>
            </w:r>
          </w:p>
          <w:p w14:paraId="02339B7C" w14:textId="77777777" w:rsidR="000B2DE2" w:rsidRPr="00E37E7B" w:rsidRDefault="000B2DE2" w:rsidP="005A1188">
            <w:pPr>
              <w:pStyle w:val="10"/>
              <w:widowControl w:val="0"/>
              <w:spacing w:before="0" w:after="0"/>
            </w:pPr>
            <w:r w:rsidRPr="00E37E7B">
              <w:t>Рекомендуемые источники:</w:t>
            </w:r>
          </w:p>
          <w:p w14:paraId="10E09C19" w14:textId="0169B619" w:rsidR="00955B45" w:rsidRPr="00E37E7B" w:rsidRDefault="000B2DE2" w:rsidP="005A1188">
            <w:pPr>
              <w:pStyle w:val="10"/>
              <w:widowControl w:val="0"/>
              <w:spacing w:before="0" w:after="0"/>
            </w:pPr>
            <w:r w:rsidRPr="00E37E7B">
              <w:t>из раздела 8:</w:t>
            </w:r>
            <w:r w:rsidR="00013D8A" w:rsidRPr="00E37E7B">
              <w:t xml:space="preserve"> </w:t>
            </w:r>
            <w:r w:rsidR="009603EE" w:rsidRPr="00E37E7B">
              <w:t>3</w:t>
            </w:r>
            <w:r w:rsidR="00013D8A" w:rsidRPr="00E37E7B">
              <w:t>-</w:t>
            </w:r>
            <w:r w:rsidR="009603EE" w:rsidRPr="00E37E7B">
              <w:t>7</w:t>
            </w:r>
            <w:r w:rsidR="00EA7A35" w:rsidRPr="00E37E7B">
              <w:t xml:space="preserve">, </w:t>
            </w:r>
            <w:r w:rsidR="009603EE" w:rsidRPr="00E37E7B">
              <w:t xml:space="preserve">8, </w:t>
            </w:r>
            <w:r w:rsidR="00EA7A35" w:rsidRPr="00E37E7B">
              <w:t>1</w:t>
            </w:r>
            <w:r w:rsidR="009603EE" w:rsidRPr="00E37E7B">
              <w:t>6</w:t>
            </w:r>
            <w:r w:rsidR="00EA7A35" w:rsidRPr="00E37E7B">
              <w:t xml:space="preserve">. </w:t>
            </w:r>
          </w:p>
        </w:tc>
        <w:tc>
          <w:tcPr>
            <w:tcW w:w="1224" w:type="pct"/>
          </w:tcPr>
          <w:p w14:paraId="13D11978" w14:textId="1E684534" w:rsidR="00955B45" w:rsidRPr="00E37E7B" w:rsidRDefault="00955B45" w:rsidP="005A1188">
            <w:pPr>
              <w:pStyle w:val="10"/>
              <w:widowControl w:val="0"/>
              <w:spacing w:before="0" w:after="0"/>
            </w:pPr>
            <w:r w:rsidRPr="00E37E7B">
              <w:t xml:space="preserve">Опрос. Обсуждение дискуссионных вопросов. </w:t>
            </w:r>
            <w:r w:rsidR="003A4977" w:rsidRPr="00E37E7B">
              <w:rPr>
                <w:lang w:eastAsia="ru-RU"/>
              </w:rPr>
              <w:t xml:space="preserve">Анализ дивидендной политики </w:t>
            </w:r>
            <w:r w:rsidRPr="00E37E7B">
              <w:rPr>
                <w:lang w:eastAsia="ru-RU"/>
              </w:rPr>
              <w:t>выбранных корпораци</w:t>
            </w:r>
            <w:r w:rsidR="003A4977" w:rsidRPr="00E37E7B">
              <w:rPr>
                <w:lang w:eastAsia="ru-RU"/>
              </w:rPr>
              <w:t>й</w:t>
            </w:r>
            <w:r w:rsidRPr="00E37E7B">
              <w:rPr>
                <w:lang w:eastAsia="ru-RU"/>
              </w:rPr>
              <w:t>.</w:t>
            </w:r>
            <w:r w:rsidRPr="00E37E7B">
              <w:t xml:space="preserve"> Решение тестовых и практических заданий </w:t>
            </w:r>
          </w:p>
        </w:tc>
      </w:tr>
      <w:tr w:rsidR="00955B45" w:rsidRPr="00E37E7B" w14:paraId="608B8BE9" w14:textId="77777777" w:rsidTr="002832C1">
        <w:trPr>
          <w:trHeight w:val="1484"/>
        </w:trPr>
        <w:tc>
          <w:tcPr>
            <w:tcW w:w="1156" w:type="pct"/>
            <w:vMerge/>
          </w:tcPr>
          <w:p w14:paraId="190475E3" w14:textId="77777777" w:rsidR="00955B45" w:rsidRPr="00E37E7B" w:rsidRDefault="00955B45" w:rsidP="005A1188">
            <w:pPr>
              <w:pStyle w:val="10"/>
              <w:widowControl w:val="0"/>
              <w:spacing w:before="0" w:after="0"/>
            </w:pPr>
          </w:p>
        </w:tc>
        <w:tc>
          <w:tcPr>
            <w:tcW w:w="2620" w:type="pct"/>
          </w:tcPr>
          <w:p w14:paraId="5B2B3B0A" w14:textId="5A4183C0" w:rsidR="00955B45" w:rsidRPr="00E37E7B" w:rsidRDefault="00955B45" w:rsidP="005A1188">
            <w:pPr>
              <w:pStyle w:val="10"/>
              <w:widowControl w:val="0"/>
              <w:spacing w:before="0" w:after="0"/>
              <w:rPr>
                <w:lang w:eastAsia="ru-RU"/>
              </w:rPr>
            </w:pPr>
            <w:r w:rsidRPr="00E37E7B">
              <w:t xml:space="preserve">Тематика семинарского занятия 2. </w:t>
            </w:r>
            <w:r w:rsidRPr="00E37E7B">
              <w:rPr>
                <w:lang w:eastAsia="ru-RU"/>
              </w:rPr>
              <w:t xml:space="preserve">Особенности формирования </w:t>
            </w:r>
            <w:r w:rsidR="003A4977" w:rsidRPr="00E37E7B">
              <w:rPr>
                <w:lang w:eastAsia="ru-RU"/>
              </w:rPr>
              <w:t>собственного и заемного капитала корпорации</w:t>
            </w:r>
            <w:r w:rsidRPr="00E37E7B">
              <w:rPr>
                <w:lang w:eastAsia="ru-RU"/>
              </w:rPr>
              <w:t xml:space="preserve">. </w:t>
            </w:r>
            <w:r w:rsidR="003A4977" w:rsidRPr="00E37E7B">
              <w:rPr>
                <w:lang w:eastAsia="ru-RU"/>
              </w:rPr>
              <w:t>Привлеченный капитал. Долгосрочные и краткосрочные обязательства корпорации. Чистые активы. Уровень финансового риска корпорации.</w:t>
            </w:r>
          </w:p>
          <w:p w14:paraId="2484C39A" w14:textId="77777777" w:rsidR="00955B45" w:rsidRPr="00E37E7B" w:rsidRDefault="00955B45" w:rsidP="005A1188">
            <w:pPr>
              <w:pStyle w:val="10"/>
              <w:widowControl w:val="0"/>
              <w:spacing w:before="0" w:after="0"/>
              <w:rPr>
                <w:lang w:eastAsia="ru-RU"/>
              </w:rPr>
            </w:pPr>
            <w:r w:rsidRPr="00E37E7B">
              <w:rPr>
                <w:lang w:eastAsia="ru-RU"/>
              </w:rPr>
              <w:t>Вопросы:</w:t>
            </w:r>
          </w:p>
          <w:p w14:paraId="49555883" w14:textId="7025B35D" w:rsidR="003A4977" w:rsidRPr="00E37E7B" w:rsidRDefault="003A4977" w:rsidP="003A4977">
            <w:pPr>
              <w:pStyle w:val="10"/>
              <w:widowControl w:val="0"/>
              <w:spacing w:before="0" w:after="0"/>
            </w:pPr>
            <w:r w:rsidRPr="00E37E7B">
              <w:lastRenderedPageBreak/>
              <w:t>1. Собственный, заемный и привлеченный капитал корпорации. Управление структурой капитала корпорации. От каких факторов зависит величина и структура капитала корпорации. Какие факторы оказывают влияние на рентабельность собственного капитала.</w:t>
            </w:r>
          </w:p>
          <w:p w14:paraId="6A317407" w14:textId="61EB8874" w:rsidR="003A4977" w:rsidRPr="00E37E7B" w:rsidRDefault="003A4977" w:rsidP="003A4977">
            <w:pPr>
              <w:pStyle w:val="10"/>
              <w:widowControl w:val="0"/>
              <w:spacing w:before="0" w:after="0"/>
            </w:pPr>
            <w:r w:rsidRPr="00E37E7B">
              <w:t>2. Уровень финансового риска корпорации. Как работать с таким видом риска.</w:t>
            </w:r>
          </w:p>
          <w:p w14:paraId="5ABE50C8" w14:textId="77777777" w:rsidR="000B2DE2" w:rsidRPr="00E37E7B" w:rsidRDefault="000B2DE2" w:rsidP="005A1188">
            <w:pPr>
              <w:pStyle w:val="10"/>
              <w:widowControl w:val="0"/>
              <w:spacing w:before="0" w:after="0"/>
            </w:pPr>
            <w:r w:rsidRPr="00E37E7B">
              <w:t>Рекомендуемые источники:</w:t>
            </w:r>
          </w:p>
          <w:p w14:paraId="522DF993" w14:textId="26F3DBC6" w:rsidR="00955B45" w:rsidRPr="00E37E7B" w:rsidRDefault="009603EE" w:rsidP="008634AC">
            <w:pPr>
              <w:pStyle w:val="10"/>
              <w:widowControl w:val="0"/>
              <w:spacing w:before="0" w:after="0"/>
            </w:pPr>
            <w:r w:rsidRPr="00E37E7B">
              <w:t>из раздела 8: 3-7, 8, 1</w:t>
            </w:r>
            <w:r w:rsidR="008634AC">
              <w:t>4</w:t>
            </w:r>
            <w:r w:rsidR="009246CA">
              <w:t>; 9: 1-11</w:t>
            </w:r>
          </w:p>
        </w:tc>
        <w:tc>
          <w:tcPr>
            <w:tcW w:w="1224" w:type="pct"/>
          </w:tcPr>
          <w:p w14:paraId="48CC4BFA" w14:textId="3CAD22A4" w:rsidR="00955B45" w:rsidRPr="00E37E7B" w:rsidRDefault="00955B45" w:rsidP="005A1188">
            <w:pPr>
              <w:pStyle w:val="10"/>
              <w:widowControl w:val="0"/>
              <w:spacing w:before="0" w:after="0"/>
            </w:pPr>
            <w:r w:rsidRPr="00E37E7B">
              <w:lastRenderedPageBreak/>
              <w:t xml:space="preserve">Обсуждение </w:t>
            </w:r>
            <w:r w:rsidR="003A4977" w:rsidRPr="00E37E7B">
              <w:t xml:space="preserve">структуры капитала в </w:t>
            </w:r>
            <w:r w:rsidRPr="00E37E7B">
              <w:t xml:space="preserve">выбранных корпорациях. Решение тестовых и практических заданий </w:t>
            </w:r>
          </w:p>
        </w:tc>
      </w:tr>
      <w:tr w:rsidR="00955B45" w:rsidRPr="00E37E7B" w14:paraId="7F358DE8" w14:textId="77777777" w:rsidTr="002832C1">
        <w:trPr>
          <w:trHeight w:val="160"/>
        </w:trPr>
        <w:tc>
          <w:tcPr>
            <w:tcW w:w="1156" w:type="pct"/>
            <w:vMerge w:val="restart"/>
          </w:tcPr>
          <w:p w14:paraId="64835E88" w14:textId="77777777" w:rsidR="00955B45" w:rsidRPr="00E37E7B" w:rsidRDefault="00955B45" w:rsidP="005A1188">
            <w:pPr>
              <w:pStyle w:val="10"/>
              <w:widowControl w:val="0"/>
              <w:spacing w:before="0" w:after="0"/>
            </w:pPr>
            <w:r w:rsidRPr="00E37E7B">
              <w:lastRenderedPageBreak/>
              <w:t>4.</w:t>
            </w:r>
            <w:r w:rsidRPr="00E37E7B">
              <w:rPr>
                <w:bCs/>
              </w:rPr>
              <w:t xml:space="preserve"> </w:t>
            </w:r>
            <w:r w:rsidR="00702A80" w:rsidRPr="00E37E7B">
              <w:rPr>
                <w:bCs/>
              </w:rPr>
              <w:t>Основные средства корпорации. Инвестиционная деятельность корпорации</w:t>
            </w:r>
          </w:p>
        </w:tc>
        <w:tc>
          <w:tcPr>
            <w:tcW w:w="2620" w:type="pct"/>
          </w:tcPr>
          <w:p w14:paraId="1ECE6F09" w14:textId="66A335AC" w:rsidR="00955B45" w:rsidRPr="00E37E7B" w:rsidRDefault="00955B45" w:rsidP="005A1188">
            <w:pPr>
              <w:pStyle w:val="10"/>
              <w:widowControl w:val="0"/>
              <w:spacing w:before="0" w:after="0"/>
              <w:rPr>
                <w:bCs/>
              </w:rPr>
            </w:pPr>
            <w:r w:rsidRPr="00E37E7B">
              <w:t xml:space="preserve">Тематика семинарского занятия 1. </w:t>
            </w:r>
            <w:r w:rsidR="0015148A" w:rsidRPr="00E37E7B">
              <w:rPr>
                <w:bCs/>
              </w:rPr>
              <w:t>Основные средства корпорации</w:t>
            </w:r>
            <w:r w:rsidRPr="00E37E7B">
              <w:rPr>
                <w:bCs/>
              </w:rPr>
              <w:t>.</w:t>
            </w:r>
            <w:r w:rsidR="0015148A" w:rsidRPr="00E37E7B">
              <w:rPr>
                <w:bCs/>
              </w:rPr>
              <w:t xml:space="preserve"> Структура основных средств, оценка и амортизация.</w:t>
            </w:r>
          </w:p>
          <w:p w14:paraId="708667C3" w14:textId="77777777" w:rsidR="00955B45" w:rsidRPr="00E37E7B" w:rsidRDefault="00955B45" w:rsidP="005A1188">
            <w:pPr>
              <w:pStyle w:val="10"/>
              <w:widowControl w:val="0"/>
              <w:spacing w:before="0" w:after="0"/>
              <w:rPr>
                <w:bCs/>
              </w:rPr>
            </w:pPr>
            <w:r w:rsidRPr="00E37E7B">
              <w:rPr>
                <w:bCs/>
              </w:rPr>
              <w:t>Вопросы:</w:t>
            </w:r>
          </w:p>
          <w:p w14:paraId="6F478638" w14:textId="5B2C86F2" w:rsidR="00955B45" w:rsidRPr="00E37E7B" w:rsidRDefault="0015148A" w:rsidP="005A1188">
            <w:pPr>
              <w:pStyle w:val="10"/>
              <w:widowControl w:val="0"/>
              <w:spacing w:before="0" w:after="0"/>
              <w:rPr>
                <w:bCs/>
              </w:rPr>
            </w:pPr>
            <w:r w:rsidRPr="00E37E7B">
              <w:rPr>
                <w:bCs/>
              </w:rPr>
              <w:t>1. Критерии отнесения имущества к основным средствам. Структура основных средств. Стоимостная оценка основных средств.</w:t>
            </w:r>
          </w:p>
          <w:p w14:paraId="5641DA96" w14:textId="3626038B" w:rsidR="0015148A" w:rsidRPr="00E37E7B" w:rsidRDefault="0015148A" w:rsidP="005A1188">
            <w:pPr>
              <w:pStyle w:val="10"/>
              <w:widowControl w:val="0"/>
              <w:spacing w:before="0" w:after="0"/>
              <w:rPr>
                <w:bCs/>
              </w:rPr>
            </w:pPr>
            <w:r w:rsidRPr="00E37E7B">
              <w:rPr>
                <w:bCs/>
              </w:rPr>
              <w:t>2. Амортизация. Основные методы начисления амортизации. Необходимость ускоренной амортизации. Обно</w:t>
            </w:r>
            <w:r w:rsidR="00876FFA" w:rsidRPr="00E37E7B">
              <w:rPr>
                <w:bCs/>
              </w:rPr>
              <w:t>в</w:t>
            </w:r>
            <w:r w:rsidRPr="00E37E7B">
              <w:rPr>
                <w:bCs/>
              </w:rPr>
              <w:t>ление основных средств и НТП.</w:t>
            </w:r>
          </w:p>
          <w:p w14:paraId="25F4FF37" w14:textId="77777777" w:rsidR="000B2DE2" w:rsidRPr="00E37E7B" w:rsidRDefault="000B2DE2" w:rsidP="005A1188">
            <w:pPr>
              <w:pStyle w:val="10"/>
              <w:widowControl w:val="0"/>
              <w:spacing w:before="0" w:after="0"/>
              <w:rPr>
                <w:bCs/>
              </w:rPr>
            </w:pPr>
            <w:r w:rsidRPr="00E37E7B">
              <w:rPr>
                <w:bCs/>
              </w:rPr>
              <w:t>Рекомендуемые источники:</w:t>
            </w:r>
          </w:p>
          <w:p w14:paraId="42EFB7F9" w14:textId="5564EBC5" w:rsidR="00955B45" w:rsidRPr="00E37E7B" w:rsidRDefault="000B2DE2" w:rsidP="009246CA">
            <w:pPr>
              <w:pStyle w:val="10"/>
              <w:widowControl w:val="0"/>
              <w:spacing w:before="0" w:after="0"/>
            </w:pPr>
            <w:r w:rsidRPr="00E37E7B">
              <w:t>из раздела 8:</w:t>
            </w:r>
            <w:r w:rsidR="00013D8A" w:rsidRPr="00E37E7B">
              <w:t xml:space="preserve"> </w:t>
            </w:r>
            <w:r w:rsidR="009603EE" w:rsidRPr="00E37E7B">
              <w:t>8</w:t>
            </w:r>
            <w:r w:rsidR="008634AC">
              <w:t>,</w:t>
            </w:r>
            <w:r w:rsidR="00013D8A" w:rsidRPr="00E37E7B">
              <w:t xml:space="preserve"> </w:t>
            </w:r>
            <w:r w:rsidR="00E250A4" w:rsidRPr="00E37E7B">
              <w:t>1</w:t>
            </w:r>
            <w:r w:rsidR="008634AC">
              <w:t>1,12,13,15</w:t>
            </w:r>
          </w:p>
        </w:tc>
        <w:tc>
          <w:tcPr>
            <w:tcW w:w="1224" w:type="pct"/>
          </w:tcPr>
          <w:p w14:paraId="0171A0E1" w14:textId="77777777" w:rsidR="00955B45" w:rsidRPr="00E37E7B" w:rsidRDefault="00955B45" w:rsidP="005A1188">
            <w:pPr>
              <w:pStyle w:val="10"/>
              <w:widowControl w:val="0"/>
              <w:spacing w:before="0" w:after="0"/>
            </w:pPr>
            <w:r w:rsidRPr="00E37E7B">
              <w:t xml:space="preserve">Опрос. Обсуждение дискуссионных вопросов. Решение тестовых и практических заданий </w:t>
            </w:r>
          </w:p>
        </w:tc>
      </w:tr>
      <w:tr w:rsidR="00955B45" w:rsidRPr="00E37E7B" w14:paraId="75CCE55F" w14:textId="77777777" w:rsidTr="002832C1">
        <w:trPr>
          <w:trHeight w:val="570"/>
        </w:trPr>
        <w:tc>
          <w:tcPr>
            <w:tcW w:w="1156" w:type="pct"/>
            <w:vMerge/>
          </w:tcPr>
          <w:p w14:paraId="449209FF" w14:textId="77777777" w:rsidR="00955B45" w:rsidRPr="00E37E7B" w:rsidRDefault="00955B45" w:rsidP="005A1188">
            <w:pPr>
              <w:pStyle w:val="10"/>
              <w:widowControl w:val="0"/>
              <w:spacing w:before="0" w:after="0"/>
            </w:pPr>
          </w:p>
        </w:tc>
        <w:tc>
          <w:tcPr>
            <w:tcW w:w="2620" w:type="pct"/>
          </w:tcPr>
          <w:p w14:paraId="492C7783" w14:textId="77777777" w:rsidR="00876FFA" w:rsidRPr="00E37E7B" w:rsidRDefault="00955B45" w:rsidP="005A1188">
            <w:pPr>
              <w:pStyle w:val="10"/>
              <w:widowControl w:val="0"/>
              <w:spacing w:before="0" w:after="0"/>
            </w:pPr>
            <w:r w:rsidRPr="00E37E7B">
              <w:t xml:space="preserve">Тематика семинарского занятия 2. </w:t>
            </w:r>
            <w:r w:rsidR="00876FFA" w:rsidRPr="00E37E7B">
              <w:t xml:space="preserve">Капитальные вложения. Долгосрочные инвестиции и основной капитал корпорации. </w:t>
            </w:r>
          </w:p>
          <w:p w14:paraId="71C6DF0E" w14:textId="49F1AEF0" w:rsidR="00955B45" w:rsidRPr="00E37E7B" w:rsidRDefault="00955B45" w:rsidP="005A1188">
            <w:pPr>
              <w:pStyle w:val="10"/>
              <w:widowControl w:val="0"/>
              <w:spacing w:before="0" w:after="0"/>
            </w:pPr>
            <w:r w:rsidRPr="00E37E7B">
              <w:t>Вопросы:</w:t>
            </w:r>
          </w:p>
          <w:p w14:paraId="57D0F890" w14:textId="3380D295" w:rsidR="00876FFA" w:rsidRPr="00E37E7B" w:rsidRDefault="00876FFA" w:rsidP="005A1188">
            <w:pPr>
              <w:pStyle w:val="10"/>
              <w:widowControl w:val="0"/>
              <w:spacing w:before="0" w:after="0"/>
            </w:pPr>
            <w:r w:rsidRPr="00E37E7B">
              <w:t>1. Что такое капитальные вложения. Какие вложения относят к капитальным.</w:t>
            </w:r>
          </w:p>
          <w:p w14:paraId="3DE5C9F0" w14:textId="1691ABC2" w:rsidR="00876FFA" w:rsidRPr="00E37E7B" w:rsidRDefault="00876FFA" w:rsidP="005A1188">
            <w:pPr>
              <w:pStyle w:val="10"/>
              <w:widowControl w:val="0"/>
              <w:spacing w:before="0" w:after="0"/>
            </w:pPr>
            <w:r w:rsidRPr="00E37E7B">
              <w:t>2. Инвестиционные проекты корпорации. Дайте определение понятию инвестиционный цикл. Источники финансирования инвестиционных проектов.</w:t>
            </w:r>
          </w:p>
          <w:p w14:paraId="0A45105E" w14:textId="71FFE1CE" w:rsidR="00876FFA" w:rsidRPr="00E37E7B" w:rsidRDefault="00876FFA" w:rsidP="005A1188">
            <w:pPr>
              <w:pStyle w:val="10"/>
              <w:widowControl w:val="0"/>
              <w:spacing w:before="0" w:after="0"/>
            </w:pPr>
            <w:r w:rsidRPr="00E37E7B">
              <w:t>3. Нематериальные активы: порядок оценки и способы расчета амортизации в корпорации.</w:t>
            </w:r>
          </w:p>
          <w:p w14:paraId="34D5E2DB" w14:textId="77777777" w:rsidR="002D4495" w:rsidRPr="00E37E7B" w:rsidRDefault="002D4495" w:rsidP="005A1188">
            <w:pPr>
              <w:pStyle w:val="10"/>
              <w:widowControl w:val="0"/>
              <w:spacing w:before="0" w:after="0"/>
            </w:pPr>
            <w:r w:rsidRPr="00E37E7B">
              <w:t>Рекомендуемые источники:</w:t>
            </w:r>
          </w:p>
          <w:p w14:paraId="0C6CC4F4" w14:textId="396369B8" w:rsidR="00955B45" w:rsidRPr="00E37E7B" w:rsidRDefault="009603EE" w:rsidP="005A1188">
            <w:pPr>
              <w:pStyle w:val="10"/>
              <w:widowControl w:val="0"/>
              <w:spacing w:before="0" w:after="0"/>
            </w:pPr>
            <w:r w:rsidRPr="00E37E7B">
              <w:t xml:space="preserve">из раздела 8: </w:t>
            </w:r>
            <w:r w:rsidR="008634AC" w:rsidRPr="00E37E7B">
              <w:t>8</w:t>
            </w:r>
            <w:r w:rsidR="008634AC">
              <w:t>,</w:t>
            </w:r>
            <w:r w:rsidR="008634AC" w:rsidRPr="00E37E7B">
              <w:t xml:space="preserve"> 1</w:t>
            </w:r>
            <w:r w:rsidR="008634AC">
              <w:t>1,12,13,15</w:t>
            </w:r>
            <w:r w:rsidR="009246CA">
              <w:t>; 9: 1-11</w:t>
            </w:r>
          </w:p>
        </w:tc>
        <w:tc>
          <w:tcPr>
            <w:tcW w:w="1224" w:type="pct"/>
          </w:tcPr>
          <w:p w14:paraId="43CC6C81" w14:textId="5C747C70" w:rsidR="00955B45" w:rsidRPr="00E37E7B" w:rsidRDefault="00955B45" w:rsidP="005A1188">
            <w:pPr>
              <w:pStyle w:val="10"/>
              <w:widowControl w:val="0"/>
              <w:spacing w:before="0" w:after="0"/>
            </w:pPr>
            <w:r w:rsidRPr="00E37E7B">
              <w:t xml:space="preserve">Обсуждение дискуссионных вопросов. Решение практических </w:t>
            </w:r>
            <w:r w:rsidR="0015148A" w:rsidRPr="00E37E7B">
              <w:t xml:space="preserve">и исследовательских </w:t>
            </w:r>
            <w:r w:rsidRPr="00E37E7B">
              <w:t xml:space="preserve">заданий </w:t>
            </w:r>
          </w:p>
          <w:p w14:paraId="146B5C9E" w14:textId="77777777" w:rsidR="00955B45" w:rsidRPr="00E37E7B" w:rsidRDefault="00955B45" w:rsidP="005A1188">
            <w:pPr>
              <w:pStyle w:val="10"/>
              <w:widowControl w:val="0"/>
              <w:spacing w:before="0" w:after="0"/>
            </w:pPr>
          </w:p>
        </w:tc>
      </w:tr>
      <w:tr w:rsidR="00E748D8" w:rsidRPr="00E37E7B" w14:paraId="1C8D5F7D" w14:textId="77777777" w:rsidTr="00E748D8">
        <w:trPr>
          <w:trHeight w:val="3726"/>
        </w:trPr>
        <w:tc>
          <w:tcPr>
            <w:tcW w:w="1156" w:type="pct"/>
            <w:vMerge w:val="restart"/>
          </w:tcPr>
          <w:p w14:paraId="367F60D2" w14:textId="77777777" w:rsidR="00E748D8" w:rsidRPr="00E37E7B" w:rsidRDefault="00E748D8" w:rsidP="00D86EF6">
            <w:pPr>
              <w:tabs>
                <w:tab w:val="left" w:pos="300"/>
              </w:tabs>
              <w:spacing w:after="0"/>
              <w:contextualSpacing/>
              <w:jc w:val="both"/>
            </w:pPr>
            <w:r w:rsidRPr="00E37E7B">
              <w:rPr>
                <w:rFonts w:ascii="Times New Roman" w:hAnsi="Times New Roman"/>
                <w:color w:val="000000"/>
              </w:rPr>
              <w:t>5.</w:t>
            </w:r>
            <w:r w:rsidRPr="00E37E7B">
              <w:rPr>
                <w:rFonts w:ascii="Times New Roman" w:hAnsi="Times New Roman"/>
                <w:bCs/>
              </w:rPr>
              <w:t>Оборотные средства и оборотный капитал корпорации</w:t>
            </w:r>
          </w:p>
        </w:tc>
        <w:tc>
          <w:tcPr>
            <w:tcW w:w="2620" w:type="pct"/>
          </w:tcPr>
          <w:p w14:paraId="31A4BF23" w14:textId="77777777" w:rsidR="00E748D8" w:rsidRPr="00E37E7B" w:rsidRDefault="00E748D8" w:rsidP="00E748D8">
            <w:pPr>
              <w:pStyle w:val="10"/>
              <w:widowControl w:val="0"/>
              <w:spacing w:before="0" w:after="0"/>
            </w:pPr>
            <w:r w:rsidRPr="00E37E7B">
              <w:t xml:space="preserve">Тематика семинарского занятия 1. Оборотные средства как часть капитала корпорации, авансированного в производство. Оборотные активы. </w:t>
            </w:r>
          </w:p>
          <w:p w14:paraId="18456215" w14:textId="77777777" w:rsidR="00E748D8" w:rsidRPr="00E37E7B" w:rsidRDefault="00E748D8" w:rsidP="00E748D8">
            <w:pPr>
              <w:pStyle w:val="10"/>
              <w:widowControl w:val="0"/>
              <w:spacing w:before="0" w:after="0"/>
            </w:pPr>
            <w:r w:rsidRPr="00E37E7B">
              <w:t>Вопросы:</w:t>
            </w:r>
          </w:p>
          <w:p w14:paraId="38D0743B" w14:textId="77777777" w:rsidR="00E748D8" w:rsidRPr="00E37E7B" w:rsidRDefault="00E748D8" w:rsidP="00E748D8">
            <w:pPr>
              <w:pStyle w:val="10"/>
              <w:widowControl w:val="0"/>
              <w:spacing w:before="0" w:after="0"/>
            </w:pPr>
            <w:r w:rsidRPr="00E37E7B">
              <w:t>1. Экономическая сущность оборотных средств и оборотных активов корпорации. Признаки отнесения средств к оборотным средствам.</w:t>
            </w:r>
          </w:p>
          <w:p w14:paraId="3007C28B" w14:textId="77777777" w:rsidR="00E748D8" w:rsidRPr="00E37E7B" w:rsidRDefault="00E748D8" w:rsidP="00E748D8">
            <w:pPr>
              <w:pStyle w:val="10"/>
              <w:widowControl w:val="0"/>
              <w:spacing w:before="0" w:after="0"/>
            </w:pPr>
            <w:r w:rsidRPr="00E37E7B">
              <w:t>2. Нормирование оборотных средств (методы ФИФО и ЛИФО).</w:t>
            </w:r>
          </w:p>
          <w:p w14:paraId="34BF106F" w14:textId="77777777" w:rsidR="00E748D8" w:rsidRPr="00E37E7B" w:rsidRDefault="00E748D8" w:rsidP="00E748D8">
            <w:pPr>
              <w:pStyle w:val="10"/>
              <w:widowControl w:val="0"/>
              <w:spacing w:before="0" w:after="0"/>
            </w:pPr>
            <w:r w:rsidRPr="00E37E7B">
              <w:t>3. Собственные оборотные средства корпорации. Чистый оборотный капитал. Оборачиваемость оборотного капитала.</w:t>
            </w:r>
          </w:p>
          <w:p w14:paraId="44D9BA4C" w14:textId="33C55EAD" w:rsidR="00E748D8" w:rsidRPr="00E37E7B" w:rsidRDefault="00E748D8" w:rsidP="00E748D8">
            <w:pPr>
              <w:pStyle w:val="10"/>
              <w:widowControl w:val="0"/>
              <w:spacing w:before="0" w:after="0"/>
            </w:pPr>
            <w:r w:rsidRPr="00E37E7B">
              <w:t>4. Эффективность использования оборотных средств: критерии и показатели.</w:t>
            </w:r>
          </w:p>
        </w:tc>
        <w:tc>
          <w:tcPr>
            <w:tcW w:w="1224" w:type="pct"/>
            <w:vMerge w:val="restart"/>
          </w:tcPr>
          <w:p w14:paraId="184C380A" w14:textId="77777777" w:rsidR="00E748D8" w:rsidRPr="00E37E7B" w:rsidRDefault="00E748D8" w:rsidP="005A1188">
            <w:pPr>
              <w:pStyle w:val="10"/>
              <w:widowControl w:val="0"/>
              <w:spacing w:before="0" w:after="0"/>
            </w:pPr>
            <w:r w:rsidRPr="00E37E7B">
              <w:t xml:space="preserve">Опрос. Разбор тестовых заданий. Решение практических задач Дискуссия на тему «Оборотный средства, оборотные активы, оборотный капитал корпорации: сущность понятий. Оборотный капитал и оценка финансовой устойчивости, ликвидности и деловой активности </w:t>
            </w:r>
            <w:r w:rsidRPr="00E37E7B">
              <w:lastRenderedPageBreak/>
              <w:t>корпорации». Решение практических и исследовательских заданий.</w:t>
            </w:r>
          </w:p>
          <w:p w14:paraId="6FCCBD77" w14:textId="3F0EA4E2" w:rsidR="00E748D8" w:rsidRPr="00E37E7B" w:rsidRDefault="00E748D8" w:rsidP="00206CE7">
            <w:pPr>
              <w:pStyle w:val="10"/>
              <w:widowControl w:val="0"/>
              <w:spacing w:before="0" w:after="0"/>
            </w:pPr>
            <w:r w:rsidRPr="00E37E7B">
              <w:t xml:space="preserve">Обсуждение дискуссионных вопросов. </w:t>
            </w:r>
          </w:p>
        </w:tc>
      </w:tr>
      <w:tr w:rsidR="00E748D8" w:rsidRPr="00E37E7B" w14:paraId="7F067A67" w14:textId="77777777" w:rsidTr="005A40EF">
        <w:trPr>
          <w:trHeight w:val="3135"/>
        </w:trPr>
        <w:tc>
          <w:tcPr>
            <w:tcW w:w="1156" w:type="pct"/>
            <w:vMerge/>
          </w:tcPr>
          <w:p w14:paraId="0F220FD0" w14:textId="77777777" w:rsidR="00E748D8" w:rsidRPr="00E37E7B" w:rsidRDefault="00E748D8" w:rsidP="00D86EF6">
            <w:pPr>
              <w:tabs>
                <w:tab w:val="left" w:pos="300"/>
              </w:tabs>
              <w:spacing w:after="0"/>
              <w:contextualSpacing/>
              <w:jc w:val="both"/>
              <w:rPr>
                <w:rFonts w:ascii="Times New Roman" w:hAnsi="Times New Roman"/>
                <w:color w:val="000000"/>
              </w:rPr>
            </w:pPr>
          </w:p>
        </w:tc>
        <w:tc>
          <w:tcPr>
            <w:tcW w:w="2620" w:type="pct"/>
          </w:tcPr>
          <w:p w14:paraId="2B0161B3" w14:textId="77777777" w:rsidR="00E748D8" w:rsidRPr="00E37E7B" w:rsidRDefault="00E748D8" w:rsidP="00E748D8">
            <w:pPr>
              <w:pStyle w:val="10"/>
              <w:widowControl w:val="0"/>
              <w:tabs>
                <w:tab w:val="left" w:pos="0"/>
                <w:tab w:val="left" w:pos="180"/>
                <w:tab w:val="left" w:pos="1416"/>
              </w:tabs>
              <w:spacing w:before="0" w:after="0"/>
            </w:pPr>
            <w:r w:rsidRPr="00E37E7B">
              <w:t>Тематика семинарского занятия 2. Оборотный капитал корпорации</w:t>
            </w:r>
          </w:p>
          <w:p w14:paraId="6F0DC706" w14:textId="77777777" w:rsidR="00E748D8" w:rsidRPr="00E37E7B" w:rsidRDefault="00E748D8" w:rsidP="00E748D8">
            <w:pPr>
              <w:pStyle w:val="10"/>
              <w:widowControl w:val="0"/>
              <w:tabs>
                <w:tab w:val="left" w:pos="0"/>
                <w:tab w:val="left" w:pos="180"/>
                <w:tab w:val="left" w:pos="1416"/>
              </w:tabs>
              <w:spacing w:before="0" w:after="0"/>
            </w:pPr>
            <w:r w:rsidRPr="00E37E7B">
              <w:t>1. Состав и структура оборотного капитала корпорации.</w:t>
            </w:r>
          </w:p>
          <w:p w14:paraId="7E991774" w14:textId="77777777" w:rsidR="00E748D8" w:rsidRPr="00E37E7B" w:rsidRDefault="00E748D8" w:rsidP="00E748D8">
            <w:pPr>
              <w:pStyle w:val="10"/>
              <w:widowControl w:val="0"/>
              <w:tabs>
                <w:tab w:val="left" w:pos="0"/>
                <w:tab w:val="left" w:pos="180"/>
                <w:tab w:val="left" w:pos="1416"/>
              </w:tabs>
              <w:spacing w:before="0" w:after="0"/>
            </w:pPr>
            <w:r w:rsidRPr="00E37E7B">
              <w:t xml:space="preserve">2. Стадии кругооборота оборотного капитала: денежная, производительная, товарная. </w:t>
            </w:r>
          </w:p>
          <w:p w14:paraId="5225BB18" w14:textId="77777777" w:rsidR="00E748D8" w:rsidRPr="00E37E7B" w:rsidRDefault="00E748D8" w:rsidP="00E748D8">
            <w:pPr>
              <w:pStyle w:val="10"/>
              <w:widowControl w:val="0"/>
              <w:tabs>
                <w:tab w:val="left" w:pos="0"/>
                <w:tab w:val="left" w:pos="180"/>
                <w:tab w:val="left" w:pos="1416"/>
              </w:tabs>
              <w:spacing w:before="0" w:after="0"/>
            </w:pPr>
            <w:r w:rsidRPr="00E37E7B">
              <w:t>3. Управление оборотным капиталом в процессе операционного (производственного) и финансового циклов.</w:t>
            </w:r>
          </w:p>
          <w:p w14:paraId="0C876E99" w14:textId="77777777" w:rsidR="00E748D8" w:rsidRPr="00E37E7B" w:rsidRDefault="00E748D8" w:rsidP="00E748D8">
            <w:pPr>
              <w:pStyle w:val="10"/>
              <w:widowControl w:val="0"/>
              <w:spacing w:before="0" w:after="0"/>
            </w:pPr>
            <w:r w:rsidRPr="00E37E7B">
              <w:t>Рекомендуемые источники:</w:t>
            </w:r>
          </w:p>
          <w:p w14:paraId="28C56572" w14:textId="26DDF5DB" w:rsidR="00E748D8" w:rsidRPr="00E37E7B" w:rsidRDefault="009603EE" w:rsidP="00E748D8">
            <w:pPr>
              <w:pStyle w:val="10"/>
              <w:widowControl w:val="0"/>
              <w:spacing w:before="0" w:after="0"/>
            </w:pPr>
            <w:r w:rsidRPr="00E37E7B">
              <w:t xml:space="preserve">из раздела 8: </w:t>
            </w:r>
            <w:r w:rsidR="008634AC" w:rsidRPr="00E37E7B">
              <w:t>8</w:t>
            </w:r>
            <w:r w:rsidR="008634AC">
              <w:t>,</w:t>
            </w:r>
            <w:r w:rsidR="008634AC" w:rsidRPr="00E37E7B">
              <w:t xml:space="preserve"> 1</w:t>
            </w:r>
            <w:r w:rsidR="008634AC">
              <w:t>1,12,13,15</w:t>
            </w:r>
            <w:r w:rsidR="009246CA">
              <w:t>; 9: 1-11</w:t>
            </w:r>
          </w:p>
        </w:tc>
        <w:tc>
          <w:tcPr>
            <w:tcW w:w="1224" w:type="pct"/>
            <w:vMerge/>
          </w:tcPr>
          <w:p w14:paraId="37D199CF" w14:textId="77777777" w:rsidR="00E748D8" w:rsidRPr="00E37E7B" w:rsidRDefault="00E748D8" w:rsidP="005A1188">
            <w:pPr>
              <w:pStyle w:val="10"/>
              <w:widowControl w:val="0"/>
              <w:spacing w:before="0" w:after="0"/>
            </w:pPr>
          </w:p>
        </w:tc>
      </w:tr>
      <w:tr w:rsidR="00955B45" w:rsidRPr="00E37E7B" w14:paraId="27A1C6C6" w14:textId="77777777" w:rsidTr="002832C1">
        <w:trPr>
          <w:trHeight w:val="50"/>
        </w:trPr>
        <w:tc>
          <w:tcPr>
            <w:tcW w:w="1156" w:type="pct"/>
          </w:tcPr>
          <w:p w14:paraId="2C21CCB7" w14:textId="77777777" w:rsidR="002832C1" w:rsidRPr="00E37E7B" w:rsidRDefault="00955B45" w:rsidP="002832C1">
            <w:pPr>
              <w:spacing w:after="0"/>
              <w:contextualSpacing/>
              <w:jc w:val="both"/>
              <w:rPr>
                <w:rFonts w:ascii="Times New Roman" w:hAnsi="Times New Roman"/>
                <w:color w:val="000000"/>
              </w:rPr>
            </w:pPr>
            <w:r w:rsidRPr="00E37E7B">
              <w:rPr>
                <w:rFonts w:ascii="Times New Roman" w:hAnsi="Times New Roman"/>
                <w:color w:val="000000"/>
              </w:rPr>
              <w:lastRenderedPageBreak/>
              <w:t xml:space="preserve">6. </w:t>
            </w:r>
            <w:r w:rsidR="002832C1" w:rsidRPr="00E37E7B">
              <w:rPr>
                <w:rFonts w:ascii="Times New Roman" w:hAnsi="Times New Roman"/>
                <w:color w:val="000000"/>
              </w:rPr>
              <w:t>Трудовые ресурсы и персонал корпорации. Методы и приемы мотивации и стимулирования труда</w:t>
            </w:r>
          </w:p>
          <w:p w14:paraId="27B743AD" w14:textId="77777777" w:rsidR="00955B45" w:rsidRPr="00E37E7B" w:rsidRDefault="00955B45" w:rsidP="005A1188">
            <w:pPr>
              <w:pStyle w:val="10"/>
              <w:widowControl w:val="0"/>
              <w:spacing w:before="0" w:after="0"/>
            </w:pPr>
          </w:p>
        </w:tc>
        <w:tc>
          <w:tcPr>
            <w:tcW w:w="2620" w:type="pct"/>
          </w:tcPr>
          <w:p w14:paraId="3CAC0A5B" w14:textId="79CAF811" w:rsidR="00955B45" w:rsidRPr="00E37E7B" w:rsidRDefault="00955B45" w:rsidP="005E346A">
            <w:pPr>
              <w:pStyle w:val="10"/>
              <w:widowControl w:val="0"/>
              <w:spacing w:before="0" w:after="0"/>
              <w:jc w:val="both"/>
            </w:pPr>
            <w:r w:rsidRPr="00E37E7B">
              <w:t xml:space="preserve">Тематика семинарского занятия 1. </w:t>
            </w:r>
            <w:r w:rsidR="008A66B7" w:rsidRPr="00E37E7B">
              <w:t>Состав и структура трудовых ресурсов корпорации. Организация оплаты труда. Мотивация и стимулирование труда. Формы, виды и системы оплаты труда. Кадровая политика корпорации.</w:t>
            </w:r>
          </w:p>
          <w:p w14:paraId="7D93BA11" w14:textId="77777777" w:rsidR="005E346A" w:rsidRPr="00E37E7B" w:rsidRDefault="005E346A" w:rsidP="005E346A">
            <w:pPr>
              <w:pStyle w:val="10"/>
              <w:widowControl w:val="0"/>
              <w:spacing w:before="0" w:after="0"/>
              <w:jc w:val="both"/>
            </w:pPr>
            <w:r w:rsidRPr="00E37E7B">
              <w:t>Вопросы:</w:t>
            </w:r>
          </w:p>
          <w:p w14:paraId="799AC2A2" w14:textId="0ADFB9ED" w:rsidR="008A66B7" w:rsidRPr="00E37E7B" w:rsidRDefault="008A66B7" w:rsidP="005E346A">
            <w:pPr>
              <w:pStyle w:val="10"/>
              <w:widowControl w:val="0"/>
              <w:spacing w:before="0" w:after="0"/>
              <w:jc w:val="both"/>
            </w:pPr>
            <w:r w:rsidRPr="00E37E7B">
              <w:t xml:space="preserve">1. </w:t>
            </w:r>
            <w:r w:rsidR="005E346A" w:rsidRPr="00E37E7B">
              <w:t>Состав и структура трудовых ресурсов корпорации. Кадровый состав и классификация трудовых ресурсов. Организация трудовых процессов.</w:t>
            </w:r>
          </w:p>
          <w:p w14:paraId="4129C40D" w14:textId="4D6D7287" w:rsidR="008A66B7" w:rsidRPr="00E37E7B" w:rsidRDefault="008A66B7" w:rsidP="005E346A">
            <w:pPr>
              <w:pStyle w:val="10"/>
              <w:widowControl w:val="0"/>
              <w:spacing w:before="0" w:after="0"/>
              <w:jc w:val="both"/>
            </w:pPr>
            <w:r w:rsidRPr="00E37E7B">
              <w:t xml:space="preserve">2. </w:t>
            </w:r>
            <w:r w:rsidR="005E346A" w:rsidRPr="00E37E7B">
              <w:t>Организация оплаты труда. Формы, виды и системы оплаты труда. Оплата труда с использованием ключевых показателей эффективности (КРI).</w:t>
            </w:r>
          </w:p>
          <w:p w14:paraId="7A5302A8" w14:textId="31065CAA" w:rsidR="008A66B7" w:rsidRPr="00E37E7B" w:rsidRDefault="008A66B7" w:rsidP="005E346A">
            <w:pPr>
              <w:pStyle w:val="10"/>
              <w:widowControl w:val="0"/>
              <w:spacing w:before="0" w:after="0"/>
              <w:jc w:val="both"/>
            </w:pPr>
            <w:r w:rsidRPr="00E37E7B">
              <w:t xml:space="preserve">3. </w:t>
            </w:r>
            <w:r w:rsidR="005E346A" w:rsidRPr="00E37E7B">
              <w:t>Система мотивации и вознаграждение менеджмента в достижении целей корпорации. Компенсации и социальные выплаты.</w:t>
            </w:r>
          </w:p>
          <w:p w14:paraId="5D99E25D" w14:textId="27279C36" w:rsidR="008A66B7" w:rsidRPr="00E37E7B" w:rsidRDefault="008A66B7" w:rsidP="005E346A">
            <w:pPr>
              <w:pStyle w:val="10"/>
              <w:widowControl w:val="0"/>
              <w:spacing w:before="0" w:after="0"/>
              <w:jc w:val="both"/>
            </w:pPr>
            <w:r w:rsidRPr="00E37E7B">
              <w:t xml:space="preserve">4. </w:t>
            </w:r>
            <w:r w:rsidR="005E346A" w:rsidRPr="00E37E7B">
              <w:t>Способы подбора и привлечения персонала. Критерии эффективности кадровой политики корпорации.</w:t>
            </w:r>
          </w:p>
          <w:p w14:paraId="738DE306" w14:textId="77777777" w:rsidR="008A66B7" w:rsidRPr="00E37E7B" w:rsidRDefault="008A66B7" w:rsidP="008A66B7">
            <w:pPr>
              <w:pStyle w:val="10"/>
              <w:widowControl w:val="0"/>
              <w:spacing w:before="0" w:after="0"/>
            </w:pPr>
            <w:r w:rsidRPr="00E37E7B">
              <w:t>Рекомендуемые источники:</w:t>
            </w:r>
          </w:p>
          <w:p w14:paraId="6ED41A5D" w14:textId="5EB0D026" w:rsidR="00955B45" w:rsidRPr="00E37E7B" w:rsidRDefault="009603EE" w:rsidP="009246CA">
            <w:pPr>
              <w:pStyle w:val="10"/>
              <w:widowControl w:val="0"/>
              <w:spacing w:before="0" w:after="0"/>
            </w:pPr>
            <w:r w:rsidRPr="00E37E7B">
              <w:t>из раздела 8: 8</w:t>
            </w:r>
            <w:r w:rsidR="008634AC">
              <w:t>,11,</w:t>
            </w:r>
            <w:r w:rsidRPr="00E37E7B">
              <w:t xml:space="preserve"> 12</w:t>
            </w:r>
            <w:r w:rsidR="008634AC">
              <w:t>,13,</w:t>
            </w:r>
            <w:r w:rsidRPr="00E37E7B">
              <w:t>15</w:t>
            </w:r>
            <w:r w:rsidR="009246CA">
              <w:t>; 9: 1-11</w:t>
            </w:r>
          </w:p>
        </w:tc>
        <w:tc>
          <w:tcPr>
            <w:tcW w:w="1224" w:type="pct"/>
          </w:tcPr>
          <w:p w14:paraId="5A044716" w14:textId="77777777" w:rsidR="00955B45" w:rsidRPr="00E37E7B" w:rsidRDefault="00955B45" w:rsidP="005A1188">
            <w:pPr>
              <w:pStyle w:val="10"/>
              <w:widowControl w:val="0"/>
              <w:spacing w:before="0" w:after="0"/>
            </w:pPr>
            <w:r w:rsidRPr="00E37E7B">
              <w:t>Опрос. Решение практических задач и типовых кейсов.</w:t>
            </w:r>
          </w:p>
          <w:p w14:paraId="71280702" w14:textId="77777777" w:rsidR="00955B45" w:rsidRPr="00E37E7B" w:rsidRDefault="00955B45" w:rsidP="005A1188">
            <w:pPr>
              <w:pStyle w:val="10"/>
              <w:widowControl w:val="0"/>
              <w:spacing w:before="0" w:after="0"/>
            </w:pPr>
          </w:p>
        </w:tc>
      </w:tr>
      <w:tr w:rsidR="0015148A" w:rsidRPr="00E37E7B" w14:paraId="469E98E1" w14:textId="77777777" w:rsidTr="002832C1">
        <w:trPr>
          <w:trHeight w:val="330"/>
        </w:trPr>
        <w:tc>
          <w:tcPr>
            <w:tcW w:w="1156" w:type="pct"/>
            <w:vMerge w:val="restart"/>
          </w:tcPr>
          <w:p w14:paraId="677239B2" w14:textId="77777777" w:rsidR="0015148A" w:rsidRPr="00E37E7B" w:rsidRDefault="0015148A" w:rsidP="00947692">
            <w:pPr>
              <w:spacing w:after="0"/>
              <w:contextualSpacing/>
              <w:jc w:val="both"/>
              <w:rPr>
                <w:rFonts w:ascii="Times New Roman" w:hAnsi="Times New Roman"/>
                <w:color w:val="000000"/>
              </w:rPr>
            </w:pPr>
            <w:r w:rsidRPr="00E37E7B">
              <w:rPr>
                <w:rFonts w:ascii="Times New Roman" w:hAnsi="Times New Roman"/>
                <w:color w:val="000000"/>
              </w:rPr>
              <w:t>7.Издержки производства и затраты на производство и реализацию продукции. Расходы корпорации</w:t>
            </w:r>
          </w:p>
          <w:p w14:paraId="241C5DE6" w14:textId="77777777" w:rsidR="0015148A" w:rsidRPr="00E37E7B" w:rsidRDefault="0015148A" w:rsidP="005A1188">
            <w:pPr>
              <w:pStyle w:val="10"/>
              <w:widowControl w:val="0"/>
              <w:spacing w:before="0" w:after="0"/>
            </w:pPr>
          </w:p>
        </w:tc>
        <w:tc>
          <w:tcPr>
            <w:tcW w:w="2620" w:type="pct"/>
          </w:tcPr>
          <w:p w14:paraId="180E7E33" w14:textId="17025895" w:rsidR="005E346A" w:rsidRPr="00E37E7B" w:rsidRDefault="0015148A" w:rsidP="005A1188">
            <w:pPr>
              <w:pStyle w:val="10"/>
              <w:widowControl w:val="0"/>
              <w:spacing w:before="0" w:after="0"/>
            </w:pPr>
            <w:r w:rsidRPr="00E37E7B">
              <w:t xml:space="preserve">Тематика семинарского занятия 1. </w:t>
            </w:r>
            <w:r w:rsidR="005E346A" w:rsidRPr="00E37E7B">
              <w:t>Издержки корпорации: понятие и виды. Издержки и себестоимость.</w:t>
            </w:r>
          </w:p>
          <w:p w14:paraId="2A6C5DFA" w14:textId="4F5C03E6" w:rsidR="0015148A" w:rsidRPr="00E37E7B" w:rsidRDefault="0015148A" w:rsidP="005A1188">
            <w:pPr>
              <w:pStyle w:val="10"/>
              <w:widowControl w:val="0"/>
              <w:spacing w:before="0" w:after="0"/>
            </w:pPr>
            <w:r w:rsidRPr="00E37E7B">
              <w:t>Вопросы:</w:t>
            </w:r>
          </w:p>
          <w:p w14:paraId="09089F5A" w14:textId="719F1C8C" w:rsidR="00EB4CFE" w:rsidRPr="00E37E7B" w:rsidRDefault="00EB4CFE" w:rsidP="00D62610">
            <w:pPr>
              <w:pStyle w:val="10"/>
              <w:widowControl w:val="0"/>
              <w:tabs>
                <w:tab w:val="left" w:pos="176"/>
              </w:tabs>
              <w:spacing w:before="0" w:after="0"/>
              <w:ind w:left="34"/>
              <w:jc w:val="both"/>
            </w:pPr>
            <w:r w:rsidRPr="00E37E7B">
              <w:t>1.</w:t>
            </w:r>
            <w:r w:rsidR="00D62610" w:rsidRPr="00E37E7B">
              <w:t xml:space="preserve"> Издержки, затраты, расходы. Экономические и бухгалтерские издержки. Постоянные и переменные, общие, средние и предельные издержки.</w:t>
            </w:r>
          </w:p>
          <w:p w14:paraId="21006008" w14:textId="203C6DC4" w:rsidR="00D62610" w:rsidRPr="00E37E7B" w:rsidRDefault="00D62610" w:rsidP="00D62610">
            <w:pPr>
              <w:pStyle w:val="a4"/>
              <w:ind w:left="0"/>
              <w:jc w:val="both"/>
              <w:rPr>
                <w:color w:val="000000"/>
                <w:lang w:val="ru-RU" w:eastAsia="en-US"/>
              </w:rPr>
            </w:pPr>
            <w:r w:rsidRPr="00E37E7B">
              <w:rPr>
                <w:color w:val="000000"/>
                <w:lang w:val="ru-RU" w:eastAsia="en-US"/>
              </w:rPr>
              <w:t xml:space="preserve">2. Издержки в краткосрочном и долгосрочном периоде. Размер и структура затрат по видам экономической деятельности. </w:t>
            </w:r>
          </w:p>
          <w:p w14:paraId="00170AE5" w14:textId="6EF1C2E6" w:rsidR="00D62610" w:rsidRPr="00E37E7B" w:rsidRDefault="00D62610" w:rsidP="00D62610">
            <w:pPr>
              <w:pStyle w:val="10"/>
              <w:widowControl w:val="0"/>
              <w:tabs>
                <w:tab w:val="left" w:pos="176"/>
              </w:tabs>
              <w:spacing w:before="0" w:after="0"/>
              <w:ind w:left="34"/>
              <w:jc w:val="both"/>
            </w:pPr>
            <w:r w:rsidRPr="00E37E7B">
              <w:t>3. Понятие, структура, состав и классификация затрат на производство и реализацию продукции.</w:t>
            </w:r>
          </w:p>
          <w:p w14:paraId="0939BD7E" w14:textId="11A2AC8F" w:rsidR="0015148A" w:rsidRPr="00E37E7B" w:rsidRDefault="0015148A" w:rsidP="005A1188">
            <w:pPr>
              <w:pStyle w:val="10"/>
              <w:widowControl w:val="0"/>
              <w:spacing w:before="0" w:after="0"/>
            </w:pPr>
            <w:r w:rsidRPr="00E37E7B">
              <w:t>Рекомендуемые источники:</w:t>
            </w:r>
            <w:r w:rsidR="009246CA">
              <w:t xml:space="preserve"> </w:t>
            </w:r>
          </w:p>
          <w:p w14:paraId="07272EBE" w14:textId="6333C3FD" w:rsidR="0015148A" w:rsidRPr="00E37E7B" w:rsidRDefault="009603EE" w:rsidP="009246CA">
            <w:pPr>
              <w:pStyle w:val="10"/>
              <w:widowControl w:val="0"/>
              <w:spacing w:before="0" w:after="0"/>
            </w:pPr>
            <w:r w:rsidRPr="00E37E7B">
              <w:t>из раздела 8: 8,</w:t>
            </w:r>
            <w:r w:rsidR="008634AC">
              <w:t>11,</w:t>
            </w:r>
            <w:r w:rsidRPr="00E37E7B">
              <w:t xml:space="preserve"> </w:t>
            </w:r>
            <w:r w:rsidR="008634AC">
              <w:t>1</w:t>
            </w:r>
            <w:r w:rsidRPr="00E37E7B">
              <w:t>2</w:t>
            </w:r>
            <w:r w:rsidR="008634AC">
              <w:t>,13,</w:t>
            </w:r>
            <w:r w:rsidR="009246CA">
              <w:t>15</w:t>
            </w:r>
          </w:p>
        </w:tc>
        <w:tc>
          <w:tcPr>
            <w:tcW w:w="1224" w:type="pct"/>
          </w:tcPr>
          <w:p w14:paraId="0538E9B2" w14:textId="77777777" w:rsidR="0015148A" w:rsidRPr="00E37E7B" w:rsidRDefault="0015148A" w:rsidP="005A1188">
            <w:pPr>
              <w:pStyle w:val="10"/>
              <w:widowControl w:val="0"/>
              <w:spacing w:before="0" w:after="0"/>
            </w:pPr>
            <w:r w:rsidRPr="00E37E7B">
              <w:t>Опрос. Решение практических задач и типовых кейсов.</w:t>
            </w:r>
          </w:p>
          <w:p w14:paraId="736A0DC1" w14:textId="77777777" w:rsidR="0015148A" w:rsidRPr="00E37E7B" w:rsidRDefault="0015148A" w:rsidP="005A1188">
            <w:pPr>
              <w:pStyle w:val="10"/>
              <w:widowControl w:val="0"/>
              <w:spacing w:before="0" w:after="0"/>
              <w:rPr>
                <w:b/>
              </w:rPr>
            </w:pPr>
          </w:p>
        </w:tc>
      </w:tr>
      <w:tr w:rsidR="0015148A" w:rsidRPr="00E37E7B" w14:paraId="786EF45C" w14:textId="77777777" w:rsidTr="002832C1">
        <w:trPr>
          <w:trHeight w:val="330"/>
        </w:trPr>
        <w:tc>
          <w:tcPr>
            <w:tcW w:w="1156" w:type="pct"/>
            <w:vMerge/>
          </w:tcPr>
          <w:p w14:paraId="4D5BBBA4" w14:textId="77777777" w:rsidR="0015148A" w:rsidRPr="00E37E7B" w:rsidRDefault="0015148A" w:rsidP="005A1188">
            <w:pPr>
              <w:pStyle w:val="10"/>
              <w:widowControl w:val="0"/>
              <w:spacing w:before="0" w:after="0"/>
            </w:pPr>
          </w:p>
        </w:tc>
        <w:tc>
          <w:tcPr>
            <w:tcW w:w="2620" w:type="pct"/>
          </w:tcPr>
          <w:p w14:paraId="533A5C7E" w14:textId="6942B77C" w:rsidR="0015148A" w:rsidRPr="00E37E7B" w:rsidRDefault="0015148A" w:rsidP="002F6A73">
            <w:pPr>
              <w:pStyle w:val="10"/>
              <w:widowControl w:val="0"/>
              <w:spacing w:before="0" w:after="0"/>
              <w:jc w:val="both"/>
            </w:pPr>
            <w:r w:rsidRPr="00E37E7B">
              <w:t xml:space="preserve">Тематика семинарского занятия 2. </w:t>
            </w:r>
            <w:r w:rsidR="002F6A73" w:rsidRPr="00E37E7B">
              <w:t>Расходы корпорации: понятие и основные признаки. Управление затратами в корпорации.</w:t>
            </w:r>
          </w:p>
          <w:p w14:paraId="00FB266B" w14:textId="77777777" w:rsidR="0015148A" w:rsidRPr="00E37E7B" w:rsidRDefault="0015148A" w:rsidP="005A1188">
            <w:pPr>
              <w:pStyle w:val="10"/>
              <w:widowControl w:val="0"/>
              <w:spacing w:before="0" w:after="0"/>
            </w:pPr>
            <w:r w:rsidRPr="00E37E7B">
              <w:t>Вопросы:</w:t>
            </w:r>
          </w:p>
          <w:p w14:paraId="0FD6B5F7" w14:textId="478E689A" w:rsidR="0056736B" w:rsidRPr="00E37E7B" w:rsidRDefault="00290A2D" w:rsidP="00290A2D">
            <w:pPr>
              <w:pStyle w:val="10"/>
              <w:widowControl w:val="0"/>
              <w:spacing w:before="0" w:after="0"/>
              <w:jc w:val="both"/>
            </w:pPr>
            <w:r w:rsidRPr="00E37E7B">
              <w:lastRenderedPageBreak/>
              <w:t>1.Понятие и основные признаки расходов. Расходы от обычных видов деятельности и прочие расходы. Расходы производства и реализации.</w:t>
            </w:r>
            <w:r w:rsidR="00372EAD" w:rsidRPr="00E37E7B">
              <w:t xml:space="preserve"> Прямые и накладные расходы. </w:t>
            </w:r>
          </w:p>
          <w:p w14:paraId="47078527" w14:textId="34EF7DD9" w:rsidR="00372EAD" w:rsidRPr="00E37E7B" w:rsidRDefault="00372EAD" w:rsidP="00290A2D">
            <w:pPr>
              <w:pStyle w:val="10"/>
              <w:widowControl w:val="0"/>
              <w:spacing w:before="0" w:after="0"/>
              <w:jc w:val="both"/>
            </w:pPr>
            <w:r w:rsidRPr="00E37E7B">
              <w:t>2. Себестоимость по экономическим эле</w:t>
            </w:r>
            <w:r w:rsidRPr="00E37E7B">
              <w:softHyphen/>
              <w:t>ментам и по статьям калькуляции. Виды себестоимости.</w:t>
            </w:r>
          </w:p>
          <w:p w14:paraId="66C33C12" w14:textId="00519F20" w:rsidR="00290A2D" w:rsidRPr="00E37E7B" w:rsidRDefault="00372EAD" w:rsidP="0056736B">
            <w:pPr>
              <w:pStyle w:val="10"/>
              <w:widowControl w:val="0"/>
              <w:spacing w:before="0" w:after="0"/>
              <w:ind w:left="34"/>
              <w:jc w:val="both"/>
            </w:pPr>
            <w:r w:rsidRPr="00E37E7B">
              <w:t>3. Система управления затратами. Пути снижения затрат на производство и реализацию готовой продукции.</w:t>
            </w:r>
          </w:p>
          <w:p w14:paraId="625E081E" w14:textId="19AA7D93" w:rsidR="0015148A" w:rsidRPr="00E37E7B" w:rsidRDefault="0015148A" w:rsidP="005A1188">
            <w:pPr>
              <w:pStyle w:val="10"/>
              <w:widowControl w:val="0"/>
              <w:spacing w:before="0" w:after="0"/>
            </w:pPr>
            <w:r w:rsidRPr="00E37E7B">
              <w:t>Рекомендуемые источники:</w:t>
            </w:r>
          </w:p>
          <w:p w14:paraId="4C6A6321" w14:textId="283BAA5A" w:rsidR="0015148A" w:rsidRPr="00E37E7B" w:rsidRDefault="009603EE" w:rsidP="009246CA">
            <w:pPr>
              <w:pStyle w:val="10"/>
              <w:widowControl w:val="0"/>
              <w:spacing w:before="0" w:after="0"/>
            </w:pPr>
            <w:r w:rsidRPr="00E37E7B">
              <w:t xml:space="preserve">из раздела 8: </w:t>
            </w:r>
            <w:r w:rsidR="008634AC" w:rsidRPr="00E37E7B">
              <w:t>8,</w:t>
            </w:r>
            <w:r w:rsidR="008634AC">
              <w:t>11,</w:t>
            </w:r>
            <w:r w:rsidR="008634AC" w:rsidRPr="00E37E7B">
              <w:t xml:space="preserve"> </w:t>
            </w:r>
            <w:r w:rsidR="008634AC">
              <w:t>1</w:t>
            </w:r>
            <w:r w:rsidR="008634AC" w:rsidRPr="00E37E7B">
              <w:t>2</w:t>
            </w:r>
            <w:r w:rsidR="008634AC">
              <w:t>,13,</w:t>
            </w:r>
            <w:r w:rsidR="008634AC" w:rsidRPr="00E37E7B">
              <w:t>15</w:t>
            </w:r>
            <w:r w:rsidR="009246CA">
              <w:t>; 9: 1-11</w:t>
            </w:r>
          </w:p>
        </w:tc>
        <w:tc>
          <w:tcPr>
            <w:tcW w:w="1224" w:type="pct"/>
          </w:tcPr>
          <w:p w14:paraId="2869C8F9" w14:textId="77777777" w:rsidR="0015148A" w:rsidRPr="00E37E7B" w:rsidRDefault="0015148A" w:rsidP="005A1188">
            <w:pPr>
              <w:pStyle w:val="10"/>
              <w:widowControl w:val="0"/>
              <w:spacing w:before="0" w:after="0"/>
            </w:pPr>
            <w:r w:rsidRPr="00E37E7B">
              <w:lastRenderedPageBreak/>
              <w:t>Опрос. Решение практических задач и типовых кейсов.</w:t>
            </w:r>
          </w:p>
          <w:p w14:paraId="7D4FC614" w14:textId="77777777" w:rsidR="0015148A" w:rsidRPr="00E37E7B" w:rsidRDefault="0015148A" w:rsidP="005A1188">
            <w:pPr>
              <w:pStyle w:val="10"/>
              <w:widowControl w:val="0"/>
              <w:spacing w:before="0" w:after="0"/>
              <w:rPr>
                <w:b/>
              </w:rPr>
            </w:pPr>
          </w:p>
        </w:tc>
      </w:tr>
      <w:tr w:rsidR="00112953" w:rsidRPr="00E37E7B" w14:paraId="36A61C8B" w14:textId="77777777" w:rsidTr="002832C1">
        <w:trPr>
          <w:trHeight w:val="330"/>
        </w:trPr>
        <w:tc>
          <w:tcPr>
            <w:tcW w:w="1156" w:type="pct"/>
            <w:vMerge w:val="restart"/>
          </w:tcPr>
          <w:p w14:paraId="53A15A71" w14:textId="77777777" w:rsidR="00EB5DF2" w:rsidRPr="00E37E7B" w:rsidRDefault="00112953" w:rsidP="00EB5DF2">
            <w:pPr>
              <w:spacing w:after="0"/>
              <w:contextualSpacing/>
              <w:jc w:val="both"/>
              <w:rPr>
                <w:rFonts w:ascii="Times New Roman" w:hAnsi="Times New Roman"/>
                <w:bCs/>
              </w:rPr>
            </w:pPr>
            <w:r w:rsidRPr="00E37E7B">
              <w:rPr>
                <w:rFonts w:ascii="Times New Roman" w:hAnsi="Times New Roman"/>
                <w:bCs/>
              </w:rPr>
              <w:lastRenderedPageBreak/>
              <w:t xml:space="preserve">8. </w:t>
            </w:r>
            <w:r w:rsidR="00EB5DF2" w:rsidRPr="00E37E7B">
              <w:rPr>
                <w:rFonts w:ascii="Times New Roman" w:hAnsi="Times New Roman"/>
                <w:bCs/>
              </w:rPr>
              <w:t>Ценообразование и ценовая политика корпорации</w:t>
            </w:r>
          </w:p>
          <w:p w14:paraId="701785FA" w14:textId="77777777" w:rsidR="00112953" w:rsidRPr="00E37E7B" w:rsidRDefault="00112953" w:rsidP="005A1188">
            <w:pPr>
              <w:pStyle w:val="10"/>
              <w:widowControl w:val="0"/>
              <w:spacing w:before="0" w:after="0"/>
            </w:pPr>
          </w:p>
        </w:tc>
        <w:tc>
          <w:tcPr>
            <w:tcW w:w="2620" w:type="pct"/>
          </w:tcPr>
          <w:p w14:paraId="517BBB5C" w14:textId="5633602B" w:rsidR="00112953" w:rsidRPr="00E37E7B" w:rsidRDefault="00112953" w:rsidP="005A1188">
            <w:pPr>
              <w:pStyle w:val="10"/>
              <w:widowControl w:val="0"/>
              <w:spacing w:before="0" w:after="0"/>
            </w:pPr>
            <w:r w:rsidRPr="00E37E7B">
              <w:t>Тематика семинарского занятия 1.</w:t>
            </w:r>
            <w:r w:rsidR="00C62E03" w:rsidRPr="00E37E7B">
              <w:t xml:space="preserve"> Понятие, структура, виды и система цен. Стратегии ценообразования корпорации</w:t>
            </w:r>
          </w:p>
          <w:p w14:paraId="12CF95DC" w14:textId="34BEE40C" w:rsidR="00112953" w:rsidRPr="00E37E7B" w:rsidRDefault="00112953" w:rsidP="005A1188">
            <w:pPr>
              <w:pStyle w:val="10"/>
              <w:widowControl w:val="0"/>
              <w:spacing w:before="0" w:after="0"/>
            </w:pPr>
            <w:r w:rsidRPr="00E37E7B">
              <w:t>Вопросы:</w:t>
            </w:r>
            <w:r w:rsidR="00C62E03" w:rsidRPr="00E37E7B">
              <w:t xml:space="preserve"> </w:t>
            </w:r>
          </w:p>
          <w:p w14:paraId="1A3F7E66" w14:textId="7BF67C8F" w:rsidR="00C62E03" w:rsidRPr="00E37E7B" w:rsidRDefault="00C62E03" w:rsidP="005A1188">
            <w:pPr>
              <w:pStyle w:val="10"/>
              <w:widowControl w:val="0"/>
              <w:spacing w:before="0" w:after="0"/>
            </w:pPr>
            <w:r w:rsidRPr="00E37E7B">
              <w:t>1.</w:t>
            </w:r>
            <w:r w:rsidRPr="00E37E7B">
              <w:rPr>
                <w:sz w:val="28"/>
                <w:szCs w:val="28"/>
              </w:rPr>
              <w:t xml:space="preserve"> </w:t>
            </w:r>
            <w:r w:rsidRPr="00E37E7B">
              <w:t xml:space="preserve">Понятие и структура цены. Виды цен и система цен. Принципы и особенности корпоративного ценообразования. </w:t>
            </w:r>
          </w:p>
          <w:p w14:paraId="3A156B2B" w14:textId="70108735" w:rsidR="00C62E03" w:rsidRPr="00E37E7B" w:rsidRDefault="00C62E03" w:rsidP="005A1188">
            <w:pPr>
              <w:pStyle w:val="10"/>
              <w:widowControl w:val="0"/>
              <w:spacing w:before="0" w:after="0"/>
            </w:pPr>
            <w:r w:rsidRPr="00E37E7B">
              <w:t>2.</w:t>
            </w:r>
            <w:r w:rsidR="00B12243" w:rsidRPr="00E37E7B">
              <w:t xml:space="preserve"> Ценовые стратегии корпорации. Виды цен</w:t>
            </w:r>
            <w:r w:rsidR="00A00824" w:rsidRPr="00E37E7B">
              <w:t>овых стратегий фирмы</w:t>
            </w:r>
            <w:r w:rsidR="00B12243" w:rsidRPr="00E37E7B">
              <w:t>. Факторы, влияющие на уровень цен и выбор стратегии ценообразования корпорации</w:t>
            </w:r>
            <w:r w:rsidR="00400630" w:rsidRPr="00E37E7B">
              <w:t xml:space="preserve"> </w:t>
            </w:r>
          </w:p>
          <w:p w14:paraId="75FAB53A" w14:textId="77777777" w:rsidR="002D4495" w:rsidRPr="00E37E7B" w:rsidRDefault="002D4495" w:rsidP="005A1188">
            <w:pPr>
              <w:pStyle w:val="10"/>
              <w:widowControl w:val="0"/>
              <w:spacing w:before="0" w:after="0"/>
            </w:pPr>
            <w:r w:rsidRPr="00E37E7B">
              <w:t>Рекомендуемые источники:</w:t>
            </w:r>
          </w:p>
          <w:p w14:paraId="2E0778A5" w14:textId="28B7E3D6" w:rsidR="00112953" w:rsidRPr="00E37E7B" w:rsidRDefault="002D4495" w:rsidP="009246CA">
            <w:pPr>
              <w:pStyle w:val="10"/>
              <w:widowControl w:val="0"/>
              <w:spacing w:before="0" w:after="0"/>
              <w:rPr>
                <w:b/>
              </w:rPr>
            </w:pPr>
            <w:r w:rsidRPr="00E37E7B">
              <w:t xml:space="preserve">из раздела </w:t>
            </w:r>
            <w:r w:rsidR="008634AC">
              <w:t>из раздела 8: 8,11</w:t>
            </w:r>
            <w:r w:rsidR="009603EE" w:rsidRPr="00E37E7B">
              <w:t>,1</w:t>
            </w:r>
            <w:r w:rsidR="008634AC">
              <w:t>3</w:t>
            </w:r>
            <w:r w:rsidR="009603EE" w:rsidRPr="00E37E7B">
              <w:t>,1</w:t>
            </w:r>
            <w:r w:rsidR="008634AC">
              <w:t>4</w:t>
            </w:r>
            <w:r w:rsidR="009246CA">
              <w:t xml:space="preserve"> </w:t>
            </w:r>
          </w:p>
        </w:tc>
        <w:tc>
          <w:tcPr>
            <w:tcW w:w="1224" w:type="pct"/>
          </w:tcPr>
          <w:p w14:paraId="6FAC0E1B" w14:textId="34D26E47" w:rsidR="00112953" w:rsidRPr="00E37E7B" w:rsidRDefault="00112953" w:rsidP="005A1188">
            <w:pPr>
              <w:widowControl w:val="0"/>
              <w:autoSpaceDE w:val="0"/>
              <w:autoSpaceDN w:val="0"/>
              <w:adjustRightInd w:val="0"/>
              <w:spacing w:after="0"/>
              <w:rPr>
                <w:rFonts w:ascii="Times New Roman" w:hAnsi="Times New Roman"/>
                <w:color w:val="000000"/>
              </w:rPr>
            </w:pPr>
            <w:r w:rsidRPr="00E37E7B">
              <w:rPr>
                <w:rFonts w:ascii="Times New Roman" w:hAnsi="Times New Roman"/>
                <w:color w:val="000000"/>
              </w:rPr>
              <w:t xml:space="preserve">Опрос. Обсуждение дискуссионных вопросов. Выполнение исследовательских заданий с применением аналитических информационных систем. </w:t>
            </w:r>
            <w:r w:rsidR="00B12243" w:rsidRPr="00E37E7B">
              <w:rPr>
                <w:rFonts w:ascii="Times New Roman" w:hAnsi="Times New Roman"/>
                <w:color w:val="000000"/>
              </w:rPr>
              <w:t xml:space="preserve"> </w:t>
            </w:r>
            <w:r w:rsidRPr="00E37E7B">
              <w:rPr>
                <w:rFonts w:ascii="Times New Roman" w:hAnsi="Times New Roman"/>
                <w:color w:val="000000"/>
              </w:rPr>
              <w:t xml:space="preserve">Проанализируйте </w:t>
            </w:r>
            <w:r w:rsidR="00B12243" w:rsidRPr="00E37E7B">
              <w:rPr>
                <w:rFonts w:ascii="Times New Roman" w:hAnsi="Times New Roman"/>
                <w:color w:val="000000"/>
              </w:rPr>
              <w:t>стратегии ценообразования</w:t>
            </w:r>
            <w:r w:rsidRPr="00E37E7B">
              <w:rPr>
                <w:rFonts w:ascii="Times New Roman" w:hAnsi="Times New Roman"/>
                <w:color w:val="000000"/>
              </w:rPr>
              <w:t xml:space="preserve"> выбранной корпорации</w:t>
            </w:r>
            <w:r w:rsidR="00B12243" w:rsidRPr="00E37E7B">
              <w:rPr>
                <w:rFonts w:ascii="Times New Roman" w:hAnsi="Times New Roman"/>
                <w:color w:val="000000"/>
              </w:rPr>
              <w:t xml:space="preserve"> в зависимости от</w:t>
            </w:r>
            <w:r w:rsidR="00400630" w:rsidRPr="00E37E7B">
              <w:rPr>
                <w:rFonts w:ascii="Times New Roman" w:hAnsi="Times New Roman"/>
                <w:color w:val="000000"/>
              </w:rPr>
              <w:t xml:space="preserve"> рыночной среды, сегмента рынка, покупательского спроса, его уровня м структуры, пр.).</w:t>
            </w:r>
          </w:p>
        </w:tc>
      </w:tr>
      <w:tr w:rsidR="00112953" w:rsidRPr="00E37E7B" w14:paraId="69EB4E91" w14:textId="77777777" w:rsidTr="002832C1">
        <w:trPr>
          <w:trHeight w:val="330"/>
        </w:trPr>
        <w:tc>
          <w:tcPr>
            <w:tcW w:w="1156" w:type="pct"/>
            <w:vMerge/>
          </w:tcPr>
          <w:p w14:paraId="1DA1C85B" w14:textId="77777777" w:rsidR="00112953" w:rsidRPr="00E37E7B" w:rsidRDefault="00112953" w:rsidP="005A1188">
            <w:pPr>
              <w:pStyle w:val="10"/>
              <w:widowControl w:val="0"/>
              <w:spacing w:before="0" w:after="0"/>
            </w:pPr>
          </w:p>
        </w:tc>
        <w:tc>
          <w:tcPr>
            <w:tcW w:w="2620" w:type="pct"/>
          </w:tcPr>
          <w:p w14:paraId="629005F3" w14:textId="3CAFE7B7" w:rsidR="00112953" w:rsidRPr="00E37E7B" w:rsidRDefault="00112953" w:rsidP="005A1188">
            <w:pPr>
              <w:pStyle w:val="10"/>
              <w:widowControl w:val="0"/>
              <w:spacing w:before="0" w:after="0"/>
            </w:pPr>
            <w:r w:rsidRPr="00E37E7B">
              <w:t xml:space="preserve">Тематика семинарского занятия 2. </w:t>
            </w:r>
            <w:r w:rsidR="00A00824" w:rsidRPr="00E37E7B">
              <w:t>Методы ценообразования и ценовая политика корпорации.</w:t>
            </w:r>
          </w:p>
          <w:p w14:paraId="4A4132A3" w14:textId="2BC92952" w:rsidR="00112953" w:rsidRPr="00E37E7B" w:rsidRDefault="00112953" w:rsidP="005A1188">
            <w:pPr>
              <w:pStyle w:val="10"/>
              <w:widowControl w:val="0"/>
              <w:spacing w:before="0" w:after="0"/>
            </w:pPr>
            <w:r w:rsidRPr="00E37E7B">
              <w:t>Вопросы:</w:t>
            </w:r>
          </w:p>
          <w:p w14:paraId="5F430242" w14:textId="3BBE4402" w:rsidR="00A00824" w:rsidRPr="00E37E7B" w:rsidRDefault="00A00824" w:rsidP="005A1188">
            <w:pPr>
              <w:pStyle w:val="10"/>
              <w:widowControl w:val="0"/>
              <w:spacing w:before="0" w:after="0"/>
            </w:pPr>
            <w:r w:rsidRPr="00E37E7B">
              <w:t>1.</w:t>
            </w:r>
            <w:r w:rsidR="00305BB8" w:rsidRPr="00E37E7B">
              <w:t xml:space="preserve"> Методы затратного ценообразования: метод полных, метод переменных и метод предельных издержек. Расчет цена на основе анализа безубыточности. Прибыль и рентабельность, их учет в цене товара.</w:t>
            </w:r>
          </w:p>
          <w:p w14:paraId="0D43D373" w14:textId="6752090D" w:rsidR="00305BB8" w:rsidRPr="00E37E7B" w:rsidRDefault="00305BB8" w:rsidP="005A1188">
            <w:pPr>
              <w:pStyle w:val="10"/>
              <w:widowControl w:val="0"/>
              <w:spacing w:before="0" w:after="0"/>
              <w:rPr>
                <w:rFonts w:eastAsiaTheme="minorHAnsi" w:cstheme="minorBidi"/>
                <w:szCs w:val="28"/>
              </w:rPr>
            </w:pPr>
            <w:r w:rsidRPr="00E37E7B">
              <w:t>2.</w:t>
            </w:r>
            <w:r w:rsidR="00CF65DA" w:rsidRPr="00E37E7B">
              <w:t xml:space="preserve"> </w:t>
            </w:r>
            <w:r w:rsidR="00CF65DA" w:rsidRPr="00E37E7B">
              <w:rPr>
                <w:szCs w:val="28"/>
              </w:rPr>
              <w:t>Методы ценообразования на основе анализа рынка: ценообразование</w:t>
            </w:r>
            <w:r w:rsidR="00CF65DA" w:rsidRPr="00E37E7B">
              <w:rPr>
                <w:rFonts w:eastAsiaTheme="minorHAnsi" w:cstheme="minorBidi"/>
                <w:szCs w:val="28"/>
              </w:rPr>
              <w:t xml:space="preserve"> с ориентацией на конкурентов, метод установления низкой цены, метод установления максимальной цены.</w:t>
            </w:r>
          </w:p>
          <w:p w14:paraId="5132378D" w14:textId="771A1A1A" w:rsidR="00CF65DA" w:rsidRPr="00E37E7B" w:rsidRDefault="00CF65DA" w:rsidP="005A1188">
            <w:pPr>
              <w:pStyle w:val="10"/>
              <w:widowControl w:val="0"/>
              <w:spacing w:before="0" w:after="0"/>
            </w:pPr>
            <w:r w:rsidRPr="00E37E7B">
              <w:rPr>
                <w:rFonts w:eastAsiaTheme="minorHAnsi" w:cstheme="minorBidi"/>
                <w:szCs w:val="28"/>
              </w:rPr>
              <w:t>3. Трансфертное ценообразование: цели, базовые принципы и правила регулирования.</w:t>
            </w:r>
          </w:p>
          <w:p w14:paraId="051F8514" w14:textId="092D2FB9" w:rsidR="002D4495" w:rsidRPr="00E37E7B" w:rsidRDefault="002D4495" w:rsidP="005A1188">
            <w:pPr>
              <w:pStyle w:val="10"/>
              <w:widowControl w:val="0"/>
              <w:spacing w:before="0" w:after="0"/>
            </w:pPr>
            <w:r w:rsidRPr="00E37E7B">
              <w:t>Рекомендуемые источники:</w:t>
            </w:r>
            <w:r w:rsidR="00305BB8" w:rsidRPr="00E37E7B">
              <w:t xml:space="preserve"> </w:t>
            </w:r>
          </w:p>
          <w:p w14:paraId="25411594" w14:textId="65D3626C" w:rsidR="00112953" w:rsidRPr="00E37E7B" w:rsidRDefault="009603EE" w:rsidP="008634AC">
            <w:pPr>
              <w:pStyle w:val="10"/>
              <w:widowControl w:val="0"/>
              <w:spacing w:before="0" w:after="0"/>
              <w:rPr>
                <w:b/>
              </w:rPr>
            </w:pPr>
            <w:r w:rsidRPr="00E37E7B">
              <w:t>из раздела из раздела 8: 8, 1</w:t>
            </w:r>
            <w:r w:rsidR="008634AC">
              <w:t>4,15</w:t>
            </w:r>
            <w:r w:rsidR="009246CA">
              <w:t>; 9: 1-11</w:t>
            </w:r>
          </w:p>
        </w:tc>
        <w:tc>
          <w:tcPr>
            <w:tcW w:w="1224" w:type="pct"/>
          </w:tcPr>
          <w:p w14:paraId="4CE582EA" w14:textId="77777777" w:rsidR="00112953" w:rsidRPr="00E37E7B" w:rsidRDefault="00112953" w:rsidP="005A1188">
            <w:pPr>
              <w:pStyle w:val="10"/>
              <w:widowControl w:val="0"/>
              <w:spacing w:before="0" w:after="0"/>
            </w:pPr>
            <w:r w:rsidRPr="00E37E7B">
              <w:t>Опрос. Решение практических задач и типовых кейсов.</w:t>
            </w:r>
          </w:p>
          <w:p w14:paraId="1BDC3509" w14:textId="77777777" w:rsidR="00112953" w:rsidRPr="00E37E7B" w:rsidRDefault="00112953" w:rsidP="005A1188">
            <w:pPr>
              <w:pStyle w:val="10"/>
              <w:widowControl w:val="0"/>
              <w:spacing w:before="0" w:after="0"/>
              <w:rPr>
                <w:b/>
              </w:rPr>
            </w:pPr>
          </w:p>
        </w:tc>
      </w:tr>
      <w:tr w:rsidR="00112953" w:rsidRPr="00E37E7B" w14:paraId="652D9919" w14:textId="77777777" w:rsidTr="002832C1">
        <w:trPr>
          <w:trHeight w:val="330"/>
        </w:trPr>
        <w:tc>
          <w:tcPr>
            <w:tcW w:w="1156" w:type="pct"/>
            <w:vMerge w:val="restart"/>
          </w:tcPr>
          <w:p w14:paraId="2471BDAA" w14:textId="77777777" w:rsidR="00EB5DF2" w:rsidRPr="00E37E7B" w:rsidRDefault="00112953" w:rsidP="00EB5DF2">
            <w:pPr>
              <w:spacing w:after="0"/>
              <w:contextualSpacing/>
              <w:jc w:val="both"/>
              <w:rPr>
                <w:rFonts w:ascii="Times New Roman" w:hAnsi="Times New Roman"/>
                <w:bCs/>
              </w:rPr>
            </w:pPr>
            <w:r w:rsidRPr="00E37E7B">
              <w:rPr>
                <w:rFonts w:ascii="Times New Roman" w:hAnsi="Times New Roman"/>
              </w:rPr>
              <w:t>9.</w:t>
            </w:r>
            <w:r w:rsidRPr="00E37E7B">
              <w:rPr>
                <w:rFonts w:ascii="Times New Roman" w:hAnsi="Times New Roman"/>
                <w:bCs/>
              </w:rPr>
              <w:t xml:space="preserve"> </w:t>
            </w:r>
            <w:r w:rsidR="00EB5DF2" w:rsidRPr="00E37E7B">
              <w:rPr>
                <w:rFonts w:ascii="Times New Roman" w:hAnsi="Times New Roman"/>
                <w:bCs/>
              </w:rPr>
              <w:t xml:space="preserve">Доходы, прибыль и налогообложение корпорации </w:t>
            </w:r>
          </w:p>
          <w:p w14:paraId="3A85EAD7" w14:textId="77777777" w:rsidR="00112953" w:rsidRPr="00E37E7B" w:rsidRDefault="00112953" w:rsidP="005A1188">
            <w:pPr>
              <w:pStyle w:val="10"/>
              <w:widowControl w:val="0"/>
              <w:spacing w:before="0" w:after="0"/>
            </w:pPr>
          </w:p>
        </w:tc>
        <w:tc>
          <w:tcPr>
            <w:tcW w:w="2620" w:type="pct"/>
          </w:tcPr>
          <w:p w14:paraId="2DC42F5B" w14:textId="016E19B5" w:rsidR="00C62E03" w:rsidRPr="00E37E7B" w:rsidRDefault="00C62E03" w:rsidP="00C62E03">
            <w:pPr>
              <w:pStyle w:val="10"/>
              <w:widowControl w:val="0"/>
              <w:spacing w:before="0" w:after="0"/>
            </w:pPr>
            <w:r w:rsidRPr="00E37E7B">
              <w:t>Тематика семинарского занятия 1.</w:t>
            </w:r>
            <w:r w:rsidR="00CF65DA" w:rsidRPr="00E37E7B">
              <w:t xml:space="preserve"> Доходы корпорации: источники, состав и структура.</w:t>
            </w:r>
          </w:p>
          <w:p w14:paraId="5A59700D" w14:textId="0C67C3D3" w:rsidR="00C62E03" w:rsidRPr="00E37E7B" w:rsidRDefault="00C62E03" w:rsidP="00C62E03">
            <w:pPr>
              <w:pStyle w:val="10"/>
              <w:widowControl w:val="0"/>
              <w:spacing w:before="0" w:after="0"/>
            </w:pPr>
            <w:r w:rsidRPr="00E37E7B">
              <w:t>Вопросы:</w:t>
            </w:r>
          </w:p>
          <w:p w14:paraId="03D01E31" w14:textId="7FAA1849" w:rsidR="00CF65DA" w:rsidRPr="00E37E7B" w:rsidRDefault="00CF65DA" w:rsidP="00C62E03">
            <w:pPr>
              <w:pStyle w:val="10"/>
              <w:widowControl w:val="0"/>
              <w:spacing w:before="0" w:after="0"/>
            </w:pPr>
            <w:r w:rsidRPr="00E37E7B">
              <w:t>1.</w:t>
            </w:r>
            <w:r w:rsidR="00E479D4" w:rsidRPr="00E37E7B">
              <w:t xml:space="preserve"> Доходность корпорации и методы ее </w:t>
            </w:r>
            <w:r w:rsidR="00E479D4" w:rsidRPr="00E37E7B">
              <w:lastRenderedPageBreak/>
              <w:t>определения. Финансовые активы корпорации как источник дохода.</w:t>
            </w:r>
          </w:p>
          <w:p w14:paraId="3B72AB45" w14:textId="07B80886" w:rsidR="00E479D4" w:rsidRPr="00E37E7B" w:rsidRDefault="00E479D4" w:rsidP="00C62E03">
            <w:pPr>
              <w:pStyle w:val="10"/>
              <w:widowControl w:val="0"/>
              <w:spacing w:before="0" w:after="0"/>
            </w:pPr>
            <w:r w:rsidRPr="00E37E7B">
              <w:t>2. Прибыль корпорации. Функции прибыли в корпорации. Источники получения прибыли. Принципы распределения и использования прибыли.</w:t>
            </w:r>
          </w:p>
          <w:p w14:paraId="342C9331" w14:textId="77777777" w:rsidR="00C62E03" w:rsidRPr="00E37E7B" w:rsidRDefault="00C62E03" w:rsidP="00C62E03">
            <w:pPr>
              <w:pStyle w:val="10"/>
              <w:widowControl w:val="0"/>
              <w:spacing w:before="0" w:after="0"/>
            </w:pPr>
            <w:r w:rsidRPr="00E37E7B">
              <w:t>Рекомендуемые источники:</w:t>
            </w:r>
          </w:p>
          <w:p w14:paraId="7571DE52" w14:textId="74187601" w:rsidR="00112953" w:rsidRPr="00E37E7B" w:rsidRDefault="009603EE" w:rsidP="009246CA">
            <w:pPr>
              <w:pStyle w:val="10"/>
              <w:widowControl w:val="0"/>
              <w:spacing w:before="0" w:after="0"/>
              <w:rPr>
                <w:bCs/>
              </w:rPr>
            </w:pPr>
            <w:r w:rsidRPr="00E37E7B">
              <w:t>из раздела из раздела 8: 8</w:t>
            </w:r>
            <w:r w:rsidR="008634AC">
              <w:t>,11</w:t>
            </w:r>
            <w:r w:rsidRPr="00E37E7B">
              <w:t>, 1</w:t>
            </w:r>
            <w:r w:rsidR="008634AC">
              <w:t>3</w:t>
            </w:r>
            <w:r w:rsidRPr="00E37E7B">
              <w:t>, 1</w:t>
            </w:r>
            <w:r w:rsidR="008634AC">
              <w:t>4</w:t>
            </w:r>
            <w:r w:rsidR="009246CA">
              <w:t xml:space="preserve"> </w:t>
            </w:r>
          </w:p>
        </w:tc>
        <w:tc>
          <w:tcPr>
            <w:tcW w:w="1224" w:type="pct"/>
          </w:tcPr>
          <w:p w14:paraId="2C6ADA1D" w14:textId="77777777" w:rsidR="00112953" w:rsidRPr="00E37E7B" w:rsidRDefault="00112953" w:rsidP="005A1188">
            <w:pPr>
              <w:pStyle w:val="10"/>
              <w:widowControl w:val="0"/>
              <w:spacing w:before="0" w:after="0"/>
            </w:pPr>
            <w:r w:rsidRPr="00E37E7B">
              <w:lastRenderedPageBreak/>
              <w:t>Опрос. Решение практических задач и типовых кейсов.</w:t>
            </w:r>
          </w:p>
          <w:p w14:paraId="1A3E5AC9" w14:textId="77777777" w:rsidR="00112953" w:rsidRPr="00E37E7B" w:rsidRDefault="00112953" w:rsidP="005A1188">
            <w:pPr>
              <w:pStyle w:val="10"/>
              <w:widowControl w:val="0"/>
              <w:spacing w:before="0" w:after="0"/>
              <w:rPr>
                <w:bCs/>
              </w:rPr>
            </w:pPr>
          </w:p>
        </w:tc>
      </w:tr>
      <w:tr w:rsidR="00112953" w:rsidRPr="00E37E7B" w14:paraId="007A64E4" w14:textId="77777777" w:rsidTr="002832C1">
        <w:trPr>
          <w:trHeight w:val="330"/>
        </w:trPr>
        <w:tc>
          <w:tcPr>
            <w:tcW w:w="1156" w:type="pct"/>
            <w:vMerge/>
          </w:tcPr>
          <w:p w14:paraId="21574A3F" w14:textId="77777777" w:rsidR="00112953" w:rsidRPr="00E37E7B" w:rsidRDefault="00112953" w:rsidP="005A1188">
            <w:pPr>
              <w:pStyle w:val="10"/>
              <w:widowControl w:val="0"/>
              <w:spacing w:before="0" w:after="0"/>
            </w:pPr>
          </w:p>
        </w:tc>
        <w:tc>
          <w:tcPr>
            <w:tcW w:w="2620" w:type="pct"/>
          </w:tcPr>
          <w:p w14:paraId="6B12C7A5" w14:textId="4DE4B0BF" w:rsidR="00C62E03" w:rsidRPr="00E37E7B" w:rsidRDefault="00C62E03" w:rsidP="00C62E03">
            <w:pPr>
              <w:pStyle w:val="10"/>
              <w:widowControl w:val="0"/>
              <w:spacing w:before="0" w:after="0"/>
            </w:pPr>
            <w:r w:rsidRPr="00E37E7B">
              <w:t>Тематика семинарского занятия 2.</w:t>
            </w:r>
            <w:r w:rsidR="00CF65DA" w:rsidRPr="00E37E7B">
              <w:t xml:space="preserve"> Корпоративное налогообложение.</w:t>
            </w:r>
          </w:p>
          <w:p w14:paraId="4A8201D9" w14:textId="595D6122" w:rsidR="00C62E03" w:rsidRPr="00E37E7B" w:rsidRDefault="00C62E03" w:rsidP="00C62E03">
            <w:pPr>
              <w:pStyle w:val="10"/>
              <w:widowControl w:val="0"/>
              <w:spacing w:before="0" w:after="0"/>
            </w:pPr>
            <w:r w:rsidRPr="00E37E7B">
              <w:t>Вопросы:</w:t>
            </w:r>
          </w:p>
          <w:p w14:paraId="6E6435B5" w14:textId="467F827D" w:rsidR="00CF65DA" w:rsidRPr="00E37E7B" w:rsidRDefault="00CF65DA" w:rsidP="00C62E03">
            <w:pPr>
              <w:pStyle w:val="10"/>
              <w:widowControl w:val="0"/>
              <w:spacing w:before="0" w:after="0"/>
            </w:pPr>
            <w:r w:rsidRPr="00E37E7B">
              <w:t>1.</w:t>
            </w:r>
            <w:r w:rsidR="00E479D4" w:rsidRPr="00E37E7B">
              <w:t xml:space="preserve"> Налогооблагаемый доход корпорации. Структура и ставки корпоративного налога.</w:t>
            </w:r>
          </w:p>
          <w:p w14:paraId="24BDBF24" w14:textId="14ABD9CF" w:rsidR="00E479D4" w:rsidRPr="00E37E7B" w:rsidRDefault="00E479D4" w:rsidP="00C62E03">
            <w:pPr>
              <w:pStyle w:val="10"/>
              <w:widowControl w:val="0"/>
              <w:spacing w:before="0" w:after="0"/>
            </w:pPr>
            <w:r w:rsidRPr="00E37E7B">
              <w:t>2.</w:t>
            </w:r>
            <w:r w:rsidR="005E2C22" w:rsidRPr="00E37E7B">
              <w:t xml:space="preserve"> Налог на прибыль корпораций. Налоги, уплачиваемые из прибыли. Налог на дивиденды.</w:t>
            </w:r>
          </w:p>
          <w:p w14:paraId="788DB3E0" w14:textId="77777777" w:rsidR="00C62E03" w:rsidRPr="00E37E7B" w:rsidRDefault="00C62E03" w:rsidP="00C62E03">
            <w:pPr>
              <w:pStyle w:val="10"/>
              <w:widowControl w:val="0"/>
              <w:spacing w:before="0" w:after="0"/>
            </w:pPr>
            <w:r w:rsidRPr="00E37E7B">
              <w:t>Рекомендуемые источники:</w:t>
            </w:r>
          </w:p>
          <w:p w14:paraId="14681AB4" w14:textId="68859A22" w:rsidR="00112953" w:rsidRPr="00E37E7B" w:rsidRDefault="009603EE" w:rsidP="008634AC">
            <w:pPr>
              <w:pStyle w:val="10"/>
              <w:widowControl w:val="0"/>
              <w:spacing w:before="0" w:after="0"/>
              <w:rPr>
                <w:bCs/>
              </w:rPr>
            </w:pPr>
            <w:r w:rsidRPr="00E37E7B">
              <w:t xml:space="preserve">из раздела из раздела 8: </w:t>
            </w:r>
            <w:r w:rsidR="00E37E7B" w:rsidRPr="00E37E7B">
              <w:t xml:space="preserve">4, </w:t>
            </w:r>
            <w:r w:rsidRPr="00E37E7B">
              <w:t>8,</w:t>
            </w:r>
            <w:r w:rsidR="008634AC">
              <w:t>11,</w:t>
            </w:r>
            <w:r w:rsidRPr="00E37E7B">
              <w:t xml:space="preserve"> 1</w:t>
            </w:r>
            <w:r w:rsidR="008634AC">
              <w:t>4,15</w:t>
            </w:r>
            <w:r w:rsidR="00E37E7B" w:rsidRPr="00E37E7B">
              <w:t>.</w:t>
            </w:r>
            <w:r w:rsidR="009246CA">
              <w:t xml:space="preserve"> ; 9: 1-11</w:t>
            </w:r>
          </w:p>
        </w:tc>
        <w:tc>
          <w:tcPr>
            <w:tcW w:w="1224" w:type="pct"/>
          </w:tcPr>
          <w:p w14:paraId="78D51592" w14:textId="77777777" w:rsidR="00112953" w:rsidRPr="00E37E7B" w:rsidRDefault="00112953" w:rsidP="005A1188">
            <w:pPr>
              <w:pStyle w:val="10"/>
              <w:widowControl w:val="0"/>
              <w:spacing w:before="0" w:after="0"/>
            </w:pPr>
            <w:r w:rsidRPr="00E37E7B">
              <w:t>Опрос. Решение практических задач и типовых кейсов.</w:t>
            </w:r>
          </w:p>
          <w:p w14:paraId="21A98C5C" w14:textId="77777777" w:rsidR="00112953" w:rsidRPr="00E37E7B" w:rsidRDefault="00112953" w:rsidP="005A1188">
            <w:pPr>
              <w:pStyle w:val="10"/>
              <w:widowControl w:val="0"/>
              <w:spacing w:before="0" w:after="0"/>
              <w:rPr>
                <w:bCs/>
              </w:rPr>
            </w:pPr>
          </w:p>
        </w:tc>
      </w:tr>
      <w:tr w:rsidR="00112953" w:rsidRPr="00E37E7B" w14:paraId="615802F8" w14:textId="77777777" w:rsidTr="002832C1">
        <w:trPr>
          <w:trHeight w:val="330"/>
        </w:trPr>
        <w:tc>
          <w:tcPr>
            <w:tcW w:w="1156" w:type="pct"/>
            <w:vMerge w:val="restart"/>
          </w:tcPr>
          <w:p w14:paraId="22018FD4" w14:textId="77777777" w:rsidR="00112953" w:rsidRPr="00E37E7B" w:rsidRDefault="00112953" w:rsidP="005A1188">
            <w:pPr>
              <w:widowControl w:val="0"/>
              <w:tabs>
                <w:tab w:val="left" w:pos="708"/>
              </w:tabs>
              <w:autoSpaceDE w:val="0"/>
              <w:autoSpaceDN w:val="0"/>
              <w:adjustRightInd w:val="0"/>
              <w:spacing w:after="0"/>
              <w:rPr>
                <w:rFonts w:ascii="Times New Roman" w:hAnsi="Times New Roman"/>
                <w:bCs/>
                <w:color w:val="000000"/>
              </w:rPr>
            </w:pPr>
            <w:r w:rsidRPr="00E37E7B">
              <w:rPr>
                <w:rFonts w:ascii="Times New Roman" w:hAnsi="Times New Roman"/>
                <w:bCs/>
                <w:color w:val="000000"/>
              </w:rPr>
              <w:t xml:space="preserve">10. </w:t>
            </w:r>
            <w:r w:rsidR="00EB5DF2" w:rsidRPr="00E37E7B">
              <w:rPr>
                <w:rFonts w:ascii="Times New Roman" w:hAnsi="Times New Roman"/>
                <w:bCs/>
              </w:rPr>
              <w:t>Оценка экономической эффективности деятельности и финансового состояния корпорации</w:t>
            </w:r>
          </w:p>
          <w:p w14:paraId="30F77861" w14:textId="77777777" w:rsidR="00112953" w:rsidRPr="00E37E7B" w:rsidRDefault="00112953" w:rsidP="005A1188">
            <w:pPr>
              <w:pStyle w:val="10"/>
              <w:widowControl w:val="0"/>
              <w:spacing w:before="0" w:after="0"/>
              <w:rPr>
                <w:bCs/>
              </w:rPr>
            </w:pPr>
          </w:p>
        </w:tc>
        <w:tc>
          <w:tcPr>
            <w:tcW w:w="2620" w:type="pct"/>
          </w:tcPr>
          <w:p w14:paraId="301E0400" w14:textId="164FC1CA" w:rsidR="00C62E03" w:rsidRPr="00E37E7B" w:rsidRDefault="00C62E03" w:rsidP="00C62E03">
            <w:pPr>
              <w:pStyle w:val="10"/>
              <w:widowControl w:val="0"/>
              <w:spacing w:before="0" w:after="0"/>
            </w:pPr>
            <w:r w:rsidRPr="00E37E7B">
              <w:t>Тематика семинарского занятия 1.</w:t>
            </w:r>
            <w:r w:rsidR="005E2C22" w:rsidRPr="00E37E7B">
              <w:t xml:space="preserve"> </w:t>
            </w:r>
            <w:r w:rsidR="00084CD2" w:rsidRPr="00E37E7B">
              <w:t xml:space="preserve">Основные аспекты и критерии оценки экономической эффективности деятельности корпорации. </w:t>
            </w:r>
          </w:p>
          <w:p w14:paraId="004DC085" w14:textId="7A84CF16" w:rsidR="00C62E03" w:rsidRPr="00E37E7B" w:rsidRDefault="00C62E03" w:rsidP="00C62E03">
            <w:pPr>
              <w:pStyle w:val="10"/>
              <w:widowControl w:val="0"/>
              <w:spacing w:before="0" w:after="0"/>
            </w:pPr>
            <w:r w:rsidRPr="00E37E7B">
              <w:t>Вопросы:</w:t>
            </w:r>
          </w:p>
          <w:p w14:paraId="5409662B" w14:textId="1027BFB1" w:rsidR="00084CD2" w:rsidRPr="00E37E7B" w:rsidRDefault="00084CD2" w:rsidP="00C62E03">
            <w:pPr>
              <w:pStyle w:val="10"/>
              <w:widowControl w:val="0"/>
              <w:spacing w:before="0" w:after="0"/>
            </w:pPr>
            <w:r w:rsidRPr="00E37E7B">
              <w:t xml:space="preserve">1. Ресурсы и затраты производства, организация производства, эффективность по видам деятельности и уровнях хозяйствования. </w:t>
            </w:r>
          </w:p>
          <w:p w14:paraId="5FF1A205" w14:textId="4AC3BB8B" w:rsidR="00084CD2" w:rsidRPr="00E37E7B" w:rsidRDefault="00084CD2" w:rsidP="00C62E03">
            <w:pPr>
              <w:pStyle w:val="10"/>
              <w:widowControl w:val="0"/>
              <w:spacing w:before="0" w:after="0"/>
            </w:pPr>
            <w:r w:rsidRPr="00E37E7B">
              <w:t>2. Рентабельность корпорации, ее значение и виды. Факторный анализ показателей рентабельности.</w:t>
            </w:r>
          </w:p>
          <w:p w14:paraId="1AF5977B" w14:textId="1393CF52" w:rsidR="00084CD2" w:rsidRPr="00E37E7B" w:rsidRDefault="00084CD2" w:rsidP="00C62E03">
            <w:pPr>
              <w:pStyle w:val="10"/>
              <w:widowControl w:val="0"/>
              <w:spacing w:before="0" w:after="0"/>
            </w:pPr>
            <w:r w:rsidRPr="00E37E7B">
              <w:t>2. Комплексный анализ эффективности работы корпорации.</w:t>
            </w:r>
          </w:p>
          <w:p w14:paraId="41DF5F9F" w14:textId="77777777" w:rsidR="00C62E03" w:rsidRPr="00E37E7B" w:rsidRDefault="00C62E03" w:rsidP="00C62E03">
            <w:pPr>
              <w:pStyle w:val="10"/>
              <w:widowControl w:val="0"/>
              <w:spacing w:before="0" w:after="0"/>
            </w:pPr>
            <w:r w:rsidRPr="00E37E7B">
              <w:t>Рекомендуемые источники:</w:t>
            </w:r>
          </w:p>
          <w:p w14:paraId="6DBA021D" w14:textId="19F5C42E" w:rsidR="00112953" w:rsidRPr="00E37E7B" w:rsidRDefault="00E37E7B" w:rsidP="008634AC">
            <w:pPr>
              <w:pStyle w:val="10"/>
              <w:widowControl w:val="0"/>
              <w:spacing w:before="0" w:after="0"/>
              <w:rPr>
                <w:bCs/>
              </w:rPr>
            </w:pPr>
            <w:r w:rsidRPr="00E37E7B">
              <w:t>из раздела из раздела 8: 8,</w:t>
            </w:r>
            <w:r w:rsidR="008634AC">
              <w:t>11,</w:t>
            </w:r>
            <w:r w:rsidRPr="00E37E7B">
              <w:t xml:space="preserve"> 1</w:t>
            </w:r>
            <w:r w:rsidR="008634AC">
              <w:t>5</w:t>
            </w:r>
            <w:r w:rsidRPr="00E37E7B">
              <w:t>.</w:t>
            </w:r>
          </w:p>
        </w:tc>
        <w:tc>
          <w:tcPr>
            <w:tcW w:w="1224" w:type="pct"/>
          </w:tcPr>
          <w:p w14:paraId="13F00F85" w14:textId="77777777" w:rsidR="00112953" w:rsidRPr="00E37E7B" w:rsidRDefault="00112953" w:rsidP="005A1188">
            <w:pPr>
              <w:pStyle w:val="10"/>
              <w:widowControl w:val="0"/>
              <w:spacing w:before="0" w:after="0"/>
            </w:pPr>
            <w:r w:rsidRPr="00E37E7B">
              <w:t>Опрос. Решение практических задач и типовых кейсов.</w:t>
            </w:r>
          </w:p>
          <w:p w14:paraId="7B9013E4" w14:textId="77777777" w:rsidR="00112953" w:rsidRPr="00E37E7B" w:rsidRDefault="00112953" w:rsidP="005A1188">
            <w:pPr>
              <w:pStyle w:val="10"/>
              <w:widowControl w:val="0"/>
              <w:spacing w:before="0" w:after="0"/>
              <w:rPr>
                <w:bCs/>
              </w:rPr>
            </w:pPr>
          </w:p>
        </w:tc>
      </w:tr>
      <w:tr w:rsidR="00112953" w:rsidRPr="00E37E7B" w14:paraId="5006FED5" w14:textId="77777777" w:rsidTr="002832C1">
        <w:trPr>
          <w:trHeight w:val="330"/>
        </w:trPr>
        <w:tc>
          <w:tcPr>
            <w:tcW w:w="1156" w:type="pct"/>
            <w:vMerge/>
          </w:tcPr>
          <w:p w14:paraId="0876C8BA" w14:textId="77777777" w:rsidR="00112953" w:rsidRPr="00E37E7B" w:rsidRDefault="00112953" w:rsidP="005A1188">
            <w:pPr>
              <w:pStyle w:val="10"/>
              <w:widowControl w:val="0"/>
              <w:spacing w:before="0" w:after="0"/>
              <w:rPr>
                <w:bCs/>
              </w:rPr>
            </w:pPr>
          </w:p>
        </w:tc>
        <w:tc>
          <w:tcPr>
            <w:tcW w:w="2620" w:type="pct"/>
          </w:tcPr>
          <w:p w14:paraId="77A7A29C" w14:textId="3082F7D4" w:rsidR="00C62E03" w:rsidRPr="00E37E7B" w:rsidRDefault="00C62E03" w:rsidP="00C62E03">
            <w:pPr>
              <w:pStyle w:val="10"/>
              <w:widowControl w:val="0"/>
              <w:spacing w:before="0" w:after="0"/>
            </w:pPr>
            <w:r w:rsidRPr="00E37E7B">
              <w:t>Тематика семинарского занятия 2.</w:t>
            </w:r>
            <w:r w:rsidR="00084CD2" w:rsidRPr="00E37E7B">
              <w:t xml:space="preserve"> Финансовое планирование и контроль в корпорациях.</w:t>
            </w:r>
          </w:p>
          <w:p w14:paraId="7516243E" w14:textId="11797E82" w:rsidR="00C62E03" w:rsidRPr="00E37E7B" w:rsidRDefault="00C62E03" w:rsidP="00C62E03">
            <w:pPr>
              <w:pStyle w:val="10"/>
              <w:widowControl w:val="0"/>
              <w:spacing w:before="0" w:after="0"/>
            </w:pPr>
            <w:r w:rsidRPr="00E37E7B">
              <w:t>Вопросы:</w:t>
            </w:r>
          </w:p>
          <w:p w14:paraId="7CF7039C" w14:textId="35300CE8" w:rsidR="00084CD2" w:rsidRPr="00E37E7B" w:rsidRDefault="00084CD2" w:rsidP="00C62E03">
            <w:pPr>
              <w:pStyle w:val="10"/>
              <w:widowControl w:val="0"/>
              <w:spacing w:before="0" w:after="0"/>
            </w:pPr>
            <w:r w:rsidRPr="00E37E7B">
              <w:t>1. Бюджетирование. Инструменты фондового рынка, используемые для анализа эффективности деятельности корпорации.</w:t>
            </w:r>
          </w:p>
          <w:p w14:paraId="0F6BFAA6" w14:textId="2DD71833" w:rsidR="00084CD2" w:rsidRPr="00E37E7B" w:rsidRDefault="00084CD2" w:rsidP="00C62E03">
            <w:pPr>
              <w:pStyle w:val="10"/>
              <w:widowControl w:val="0"/>
              <w:spacing w:before="0" w:after="0"/>
            </w:pPr>
            <w:r w:rsidRPr="00E37E7B">
              <w:t>2. Финансовая устойчивость корпорации. Отчет о финансовых результатах корпорации по форме РСБУ и отчет корпорации и совокупном доходе по форме МСФО.</w:t>
            </w:r>
          </w:p>
          <w:p w14:paraId="6D795C2D" w14:textId="77777777" w:rsidR="00C62E03" w:rsidRPr="00E37E7B" w:rsidRDefault="00C62E03" w:rsidP="00C62E03">
            <w:pPr>
              <w:pStyle w:val="10"/>
              <w:widowControl w:val="0"/>
              <w:spacing w:before="0" w:after="0"/>
            </w:pPr>
            <w:r w:rsidRPr="00E37E7B">
              <w:t>Рекомендуемые источники:</w:t>
            </w:r>
          </w:p>
          <w:p w14:paraId="5694DAD4" w14:textId="477FBED2" w:rsidR="00112953" w:rsidRPr="00E37E7B" w:rsidRDefault="00E37E7B" w:rsidP="009246CA">
            <w:pPr>
              <w:pStyle w:val="10"/>
              <w:widowControl w:val="0"/>
              <w:spacing w:before="0" w:after="0"/>
              <w:rPr>
                <w:bCs/>
              </w:rPr>
            </w:pPr>
            <w:r w:rsidRPr="00E37E7B">
              <w:t>из раздела из раздела 8: 8,</w:t>
            </w:r>
            <w:r w:rsidR="008634AC">
              <w:t>11,</w:t>
            </w:r>
            <w:r w:rsidRPr="00E37E7B">
              <w:t xml:space="preserve"> 1</w:t>
            </w:r>
            <w:r w:rsidR="008634AC">
              <w:t>5</w:t>
            </w:r>
            <w:r w:rsidR="009246CA">
              <w:t>; 9: 1-11</w:t>
            </w:r>
          </w:p>
        </w:tc>
        <w:tc>
          <w:tcPr>
            <w:tcW w:w="1224" w:type="pct"/>
          </w:tcPr>
          <w:p w14:paraId="279BC7F1" w14:textId="77777777" w:rsidR="00112953" w:rsidRPr="00E37E7B" w:rsidRDefault="00112953" w:rsidP="005A1188">
            <w:pPr>
              <w:pStyle w:val="10"/>
              <w:widowControl w:val="0"/>
              <w:spacing w:before="0" w:after="0"/>
            </w:pPr>
            <w:r w:rsidRPr="00E37E7B">
              <w:t>Опрос. Решение практических задач и типовых кейсов.</w:t>
            </w:r>
          </w:p>
          <w:p w14:paraId="1E52229F" w14:textId="77777777" w:rsidR="00112953" w:rsidRPr="00E37E7B" w:rsidRDefault="00112953" w:rsidP="005A1188">
            <w:pPr>
              <w:pStyle w:val="10"/>
              <w:widowControl w:val="0"/>
              <w:spacing w:before="0" w:after="0"/>
              <w:rPr>
                <w:bCs/>
              </w:rPr>
            </w:pPr>
          </w:p>
        </w:tc>
      </w:tr>
    </w:tbl>
    <w:p w14:paraId="7E8D1AA7" w14:textId="77777777" w:rsidR="00475694" w:rsidRPr="00150E8C" w:rsidRDefault="00475694" w:rsidP="005A1188">
      <w:pPr>
        <w:pStyle w:val="1"/>
        <w:widowControl w:val="0"/>
        <w:autoSpaceDE w:val="0"/>
        <w:autoSpaceDN w:val="0"/>
        <w:adjustRightInd w:val="0"/>
        <w:spacing w:before="0" w:after="0" w:line="360" w:lineRule="auto"/>
        <w:ind w:firstLine="709"/>
        <w:contextualSpacing w:val="0"/>
        <w:jc w:val="both"/>
        <w:rPr>
          <w:bCs/>
          <w:color w:val="auto"/>
          <w:kern w:val="32"/>
          <w:sz w:val="16"/>
          <w:szCs w:val="16"/>
          <w:lang w:eastAsia="ru-RU"/>
        </w:rPr>
      </w:pPr>
    </w:p>
    <w:p w14:paraId="06446D43" w14:textId="77777777" w:rsidR="002C2993" w:rsidRPr="00E37E7B" w:rsidRDefault="002C2993" w:rsidP="005A1188">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1" w:name="_Toc415149563"/>
      <w:bookmarkStart w:id="22" w:name="_Toc531860344"/>
      <w:bookmarkStart w:id="23" w:name="_Toc3811005"/>
      <w:bookmarkStart w:id="24" w:name="_Toc100575788"/>
      <w:r w:rsidRPr="00E37E7B">
        <w:rPr>
          <w:bCs/>
          <w:color w:val="auto"/>
          <w:kern w:val="32"/>
          <w:sz w:val="28"/>
          <w:szCs w:val="28"/>
          <w:lang w:eastAsia="ru-RU"/>
        </w:rPr>
        <w:lastRenderedPageBreak/>
        <w:t>6. Перечень учебно-методического обеспечения для самостоятельной работы обучающихся по дисциплине</w:t>
      </w:r>
      <w:bookmarkEnd w:id="21"/>
      <w:bookmarkEnd w:id="22"/>
      <w:bookmarkEnd w:id="23"/>
      <w:bookmarkEnd w:id="24"/>
    </w:p>
    <w:p w14:paraId="0A2048BC" w14:textId="77777777" w:rsidR="002C2993" w:rsidRPr="00E37E7B" w:rsidRDefault="002C2993" w:rsidP="005A1188">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5" w:name="_Toc415149564"/>
      <w:bookmarkStart w:id="26" w:name="_Toc531860345"/>
      <w:bookmarkStart w:id="27" w:name="_Toc3811006"/>
      <w:bookmarkStart w:id="28" w:name="_Toc100575789"/>
      <w:r w:rsidRPr="00E37E7B">
        <w:rPr>
          <w:bCs/>
          <w:color w:val="auto"/>
          <w:kern w:val="32"/>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25"/>
      <w:bookmarkEnd w:id="26"/>
      <w:bookmarkEnd w:id="27"/>
      <w:bookmarkEnd w:id="28"/>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4395"/>
        <w:gridCol w:w="3402"/>
      </w:tblGrid>
      <w:tr w:rsidR="002C2993" w:rsidRPr="00E37E7B" w14:paraId="642B1CF4" w14:textId="77777777" w:rsidTr="00653569">
        <w:trPr>
          <w:trHeight w:val="631"/>
        </w:trPr>
        <w:tc>
          <w:tcPr>
            <w:tcW w:w="2376" w:type="dxa"/>
          </w:tcPr>
          <w:p w14:paraId="1392F9EA" w14:textId="77777777" w:rsidR="002C2993" w:rsidRPr="00E37E7B" w:rsidRDefault="002C2993" w:rsidP="005A1188">
            <w:pPr>
              <w:pStyle w:val="10"/>
              <w:widowControl w:val="0"/>
              <w:spacing w:before="0" w:after="0"/>
              <w:rPr>
                <w:b/>
                <w:lang w:eastAsia="ru-RU"/>
              </w:rPr>
            </w:pPr>
            <w:r w:rsidRPr="00E37E7B">
              <w:rPr>
                <w:b/>
                <w:bCs/>
                <w:lang w:eastAsia="ru-RU"/>
              </w:rPr>
              <w:t>Наименование тем (разделов) дисциплины</w:t>
            </w:r>
          </w:p>
        </w:tc>
        <w:tc>
          <w:tcPr>
            <w:tcW w:w="4395" w:type="dxa"/>
          </w:tcPr>
          <w:p w14:paraId="088A4088" w14:textId="77777777" w:rsidR="002C2993" w:rsidRPr="00E37E7B" w:rsidRDefault="002C2993" w:rsidP="005A1188">
            <w:pPr>
              <w:pStyle w:val="10"/>
              <w:widowControl w:val="0"/>
              <w:spacing w:before="0" w:after="0"/>
              <w:rPr>
                <w:b/>
                <w:lang w:eastAsia="ru-RU"/>
              </w:rPr>
            </w:pPr>
            <w:r w:rsidRPr="00E37E7B">
              <w:rPr>
                <w:b/>
                <w:bCs/>
                <w:lang w:eastAsia="ru-RU"/>
              </w:rPr>
              <w:t xml:space="preserve">Перечень вопросов, отводимых на самостоятельное освоение  </w:t>
            </w:r>
          </w:p>
        </w:tc>
        <w:tc>
          <w:tcPr>
            <w:tcW w:w="3402" w:type="dxa"/>
          </w:tcPr>
          <w:p w14:paraId="3ADA4F90" w14:textId="77777777" w:rsidR="002C2993" w:rsidRPr="00E37E7B" w:rsidRDefault="002C2993" w:rsidP="005A1188">
            <w:pPr>
              <w:pStyle w:val="10"/>
              <w:widowControl w:val="0"/>
              <w:spacing w:before="0" w:after="0"/>
              <w:rPr>
                <w:b/>
                <w:lang w:eastAsia="ru-RU"/>
              </w:rPr>
            </w:pPr>
            <w:r w:rsidRPr="00E37E7B">
              <w:rPr>
                <w:b/>
                <w:bCs/>
                <w:lang w:eastAsia="ru-RU"/>
              </w:rPr>
              <w:t>Формы внеаудиторной самостоятельной работы</w:t>
            </w:r>
          </w:p>
        </w:tc>
      </w:tr>
      <w:tr w:rsidR="002C2993" w:rsidRPr="00E37E7B" w14:paraId="5EC5A76C" w14:textId="77777777" w:rsidTr="00653569">
        <w:tc>
          <w:tcPr>
            <w:tcW w:w="2376" w:type="dxa"/>
          </w:tcPr>
          <w:p w14:paraId="6502AE15" w14:textId="77777777" w:rsidR="00EB5DF2" w:rsidRPr="00E37E7B" w:rsidRDefault="00EB5DF2" w:rsidP="00EB5DF2">
            <w:pPr>
              <w:spacing w:after="0"/>
              <w:contextualSpacing/>
              <w:jc w:val="both"/>
              <w:rPr>
                <w:rFonts w:ascii="Times New Roman" w:hAnsi="Times New Roman"/>
                <w:lang w:eastAsia="ru-RU"/>
              </w:rPr>
            </w:pPr>
            <w:r w:rsidRPr="00E37E7B">
              <w:rPr>
                <w:rFonts w:ascii="Times New Roman" w:hAnsi="Times New Roman"/>
              </w:rPr>
              <w:t>1.</w:t>
            </w:r>
            <w:r w:rsidRPr="00E37E7B">
              <w:rPr>
                <w:rFonts w:ascii="Times New Roman" w:hAnsi="Times New Roman"/>
                <w:lang w:eastAsia="ru-RU"/>
              </w:rPr>
              <w:t>Корпорация – общая характеристика и экономическое содержание</w:t>
            </w:r>
          </w:p>
          <w:p w14:paraId="32DD359E" w14:textId="77777777" w:rsidR="002C2993" w:rsidRPr="00E37E7B" w:rsidRDefault="002C2993" w:rsidP="005A1188">
            <w:pPr>
              <w:widowControl w:val="0"/>
              <w:spacing w:after="0"/>
              <w:rPr>
                <w:rFonts w:ascii="Times New Roman" w:hAnsi="Times New Roman"/>
                <w:color w:val="000000"/>
                <w:lang w:eastAsia="ru-RU"/>
              </w:rPr>
            </w:pPr>
          </w:p>
        </w:tc>
        <w:tc>
          <w:tcPr>
            <w:tcW w:w="4395" w:type="dxa"/>
            <w:shd w:val="clear" w:color="auto" w:fill="auto"/>
            <w:vAlign w:val="center"/>
          </w:tcPr>
          <w:p w14:paraId="6B5ECE01" w14:textId="6FDF5464" w:rsidR="002C2993" w:rsidRPr="00E37E7B" w:rsidRDefault="00815ABA" w:rsidP="009246CA">
            <w:pPr>
              <w:spacing w:after="0"/>
              <w:rPr>
                <w:lang w:eastAsia="ru-RU"/>
              </w:rPr>
            </w:pPr>
            <w:r w:rsidRPr="00E37E7B">
              <w:rPr>
                <w:rFonts w:ascii="Times New Roman" w:hAnsi="Times New Roman"/>
                <w:color w:val="000000"/>
                <w:lang w:eastAsia="ru-RU"/>
              </w:rPr>
              <w:t>Экономическая среда функционирования корпорации. Жизненный цикл корпорации. Особенности функционирования корпораций в секторах и отраслях национальной экономики.</w:t>
            </w:r>
            <w:r w:rsidR="001E1F30" w:rsidRPr="00E37E7B">
              <w:t xml:space="preserve">. </w:t>
            </w:r>
          </w:p>
        </w:tc>
        <w:tc>
          <w:tcPr>
            <w:tcW w:w="3402" w:type="dxa"/>
          </w:tcPr>
          <w:p w14:paraId="2F11F3E0" w14:textId="77777777" w:rsidR="002C2993" w:rsidRPr="00E37E7B" w:rsidRDefault="002C2993" w:rsidP="005A1188">
            <w:pPr>
              <w:pStyle w:val="10"/>
              <w:widowControl w:val="0"/>
              <w:spacing w:before="0" w:after="0"/>
              <w:rPr>
                <w:lang w:eastAsia="ru-RU"/>
              </w:rPr>
            </w:pPr>
            <w:r w:rsidRPr="00E37E7B">
              <w:rPr>
                <w:lang w:eastAsia="ru-RU"/>
              </w:rPr>
              <w:t xml:space="preserve">Подготовка к практическим занятиям, изучение литературы и нормативного материала, </w:t>
            </w:r>
            <w:r w:rsidRPr="00E37E7B">
              <w:t>подготовка к дискуссии по проблемным вопросам темы</w:t>
            </w:r>
          </w:p>
        </w:tc>
      </w:tr>
      <w:tr w:rsidR="002C2993" w:rsidRPr="00E37E7B" w14:paraId="281EB366" w14:textId="77777777" w:rsidTr="00653569">
        <w:tc>
          <w:tcPr>
            <w:tcW w:w="2376" w:type="dxa"/>
          </w:tcPr>
          <w:p w14:paraId="5FB4CC46" w14:textId="77777777" w:rsidR="002C2993" w:rsidRPr="00E37E7B" w:rsidRDefault="002C2993" w:rsidP="005A1188">
            <w:pPr>
              <w:widowControl w:val="0"/>
              <w:autoSpaceDE w:val="0"/>
              <w:autoSpaceDN w:val="0"/>
              <w:adjustRightInd w:val="0"/>
              <w:spacing w:after="0"/>
              <w:rPr>
                <w:rFonts w:ascii="Times New Roman" w:hAnsi="Times New Roman"/>
                <w:lang w:eastAsia="ru-RU"/>
              </w:rPr>
            </w:pPr>
            <w:r w:rsidRPr="00E37E7B">
              <w:rPr>
                <w:rFonts w:ascii="Times New Roman" w:hAnsi="Times New Roman"/>
                <w:color w:val="000000"/>
                <w:lang w:eastAsia="ru-RU"/>
              </w:rPr>
              <w:t>2. </w:t>
            </w:r>
            <w:r w:rsidR="00EB5DF2" w:rsidRPr="00E37E7B">
              <w:rPr>
                <w:rFonts w:ascii="Times New Roman" w:hAnsi="Times New Roman"/>
                <w:lang w:eastAsia="ru-RU"/>
              </w:rPr>
              <w:t>Производственная и организационная структура корпорации</w:t>
            </w:r>
          </w:p>
          <w:p w14:paraId="360D84CE" w14:textId="77777777" w:rsidR="002C2993" w:rsidRPr="00E37E7B" w:rsidRDefault="002C2993" w:rsidP="005A1188">
            <w:pPr>
              <w:widowControl w:val="0"/>
              <w:spacing w:after="0"/>
              <w:rPr>
                <w:rFonts w:ascii="Times New Roman" w:hAnsi="Times New Roman"/>
                <w:color w:val="000000"/>
                <w:lang w:eastAsia="ru-RU"/>
              </w:rPr>
            </w:pPr>
          </w:p>
        </w:tc>
        <w:tc>
          <w:tcPr>
            <w:tcW w:w="4395" w:type="dxa"/>
            <w:shd w:val="clear" w:color="auto" w:fill="auto"/>
          </w:tcPr>
          <w:p w14:paraId="3FAC917A" w14:textId="2CA5E438" w:rsidR="002C2993" w:rsidRPr="00E37E7B" w:rsidRDefault="00815ABA" w:rsidP="005A1188">
            <w:pPr>
              <w:widowControl w:val="0"/>
              <w:autoSpaceDE w:val="0"/>
              <w:autoSpaceDN w:val="0"/>
              <w:adjustRightInd w:val="0"/>
              <w:spacing w:after="0"/>
              <w:rPr>
                <w:rFonts w:ascii="Times New Roman" w:hAnsi="Times New Roman"/>
                <w:lang w:eastAsia="ru-RU"/>
              </w:rPr>
            </w:pPr>
            <w:r w:rsidRPr="00E37E7B">
              <w:rPr>
                <w:rFonts w:ascii="Times New Roman" w:hAnsi="Times New Roman"/>
                <w:color w:val="000000"/>
                <w:lang w:eastAsia="ru-RU"/>
              </w:rPr>
              <w:t xml:space="preserve">Типы организации производства: единичное, серийное, массовое. Ассортиментная политика корпорации. Качество продукции. Стандартизация и сертификация продукции, техническое регулирование. Контроль качества. Управление качеством и конкурентоспособность продукции корпорации. </w:t>
            </w:r>
          </w:p>
        </w:tc>
        <w:tc>
          <w:tcPr>
            <w:tcW w:w="3402" w:type="dxa"/>
          </w:tcPr>
          <w:p w14:paraId="5A55C977" w14:textId="77777777" w:rsidR="002C2993" w:rsidRPr="00E37E7B" w:rsidRDefault="002C2993" w:rsidP="005A1188">
            <w:pPr>
              <w:pStyle w:val="10"/>
              <w:widowControl w:val="0"/>
              <w:spacing w:before="0" w:after="0"/>
              <w:rPr>
                <w:lang w:eastAsia="ru-RU"/>
              </w:rPr>
            </w:pPr>
            <w:r w:rsidRPr="00E37E7B">
              <w:rPr>
                <w:lang w:eastAsia="ru-RU"/>
              </w:rPr>
              <w:t>Подготовка к практическим занятиям, изучение литературы и нормативного материала; подготовка</w:t>
            </w:r>
            <w:r w:rsidRPr="00E37E7B">
              <w:t xml:space="preserve"> к дискуссии по проблемным вопросам темы. Знакомство с аналитическими информационными и правовыми системами.</w:t>
            </w:r>
          </w:p>
        </w:tc>
      </w:tr>
      <w:tr w:rsidR="002C2993" w:rsidRPr="00E37E7B" w14:paraId="78A98782" w14:textId="77777777" w:rsidTr="00E748D8">
        <w:tc>
          <w:tcPr>
            <w:tcW w:w="2376" w:type="dxa"/>
          </w:tcPr>
          <w:p w14:paraId="3CD50960" w14:textId="77777777" w:rsidR="00EB5DF2" w:rsidRPr="00E37E7B" w:rsidRDefault="002C2993" w:rsidP="00EB5DF2">
            <w:pPr>
              <w:spacing w:after="0"/>
              <w:contextualSpacing/>
              <w:jc w:val="both"/>
              <w:rPr>
                <w:rFonts w:ascii="Times New Roman" w:hAnsi="Times New Roman"/>
                <w:bCs/>
              </w:rPr>
            </w:pPr>
            <w:r w:rsidRPr="00E37E7B">
              <w:rPr>
                <w:rFonts w:ascii="Times New Roman" w:hAnsi="Times New Roman"/>
                <w:color w:val="000000"/>
                <w:lang w:eastAsia="ru-RU"/>
              </w:rPr>
              <w:t>3. </w:t>
            </w:r>
            <w:r w:rsidR="00EB5DF2" w:rsidRPr="00E37E7B">
              <w:rPr>
                <w:rFonts w:ascii="Times New Roman" w:hAnsi="Times New Roman"/>
                <w:bCs/>
              </w:rPr>
              <w:t>Собственность и капитал корпорации</w:t>
            </w:r>
          </w:p>
          <w:p w14:paraId="53D57FFD" w14:textId="77777777" w:rsidR="002C2993" w:rsidRPr="00E37E7B" w:rsidRDefault="002C2993" w:rsidP="005A1188">
            <w:pPr>
              <w:widowControl w:val="0"/>
              <w:spacing w:after="0"/>
              <w:rPr>
                <w:rFonts w:ascii="Times New Roman" w:hAnsi="Times New Roman"/>
                <w:color w:val="000000"/>
                <w:lang w:eastAsia="ru-RU"/>
              </w:rPr>
            </w:pPr>
          </w:p>
        </w:tc>
        <w:tc>
          <w:tcPr>
            <w:tcW w:w="4395" w:type="dxa"/>
          </w:tcPr>
          <w:p w14:paraId="409BFE21" w14:textId="7BD0BF51" w:rsidR="002C2993" w:rsidRPr="00E37E7B" w:rsidRDefault="00E748D8" w:rsidP="00E748D8">
            <w:pPr>
              <w:pStyle w:val="10"/>
              <w:widowControl w:val="0"/>
              <w:spacing w:before="0" w:after="0"/>
              <w:rPr>
                <w:lang w:eastAsia="ru-RU"/>
              </w:rPr>
            </w:pPr>
            <w:r w:rsidRPr="00E37E7B">
              <w:rPr>
                <w:lang w:eastAsia="ru-RU"/>
              </w:rPr>
              <w:t>Внутренние и внешние источники формирования собственного капитала. Роль нераспределенной прибыли в увеличении акционерного капитала. Долгосрочные и краткосрочные обязательства корпорации. Чистые активы, необходимый размер, порядок расчета и влияние на принятие управленческих решений.</w:t>
            </w:r>
          </w:p>
        </w:tc>
        <w:tc>
          <w:tcPr>
            <w:tcW w:w="3402" w:type="dxa"/>
          </w:tcPr>
          <w:p w14:paraId="3B70FD13" w14:textId="4CD8A072" w:rsidR="002C2993" w:rsidRPr="00E37E7B" w:rsidRDefault="002C2993" w:rsidP="005A1188">
            <w:pPr>
              <w:pStyle w:val="10"/>
              <w:widowControl w:val="0"/>
              <w:spacing w:before="0" w:after="0"/>
              <w:rPr>
                <w:lang w:eastAsia="ru-RU"/>
              </w:rPr>
            </w:pPr>
            <w:r w:rsidRPr="00E37E7B">
              <w:rPr>
                <w:lang w:eastAsia="ru-RU"/>
              </w:rPr>
              <w:t>Подготовка к практическим занятиям, изучение литературы и нормативного материала; п</w:t>
            </w:r>
            <w:r w:rsidRPr="00E37E7B">
              <w:t>одготовка к дискуссии по проблемным вопросам темы</w:t>
            </w:r>
          </w:p>
        </w:tc>
      </w:tr>
      <w:tr w:rsidR="002C2993" w:rsidRPr="00E37E7B" w14:paraId="0992C131" w14:textId="77777777" w:rsidTr="00E748D8">
        <w:tc>
          <w:tcPr>
            <w:tcW w:w="2376" w:type="dxa"/>
          </w:tcPr>
          <w:p w14:paraId="1AC07C9E" w14:textId="77777777" w:rsidR="002C2993" w:rsidRPr="00E37E7B" w:rsidRDefault="002C2993" w:rsidP="005A1188">
            <w:pPr>
              <w:widowControl w:val="0"/>
              <w:spacing w:after="0"/>
              <w:rPr>
                <w:rFonts w:ascii="Times New Roman" w:hAnsi="Times New Roman"/>
                <w:color w:val="000000"/>
                <w:lang w:eastAsia="ru-RU"/>
              </w:rPr>
            </w:pPr>
            <w:r w:rsidRPr="00E37E7B">
              <w:rPr>
                <w:rFonts w:ascii="Times New Roman" w:hAnsi="Times New Roman"/>
                <w:color w:val="000000"/>
                <w:lang w:eastAsia="ru-RU"/>
              </w:rPr>
              <w:t>4. </w:t>
            </w:r>
            <w:r w:rsidR="00EB5DF2" w:rsidRPr="00E37E7B">
              <w:rPr>
                <w:rFonts w:ascii="Times New Roman" w:hAnsi="Times New Roman"/>
                <w:bCs/>
              </w:rPr>
              <w:t>Основные средства корпорации. Инвестиционная деятельность корпорации</w:t>
            </w:r>
          </w:p>
        </w:tc>
        <w:tc>
          <w:tcPr>
            <w:tcW w:w="4395" w:type="dxa"/>
          </w:tcPr>
          <w:p w14:paraId="65796C93" w14:textId="02F23ED5" w:rsidR="002C2993" w:rsidRPr="00E37E7B" w:rsidRDefault="00E748D8" w:rsidP="00E748D8">
            <w:pPr>
              <w:pStyle w:val="10"/>
              <w:widowControl w:val="0"/>
              <w:spacing w:before="0" w:after="0"/>
              <w:rPr>
                <w:lang w:eastAsia="ru-RU"/>
              </w:rPr>
            </w:pPr>
            <w:r w:rsidRPr="00E37E7B">
              <w:rPr>
                <w:lang w:eastAsia="ru-RU"/>
              </w:rPr>
              <w:t>Переоценка основных средств, способы и порядок ее проведения. Срок полезного использования основных средств. Виды износа: физический и моральный износ. Субъекты и объекты капитальных вложений. Долгосрочные инвестиции и основной капитал корпорации. Состав и свойства нематериальных активов корпорации.</w:t>
            </w:r>
          </w:p>
        </w:tc>
        <w:tc>
          <w:tcPr>
            <w:tcW w:w="3402" w:type="dxa"/>
          </w:tcPr>
          <w:p w14:paraId="7E471F90" w14:textId="77777777" w:rsidR="002C2993" w:rsidRPr="00E37E7B" w:rsidRDefault="002C2993" w:rsidP="005A1188">
            <w:pPr>
              <w:widowControl w:val="0"/>
              <w:spacing w:after="0"/>
              <w:rPr>
                <w:rFonts w:ascii="Times New Roman" w:hAnsi="Times New Roman"/>
                <w:color w:val="000000"/>
                <w:lang w:eastAsia="ru-RU"/>
              </w:rPr>
            </w:pPr>
            <w:r w:rsidRPr="00E37E7B">
              <w:rPr>
                <w:rFonts w:ascii="Times New Roman" w:hAnsi="Times New Roman"/>
                <w:color w:val="000000"/>
                <w:lang w:eastAsia="ru-RU"/>
              </w:rPr>
              <w:t xml:space="preserve">Подготовка к практическим занятиям, изучение нормативных документов, основной и дополнительной литературы Подготовка к дискуссии по проблемным вопросам темы. Использование аналитических информационных систем для поиска информации для </w:t>
            </w:r>
            <w:r w:rsidRPr="00E37E7B">
              <w:rPr>
                <w:rFonts w:ascii="Times New Roman" w:hAnsi="Times New Roman"/>
              </w:rPr>
              <w:t>выполнения практических исследовательских заданий</w:t>
            </w:r>
            <w:r w:rsidRPr="00E37E7B">
              <w:rPr>
                <w:rFonts w:ascii="Times New Roman" w:hAnsi="Times New Roman"/>
                <w:color w:val="000000"/>
                <w:lang w:eastAsia="ru-RU"/>
              </w:rPr>
              <w:t>.</w:t>
            </w:r>
          </w:p>
        </w:tc>
      </w:tr>
      <w:tr w:rsidR="002C2993" w:rsidRPr="00E37E7B" w14:paraId="647DF9B4" w14:textId="77777777" w:rsidTr="00E748D8">
        <w:tc>
          <w:tcPr>
            <w:tcW w:w="2376" w:type="dxa"/>
          </w:tcPr>
          <w:p w14:paraId="5E0A1B3D" w14:textId="77777777" w:rsidR="002C2993" w:rsidRPr="00E37E7B" w:rsidRDefault="002C2993" w:rsidP="005A1188">
            <w:pPr>
              <w:widowControl w:val="0"/>
              <w:spacing w:after="0"/>
              <w:rPr>
                <w:rFonts w:ascii="Times New Roman" w:hAnsi="Times New Roman"/>
                <w:color w:val="000000"/>
                <w:lang w:eastAsia="ru-RU"/>
              </w:rPr>
            </w:pPr>
            <w:r w:rsidRPr="00E37E7B">
              <w:rPr>
                <w:rFonts w:ascii="Times New Roman" w:hAnsi="Times New Roman"/>
                <w:color w:val="000000"/>
                <w:lang w:eastAsia="ru-RU"/>
              </w:rPr>
              <w:t>5. </w:t>
            </w:r>
            <w:r w:rsidR="00EB5DF2" w:rsidRPr="00E37E7B">
              <w:rPr>
                <w:rFonts w:ascii="Times New Roman" w:hAnsi="Times New Roman"/>
                <w:bCs/>
              </w:rPr>
              <w:t>Оборотные средства и оборотный капитал корпорации</w:t>
            </w:r>
          </w:p>
        </w:tc>
        <w:tc>
          <w:tcPr>
            <w:tcW w:w="4395" w:type="dxa"/>
          </w:tcPr>
          <w:p w14:paraId="1F8E8B65" w14:textId="77777777" w:rsidR="002C2993" w:rsidRPr="00E37E7B" w:rsidRDefault="006E66C2" w:rsidP="00E748D8">
            <w:pPr>
              <w:pStyle w:val="10"/>
              <w:widowControl w:val="0"/>
              <w:spacing w:before="0" w:after="0"/>
              <w:rPr>
                <w:lang w:eastAsia="ru-RU"/>
              </w:rPr>
            </w:pPr>
            <w:r w:rsidRPr="00E37E7B">
              <w:rPr>
                <w:lang w:eastAsia="ru-RU"/>
              </w:rPr>
              <w:t>Оборотные фонды и фонды обращения. Показатели эффективности использования оборотных средств: общий коэффициент оборачиваемости, скорость оборота, оборачиваемость собственных средств.</w:t>
            </w:r>
          </w:p>
          <w:p w14:paraId="44C3D3F8" w14:textId="3A865D8F" w:rsidR="006E66C2" w:rsidRPr="00E37E7B" w:rsidRDefault="006E66C2" w:rsidP="00E748D8">
            <w:pPr>
              <w:pStyle w:val="10"/>
              <w:widowControl w:val="0"/>
              <w:spacing w:before="0" w:after="0"/>
              <w:rPr>
                <w:lang w:eastAsia="ru-RU"/>
              </w:rPr>
            </w:pPr>
            <w:r w:rsidRPr="00E37E7B">
              <w:rPr>
                <w:lang w:eastAsia="ru-RU"/>
              </w:rPr>
              <w:lastRenderedPageBreak/>
              <w:t>Чистый оборотный капитал. Оптимальный объем (уровень) оборотных активов.</w:t>
            </w:r>
          </w:p>
        </w:tc>
        <w:tc>
          <w:tcPr>
            <w:tcW w:w="3402" w:type="dxa"/>
          </w:tcPr>
          <w:p w14:paraId="27A79EA5" w14:textId="77777777" w:rsidR="002C2993" w:rsidRPr="00E37E7B" w:rsidRDefault="002C2993" w:rsidP="005A1188">
            <w:pPr>
              <w:widowControl w:val="0"/>
              <w:spacing w:after="0"/>
              <w:rPr>
                <w:rFonts w:ascii="Times New Roman" w:hAnsi="Times New Roman"/>
                <w:color w:val="000000"/>
                <w:lang w:eastAsia="ru-RU"/>
              </w:rPr>
            </w:pPr>
            <w:r w:rsidRPr="00E37E7B">
              <w:rPr>
                <w:rFonts w:ascii="Times New Roman" w:hAnsi="Times New Roman"/>
                <w:color w:val="000000"/>
                <w:lang w:eastAsia="ru-RU"/>
              </w:rPr>
              <w:lastRenderedPageBreak/>
              <w:t xml:space="preserve">Подготовка к практическим занятиям, выступлений по проблеме экономического обоснования управленческих решений. Подготовка проекта расчета ключевых </w:t>
            </w:r>
            <w:r w:rsidRPr="00E37E7B">
              <w:rPr>
                <w:rFonts w:ascii="Times New Roman" w:hAnsi="Times New Roman"/>
                <w:color w:val="000000"/>
                <w:lang w:eastAsia="ru-RU"/>
              </w:rPr>
              <w:lastRenderedPageBreak/>
              <w:t>экономических показателей при реализации управленческих решений</w:t>
            </w:r>
          </w:p>
        </w:tc>
      </w:tr>
      <w:tr w:rsidR="002C2993" w:rsidRPr="00E37E7B" w14:paraId="2EF4D068" w14:textId="77777777" w:rsidTr="00E748D8">
        <w:tc>
          <w:tcPr>
            <w:tcW w:w="2376" w:type="dxa"/>
          </w:tcPr>
          <w:p w14:paraId="4FE15F75" w14:textId="77777777" w:rsidR="00EB5DF2" w:rsidRPr="00E37E7B" w:rsidRDefault="002C2993" w:rsidP="00EB5DF2">
            <w:pPr>
              <w:spacing w:after="0"/>
              <w:contextualSpacing/>
              <w:jc w:val="both"/>
              <w:rPr>
                <w:rFonts w:ascii="Times New Roman" w:hAnsi="Times New Roman"/>
                <w:bCs/>
              </w:rPr>
            </w:pPr>
            <w:r w:rsidRPr="00E37E7B">
              <w:rPr>
                <w:rFonts w:ascii="Times New Roman" w:hAnsi="Times New Roman"/>
                <w:color w:val="000000"/>
                <w:lang w:eastAsia="ru-RU"/>
              </w:rPr>
              <w:lastRenderedPageBreak/>
              <w:t>6. </w:t>
            </w:r>
            <w:r w:rsidR="00EB5DF2" w:rsidRPr="00E37E7B">
              <w:rPr>
                <w:rFonts w:ascii="Times New Roman" w:hAnsi="Times New Roman"/>
                <w:bCs/>
              </w:rPr>
              <w:t>Трудовые ресурсы и персонал корпорации. Методы и приемы мотивации и стимулирования труда</w:t>
            </w:r>
          </w:p>
          <w:p w14:paraId="1417E904" w14:textId="77777777" w:rsidR="002C2993" w:rsidRPr="00E37E7B" w:rsidRDefault="002C2993" w:rsidP="005A1188">
            <w:pPr>
              <w:widowControl w:val="0"/>
              <w:spacing w:after="0"/>
              <w:rPr>
                <w:rFonts w:ascii="Times New Roman" w:hAnsi="Times New Roman"/>
                <w:color w:val="000000"/>
                <w:lang w:eastAsia="ru-RU"/>
              </w:rPr>
            </w:pPr>
          </w:p>
        </w:tc>
        <w:tc>
          <w:tcPr>
            <w:tcW w:w="4395" w:type="dxa"/>
          </w:tcPr>
          <w:p w14:paraId="564AA96A" w14:textId="77777777" w:rsidR="002C2993" w:rsidRPr="00E37E7B" w:rsidRDefault="002748D4" w:rsidP="002748D4">
            <w:pPr>
              <w:pStyle w:val="10"/>
              <w:widowControl w:val="0"/>
              <w:spacing w:before="0" w:after="0"/>
              <w:rPr>
                <w:lang w:eastAsia="ru-RU"/>
              </w:rPr>
            </w:pPr>
            <w:r w:rsidRPr="00E37E7B">
              <w:rPr>
                <w:lang w:eastAsia="ru-RU"/>
              </w:rPr>
              <w:t xml:space="preserve">Количественные и качественные показатели, характеризующие трудовые ресурсы корпорации.  </w:t>
            </w:r>
          </w:p>
          <w:p w14:paraId="4A0EE5ED" w14:textId="77777777" w:rsidR="002748D4" w:rsidRPr="00E37E7B" w:rsidRDefault="002748D4" w:rsidP="002748D4">
            <w:pPr>
              <w:widowControl w:val="0"/>
              <w:tabs>
                <w:tab w:val="left" w:pos="0"/>
              </w:tabs>
              <w:autoSpaceDE w:val="0"/>
              <w:autoSpaceDN w:val="0"/>
              <w:adjustRightInd w:val="0"/>
              <w:spacing w:after="0"/>
              <w:jc w:val="both"/>
              <w:rPr>
                <w:rFonts w:ascii="Times New Roman" w:hAnsi="Times New Roman"/>
                <w:color w:val="000000"/>
                <w:lang w:eastAsia="ru-RU"/>
              </w:rPr>
            </w:pPr>
            <w:r w:rsidRPr="00E37E7B">
              <w:rPr>
                <w:rFonts w:ascii="Times New Roman" w:hAnsi="Times New Roman"/>
                <w:color w:val="000000"/>
                <w:lang w:eastAsia="ru-RU"/>
              </w:rPr>
              <w:t xml:space="preserve">Мотивация и стимулирование труда в корпорации. Виды и формы, методы и приемы мотивации участников корпорации, условия их применения и сравнительная эффективность. </w:t>
            </w:r>
          </w:p>
          <w:p w14:paraId="74530C4D" w14:textId="56CB231D" w:rsidR="002748D4" w:rsidRPr="00E37E7B" w:rsidRDefault="002748D4" w:rsidP="002748D4">
            <w:pPr>
              <w:widowControl w:val="0"/>
              <w:tabs>
                <w:tab w:val="left" w:pos="0"/>
              </w:tabs>
              <w:autoSpaceDE w:val="0"/>
              <w:autoSpaceDN w:val="0"/>
              <w:adjustRightInd w:val="0"/>
              <w:spacing w:after="0"/>
              <w:jc w:val="both"/>
              <w:rPr>
                <w:lang w:eastAsia="ru-RU"/>
              </w:rPr>
            </w:pPr>
            <w:r w:rsidRPr="00E37E7B">
              <w:rPr>
                <w:rFonts w:ascii="Times New Roman" w:hAnsi="Times New Roman"/>
                <w:color w:val="000000"/>
                <w:lang w:eastAsia="ru-RU"/>
              </w:rPr>
              <w:t>Система мотивации и вознаграждение менеджмента в достижении целей корпорации. Компенсации и социальные выплаты.</w:t>
            </w:r>
          </w:p>
        </w:tc>
        <w:tc>
          <w:tcPr>
            <w:tcW w:w="3402" w:type="dxa"/>
          </w:tcPr>
          <w:p w14:paraId="310BDB9C" w14:textId="77777777" w:rsidR="002C2993" w:rsidRPr="00E37E7B" w:rsidRDefault="002C2993" w:rsidP="005A1188">
            <w:pPr>
              <w:widowControl w:val="0"/>
              <w:spacing w:after="0"/>
              <w:rPr>
                <w:rFonts w:ascii="Times New Roman" w:hAnsi="Times New Roman"/>
                <w:color w:val="000000"/>
                <w:lang w:eastAsia="ru-RU"/>
              </w:rPr>
            </w:pPr>
            <w:r w:rsidRPr="00E37E7B">
              <w:rPr>
                <w:rFonts w:ascii="Times New Roman" w:hAnsi="Times New Roman"/>
                <w:color w:val="000000"/>
                <w:lang w:eastAsia="ru-RU"/>
              </w:rPr>
              <w:t>Подготовка к практическим занятиям. Подготовка анализа финансового состояния корпорации с позиций управления собственностью акционеров. Участие в НИРС</w:t>
            </w:r>
          </w:p>
        </w:tc>
      </w:tr>
      <w:tr w:rsidR="002C2993" w:rsidRPr="00E37E7B" w14:paraId="5A7B6EC2" w14:textId="77777777" w:rsidTr="00E748D8">
        <w:tc>
          <w:tcPr>
            <w:tcW w:w="2376" w:type="dxa"/>
          </w:tcPr>
          <w:p w14:paraId="00EBEC5E" w14:textId="38979F7F" w:rsidR="00EB5DF2" w:rsidRPr="00E37E7B" w:rsidRDefault="002C2993" w:rsidP="00EB5DF2">
            <w:pPr>
              <w:spacing w:after="0"/>
              <w:contextualSpacing/>
              <w:jc w:val="both"/>
              <w:rPr>
                <w:rFonts w:ascii="Times New Roman" w:hAnsi="Times New Roman"/>
                <w:bCs/>
              </w:rPr>
            </w:pPr>
            <w:r w:rsidRPr="00E37E7B">
              <w:rPr>
                <w:rFonts w:ascii="Times New Roman" w:hAnsi="Times New Roman"/>
                <w:color w:val="000000"/>
                <w:lang w:eastAsia="ru-RU"/>
              </w:rPr>
              <w:t>7.</w:t>
            </w:r>
            <w:r w:rsidR="00EB5DF2" w:rsidRPr="00E37E7B">
              <w:rPr>
                <w:rFonts w:ascii="Times New Roman" w:hAnsi="Times New Roman"/>
                <w:bCs/>
              </w:rPr>
              <w:t>Издержки производства и затраты на производство и реализацию продукции. Расходы корпорации</w:t>
            </w:r>
          </w:p>
          <w:p w14:paraId="75D789AB" w14:textId="77777777" w:rsidR="002C2993" w:rsidRPr="00E37E7B" w:rsidRDefault="002C2993" w:rsidP="005A1188">
            <w:pPr>
              <w:widowControl w:val="0"/>
              <w:spacing w:after="0"/>
              <w:rPr>
                <w:rFonts w:ascii="Times New Roman" w:hAnsi="Times New Roman"/>
                <w:color w:val="000000"/>
                <w:lang w:eastAsia="ru-RU"/>
              </w:rPr>
            </w:pPr>
          </w:p>
        </w:tc>
        <w:tc>
          <w:tcPr>
            <w:tcW w:w="4395" w:type="dxa"/>
          </w:tcPr>
          <w:p w14:paraId="44426B5E" w14:textId="1606133B" w:rsidR="00286FA1" w:rsidRPr="00E37E7B" w:rsidRDefault="00286FA1" w:rsidP="00286FA1">
            <w:pPr>
              <w:pStyle w:val="afa"/>
              <w:shd w:val="clear" w:color="auto" w:fill="FFFFFF"/>
              <w:spacing w:before="0" w:beforeAutospacing="0" w:after="0" w:afterAutospacing="0"/>
              <w:jc w:val="both"/>
              <w:rPr>
                <w:color w:val="000000"/>
              </w:rPr>
            </w:pPr>
            <w:r w:rsidRPr="00E37E7B">
              <w:rPr>
                <w:color w:val="000000"/>
              </w:rPr>
              <w:t>Размер и структура затрат по видам экономической деятельности. Способы переноса накладных расходов на себестоимость продукции (котловой, «директ-костинг» и пр.). Метод «стандарт-кост» при расчете себестоимости продукции.</w:t>
            </w:r>
          </w:p>
          <w:p w14:paraId="05C92C75" w14:textId="77777777" w:rsidR="00286FA1" w:rsidRPr="00E37E7B" w:rsidRDefault="00286FA1" w:rsidP="00286FA1">
            <w:pPr>
              <w:pStyle w:val="afa"/>
              <w:shd w:val="clear" w:color="auto" w:fill="FFFFFF"/>
              <w:spacing w:before="0" w:beforeAutospacing="0" w:after="0" w:afterAutospacing="0"/>
              <w:jc w:val="both"/>
              <w:rPr>
                <w:color w:val="000000"/>
              </w:rPr>
            </w:pPr>
            <w:r w:rsidRPr="00E37E7B">
              <w:rPr>
                <w:color w:val="000000"/>
              </w:rPr>
              <w:t xml:space="preserve">Принципы классификации и методы разработки сметы затрат на производство и реализацию продукции. Сметы комплексных затрат. </w:t>
            </w:r>
          </w:p>
          <w:p w14:paraId="2CC6B899" w14:textId="464CA7AB" w:rsidR="00286FA1" w:rsidRPr="00E37E7B" w:rsidRDefault="00286FA1" w:rsidP="00286FA1">
            <w:pPr>
              <w:pStyle w:val="afa"/>
              <w:shd w:val="clear" w:color="auto" w:fill="FFFFFF"/>
              <w:spacing w:before="0" w:beforeAutospacing="0" w:after="0" w:afterAutospacing="0"/>
              <w:jc w:val="both"/>
              <w:rPr>
                <w:color w:val="000000"/>
              </w:rPr>
            </w:pPr>
            <w:r w:rsidRPr="00E37E7B">
              <w:rPr>
                <w:color w:val="000000"/>
              </w:rPr>
              <w:t>Структура себестоимости. Налоги, относимые на себестоимость продукции.</w:t>
            </w:r>
          </w:p>
          <w:p w14:paraId="56178D16" w14:textId="77777777" w:rsidR="00286FA1" w:rsidRPr="00E37E7B" w:rsidRDefault="00286FA1" w:rsidP="00286FA1">
            <w:pPr>
              <w:pStyle w:val="afa"/>
              <w:shd w:val="clear" w:color="auto" w:fill="FFFFFF"/>
              <w:spacing w:before="0" w:beforeAutospacing="0" w:after="0" w:afterAutospacing="0"/>
              <w:jc w:val="both"/>
              <w:rPr>
                <w:color w:val="000000"/>
              </w:rPr>
            </w:pPr>
            <w:r w:rsidRPr="00E37E7B">
              <w:rPr>
                <w:color w:val="000000"/>
              </w:rPr>
              <w:t xml:space="preserve">Управление затратами в корпорации. Система управления затратами. </w:t>
            </w:r>
          </w:p>
          <w:p w14:paraId="68C955D0" w14:textId="11BB361C" w:rsidR="002C2993" w:rsidRPr="00E37E7B" w:rsidRDefault="00286FA1" w:rsidP="00286FA1">
            <w:pPr>
              <w:pStyle w:val="afa"/>
              <w:shd w:val="clear" w:color="auto" w:fill="FFFFFF"/>
              <w:spacing w:before="0" w:beforeAutospacing="0" w:after="0" w:afterAutospacing="0"/>
              <w:jc w:val="both"/>
              <w:rPr>
                <w:lang w:val="x-none"/>
              </w:rPr>
            </w:pPr>
            <w:r w:rsidRPr="00E37E7B">
              <w:rPr>
                <w:color w:val="000000"/>
              </w:rPr>
              <w:t xml:space="preserve">Пути снижения затрат на производство и реализацию готовой продукции. </w:t>
            </w:r>
          </w:p>
        </w:tc>
        <w:tc>
          <w:tcPr>
            <w:tcW w:w="3402" w:type="dxa"/>
          </w:tcPr>
          <w:p w14:paraId="0EEDF923" w14:textId="77777777" w:rsidR="002C2993" w:rsidRPr="00E37E7B" w:rsidRDefault="002C2993" w:rsidP="005A1188">
            <w:pPr>
              <w:widowControl w:val="0"/>
              <w:spacing w:after="0"/>
              <w:rPr>
                <w:rFonts w:ascii="Times New Roman" w:hAnsi="Times New Roman"/>
                <w:color w:val="000000"/>
                <w:lang w:eastAsia="ru-RU"/>
              </w:rPr>
            </w:pPr>
            <w:r w:rsidRPr="00E37E7B">
              <w:rPr>
                <w:rFonts w:ascii="Times New Roman" w:hAnsi="Times New Roman"/>
                <w:color w:val="000000"/>
                <w:lang w:eastAsia="ru-RU"/>
              </w:rPr>
              <w:t xml:space="preserve">Подготовка к практическим занятиям, выступлений по проблеме принятие управленческих решений </w:t>
            </w:r>
            <w:r w:rsidRPr="00E37E7B">
              <w:rPr>
                <w:rFonts w:ascii="Times New Roman" w:hAnsi="Times New Roman"/>
                <w:bCs/>
              </w:rPr>
              <w:t>в условиях неопределенности и риска</w:t>
            </w:r>
            <w:r w:rsidRPr="00E37E7B">
              <w:rPr>
                <w:rFonts w:ascii="Times New Roman" w:hAnsi="Times New Roman"/>
                <w:color w:val="000000"/>
                <w:lang w:eastAsia="ru-RU"/>
              </w:rPr>
              <w:t>. Подготовка проекта расчета ключевых экономических показателей при реализации управленческих решений</w:t>
            </w:r>
          </w:p>
        </w:tc>
      </w:tr>
      <w:tr w:rsidR="002C2993" w:rsidRPr="00E37E7B" w14:paraId="6BA32585" w14:textId="77777777" w:rsidTr="00E748D8">
        <w:tc>
          <w:tcPr>
            <w:tcW w:w="2376" w:type="dxa"/>
          </w:tcPr>
          <w:p w14:paraId="4C54E769" w14:textId="77777777" w:rsidR="00EB5DF2" w:rsidRPr="00E37E7B" w:rsidRDefault="002C2993" w:rsidP="00EB5DF2">
            <w:pPr>
              <w:spacing w:after="0"/>
              <w:contextualSpacing/>
              <w:jc w:val="both"/>
              <w:rPr>
                <w:rFonts w:ascii="Times New Roman" w:hAnsi="Times New Roman"/>
                <w:bCs/>
              </w:rPr>
            </w:pPr>
            <w:r w:rsidRPr="00E37E7B">
              <w:rPr>
                <w:rFonts w:ascii="Times New Roman" w:hAnsi="Times New Roman"/>
                <w:color w:val="000000"/>
                <w:lang w:eastAsia="ru-RU"/>
              </w:rPr>
              <w:t>8.</w:t>
            </w:r>
            <w:r w:rsidRPr="00E37E7B">
              <w:rPr>
                <w:rFonts w:ascii="Times New Roman" w:hAnsi="Times New Roman"/>
                <w:bCs/>
              </w:rPr>
              <w:t xml:space="preserve"> </w:t>
            </w:r>
            <w:r w:rsidR="00EB5DF2" w:rsidRPr="00E37E7B">
              <w:rPr>
                <w:rFonts w:ascii="Times New Roman" w:hAnsi="Times New Roman"/>
                <w:bCs/>
              </w:rPr>
              <w:t>Ценообразование и ценовая политика корпорации</w:t>
            </w:r>
          </w:p>
          <w:p w14:paraId="703E864D" w14:textId="77777777" w:rsidR="002C2993" w:rsidRPr="00E37E7B" w:rsidRDefault="002C2993" w:rsidP="005A1188">
            <w:pPr>
              <w:widowControl w:val="0"/>
              <w:spacing w:after="0"/>
              <w:rPr>
                <w:rFonts w:ascii="Times New Roman" w:hAnsi="Times New Roman"/>
                <w:color w:val="000000"/>
                <w:lang w:eastAsia="ru-RU"/>
              </w:rPr>
            </w:pPr>
          </w:p>
        </w:tc>
        <w:tc>
          <w:tcPr>
            <w:tcW w:w="4395" w:type="dxa"/>
          </w:tcPr>
          <w:p w14:paraId="73EFBC55" w14:textId="77777777" w:rsidR="002C2993" w:rsidRPr="00E37E7B" w:rsidRDefault="00286FA1" w:rsidP="00286FA1">
            <w:pPr>
              <w:pStyle w:val="10"/>
              <w:widowControl w:val="0"/>
              <w:spacing w:before="0" w:after="0"/>
              <w:rPr>
                <w:lang w:eastAsia="ru-RU"/>
              </w:rPr>
            </w:pPr>
            <w:r w:rsidRPr="00E37E7B">
              <w:rPr>
                <w:lang w:eastAsia="ru-RU"/>
              </w:rPr>
              <w:t>Провести анализ стратегий ценообразования и р</w:t>
            </w:r>
            <w:r w:rsidR="002C2993" w:rsidRPr="00E37E7B">
              <w:rPr>
                <w:lang w:eastAsia="ru-RU"/>
              </w:rPr>
              <w:t>ассчитать точку без</w:t>
            </w:r>
            <w:r w:rsidR="00836560" w:rsidRPr="00E37E7B">
              <w:rPr>
                <w:lang w:eastAsia="ru-RU"/>
              </w:rPr>
              <w:t>у</w:t>
            </w:r>
            <w:r w:rsidR="002C2993" w:rsidRPr="00E37E7B">
              <w:rPr>
                <w:lang w:eastAsia="ru-RU"/>
              </w:rPr>
              <w:t xml:space="preserve">быточности для оценки </w:t>
            </w:r>
            <w:r w:rsidRPr="00E37E7B">
              <w:rPr>
                <w:lang w:eastAsia="ru-RU"/>
              </w:rPr>
              <w:t>выбранной стратегии</w:t>
            </w:r>
            <w:r w:rsidR="002C2993" w:rsidRPr="00E37E7B">
              <w:rPr>
                <w:lang w:eastAsia="ru-RU"/>
              </w:rPr>
              <w:t xml:space="preserve"> действующей  публичной корпорации, входящей в Топ-100 крупнейших по капитализации публичных компаний России</w:t>
            </w:r>
            <w:r w:rsidRPr="00E37E7B">
              <w:rPr>
                <w:lang w:eastAsia="ru-RU"/>
              </w:rPr>
              <w:t>.</w:t>
            </w:r>
          </w:p>
          <w:p w14:paraId="29B32C0A" w14:textId="7270FEE6" w:rsidR="00286FA1" w:rsidRPr="00E37E7B" w:rsidRDefault="00286FA1" w:rsidP="00286FA1">
            <w:pPr>
              <w:pStyle w:val="10"/>
              <w:widowControl w:val="0"/>
              <w:spacing w:before="0" w:after="0"/>
              <w:rPr>
                <w:lang w:eastAsia="ru-RU"/>
              </w:rPr>
            </w:pPr>
          </w:p>
        </w:tc>
        <w:tc>
          <w:tcPr>
            <w:tcW w:w="3402" w:type="dxa"/>
          </w:tcPr>
          <w:p w14:paraId="59AD3D0B" w14:textId="6FB7A601" w:rsidR="002C2993" w:rsidRPr="00E37E7B" w:rsidRDefault="002C2993" w:rsidP="005A1188">
            <w:pPr>
              <w:widowControl w:val="0"/>
              <w:spacing w:after="0"/>
              <w:rPr>
                <w:rFonts w:ascii="Times New Roman" w:hAnsi="Times New Roman"/>
                <w:color w:val="000000"/>
                <w:lang w:eastAsia="ru-RU"/>
              </w:rPr>
            </w:pPr>
            <w:r w:rsidRPr="00E37E7B">
              <w:rPr>
                <w:rFonts w:ascii="Times New Roman" w:hAnsi="Times New Roman"/>
                <w:color w:val="000000"/>
                <w:lang w:eastAsia="ru-RU"/>
              </w:rPr>
              <w:t>Подготовка к практическим занятиям, выступлений по проблем</w:t>
            </w:r>
            <w:r w:rsidR="00707FCB" w:rsidRPr="00E37E7B">
              <w:rPr>
                <w:rFonts w:ascii="Times New Roman" w:hAnsi="Times New Roman"/>
                <w:color w:val="000000"/>
                <w:lang w:eastAsia="ru-RU"/>
              </w:rPr>
              <w:t>ам</w:t>
            </w:r>
            <w:r w:rsidRPr="00E37E7B">
              <w:rPr>
                <w:rFonts w:ascii="Times New Roman" w:hAnsi="Times New Roman"/>
                <w:color w:val="000000"/>
                <w:lang w:eastAsia="ru-RU"/>
              </w:rPr>
              <w:t xml:space="preserve"> </w:t>
            </w:r>
            <w:r w:rsidR="00707FCB" w:rsidRPr="00E37E7B">
              <w:rPr>
                <w:rFonts w:ascii="Times New Roman" w:hAnsi="Times New Roman"/>
                <w:color w:val="000000"/>
                <w:lang w:eastAsia="ru-RU"/>
              </w:rPr>
              <w:t>трансфертного ценообразования в российских корпорациях</w:t>
            </w:r>
            <w:r w:rsidRPr="00E37E7B">
              <w:rPr>
                <w:rFonts w:ascii="Times New Roman" w:hAnsi="Times New Roman"/>
                <w:color w:val="000000"/>
                <w:lang w:eastAsia="ru-RU"/>
              </w:rPr>
              <w:t>. Подготовка проекта «Систем</w:t>
            </w:r>
            <w:r w:rsidR="00286FA1" w:rsidRPr="00E37E7B">
              <w:rPr>
                <w:rFonts w:ascii="Times New Roman" w:hAnsi="Times New Roman"/>
                <w:color w:val="000000"/>
                <w:lang w:eastAsia="ru-RU"/>
              </w:rPr>
              <w:t>ы</w:t>
            </w:r>
            <w:r w:rsidRPr="00E37E7B">
              <w:rPr>
                <w:rFonts w:ascii="Times New Roman" w:hAnsi="Times New Roman"/>
                <w:color w:val="000000"/>
                <w:lang w:eastAsia="ru-RU"/>
              </w:rPr>
              <w:t xml:space="preserve"> </w:t>
            </w:r>
            <w:r w:rsidR="00286FA1" w:rsidRPr="00E37E7B">
              <w:rPr>
                <w:rFonts w:ascii="Times New Roman" w:hAnsi="Times New Roman"/>
                <w:color w:val="000000"/>
                <w:lang w:eastAsia="ru-RU"/>
              </w:rPr>
              <w:t>ценообразования</w:t>
            </w:r>
            <w:r w:rsidRPr="00E37E7B">
              <w:rPr>
                <w:rFonts w:ascii="Times New Roman" w:hAnsi="Times New Roman"/>
                <w:color w:val="000000"/>
                <w:lang w:eastAsia="ru-RU"/>
              </w:rPr>
              <w:t xml:space="preserve"> в российских корпорациях»</w:t>
            </w:r>
          </w:p>
          <w:p w14:paraId="660BBEC9" w14:textId="77777777" w:rsidR="002C2993" w:rsidRPr="00E37E7B" w:rsidRDefault="002C2993" w:rsidP="005A1188">
            <w:pPr>
              <w:widowControl w:val="0"/>
              <w:spacing w:after="0"/>
              <w:rPr>
                <w:rFonts w:ascii="Times New Roman" w:hAnsi="Times New Roman"/>
                <w:color w:val="000000"/>
                <w:lang w:eastAsia="ru-RU"/>
              </w:rPr>
            </w:pPr>
            <w:r w:rsidRPr="00E37E7B">
              <w:rPr>
                <w:rFonts w:ascii="Times New Roman" w:hAnsi="Times New Roman"/>
                <w:color w:val="000000"/>
                <w:lang w:eastAsia="ru-RU"/>
              </w:rPr>
              <w:t>Участие в НИРС</w:t>
            </w:r>
          </w:p>
        </w:tc>
      </w:tr>
      <w:tr w:rsidR="002C2993" w:rsidRPr="00E37E7B" w14:paraId="2EF15CB3" w14:textId="77777777" w:rsidTr="00E748D8">
        <w:tc>
          <w:tcPr>
            <w:tcW w:w="2376" w:type="dxa"/>
          </w:tcPr>
          <w:p w14:paraId="6CE34CDC" w14:textId="77777777" w:rsidR="00EB5DF2" w:rsidRPr="00E37E7B" w:rsidRDefault="002C2993" w:rsidP="00EB5DF2">
            <w:pPr>
              <w:spacing w:after="0"/>
              <w:contextualSpacing/>
              <w:jc w:val="both"/>
              <w:rPr>
                <w:rFonts w:ascii="Times New Roman" w:hAnsi="Times New Roman"/>
                <w:bCs/>
              </w:rPr>
            </w:pPr>
            <w:r w:rsidRPr="00E37E7B">
              <w:rPr>
                <w:rFonts w:ascii="Times New Roman" w:hAnsi="Times New Roman"/>
                <w:color w:val="000000"/>
                <w:lang w:eastAsia="ru-RU"/>
              </w:rPr>
              <w:t>9.</w:t>
            </w:r>
            <w:r w:rsidRPr="00E37E7B">
              <w:rPr>
                <w:rFonts w:ascii="Times New Roman" w:hAnsi="Times New Roman"/>
                <w:bCs/>
              </w:rPr>
              <w:t xml:space="preserve"> </w:t>
            </w:r>
            <w:r w:rsidR="00EB5DF2" w:rsidRPr="00E37E7B">
              <w:rPr>
                <w:rFonts w:ascii="Times New Roman" w:hAnsi="Times New Roman"/>
                <w:bCs/>
              </w:rPr>
              <w:t xml:space="preserve">Доходы, прибыль и налогообложение корпорации </w:t>
            </w:r>
          </w:p>
          <w:p w14:paraId="67088357" w14:textId="77777777" w:rsidR="002C2993" w:rsidRPr="00E37E7B" w:rsidRDefault="002C2993" w:rsidP="005A1188">
            <w:pPr>
              <w:widowControl w:val="0"/>
              <w:spacing w:after="0"/>
              <w:rPr>
                <w:rFonts w:ascii="Times New Roman" w:hAnsi="Times New Roman"/>
                <w:color w:val="000000"/>
                <w:lang w:eastAsia="ru-RU"/>
              </w:rPr>
            </w:pPr>
          </w:p>
        </w:tc>
        <w:tc>
          <w:tcPr>
            <w:tcW w:w="4395" w:type="dxa"/>
          </w:tcPr>
          <w:p w14:paraId="68B16663" w14:textId="42B95D8E" w:rsidR="00707FCB" w:rsidRPr="00E37E7B" w:rsidRDefault="00707FCB" w:rsidP="00707FCB">
            <w:pPr>
              <w:pStyle w:val="10"/>
              <w:widowControl w:val="0"/>
              <w:spacing w:before="0" w:after="0"/>
              <w:rPr>
                <w:lang w:eastAsia="ru-RU"/>
              </w:rPr>
            </w:pPr>
            <w:r w:rsidRPr="00E37E7B">
              <w:rPr>
                <w:lang w:eastAsia="ru-RU"/>
              </w:rPr>
              <w:t>Определение общего (валового) дохода, доходов от реализации продукции, выполнения работ, оказания услуг, на примере выбранной действующей  публичной корпорации, входящей в Топ-100 крупнейших по капитализации публичных компаний России.</w:t>
            </w:r>
          </w:p>
          <w:p w14:paraId="4CA37E57" w14:textId="78B1CB10" w:rsidR="002C2993" w:rsidRPr="00E37E7B" w:rsidRDefault="00707FCB" w:rsidP="00E748D8">
            <w:pPr>
              <w:pStyle w:val="10"/>
              <w:widowControl w:val="0"/>
              <w:spacing w:before="0" w:after="0"/>
              <w:rPr>
                <w:lang w:eastAsia="ru-RU"/>
              </w:rPr>
            </w:pPr>
            <w:r w:rsidRPr="00E37E7B">
              <w:rPr>
                <w:sz w:val="28"/>
                <w:szCs w:val="28"/>
              </w:rPr>
              <w:t>.</w:t>
            </w:r>
          </w:p>
        </w:tc>
        <w:tc>
          <w:tcPr>
            <w:tcW w:w="3402" w:type="dxa"/>
          </w:tcPr>
          <w:p w14:paraId="3732B25D" w14:textId="5E0FE140" w:rsidR="002C2993" w:rsidRPr="00E37E7B" w:rsidRDefault="002C2993" w:rsidP="005A1188">
            <w:pPr>
              <w:widowControl w:val="0"/>
              <w:spacing w:after="0"/>
              <w:rPr>
                <w:rFonts w:ascii="Times New Roman" w:hAnsi="Times New Roman"/>
                <w:color w:val="000000"/>
                <w:lang w:eastAsia="ru-RU"/>
              </w:rPr>
            </w:pPr>
            <w:r w:rsidRPr="00E37E7B">
              <w:rPr>
                <w:rFonts w:ascii="Times New Roman" w:hAnsi="Times New Roman"/>
                <w:color w:val="000000"/>
                <w:lang w:eastAsia="ru-RU"/>
              </w:rPr>
              <w:t>Подготовка к практическим занятиям, выступлений по проблем</w:t>
            </w:r>
            <w:r w:rsidR="00707FCB" w:rsidRPr="00E37E7B">
              <w:rPr>
                <w:rFonts w:ascii="Times New Roman" w:hAnsi="Times New Roman"/>
                <w:color w:val="000000"/>
                <w:lang w:eastAsia="ru-RU"/>
              </w:rPr>
              <w:t>ам</w:t>
            </w:r>
            <w:r w:rsidRPr="00E37E7B">
              <w:rPr>
                <w:rFonts w:ascii="Times New Roman" w:hAnsi="Times New Roman"/>
                <w:color w:val="000000"/>
                <w:lang w:eastAsia="ru-RU"/>
              </w:rPr>
              <w:t xml:space="preserve"> </w:t>
            </w:r>
            <w:r w:rsidR="00707FCB" w:rsidRPr="00E37E7B">
              <w:rPr>
                <w:rFonts w:ascii="Times New Roman" w:hAnsi="Times New Roman"/>
                <w:color w:val="000000"/>
                <w:lang w:eastAsia="ru-RU"/>
              </w:rPr>
              <w:t>доходности российских корпораций</w:t>
            </w:r>
            <w:r w:rsidRPr="00E37E7B">
              <w:rPr>
                <w:rFonts w:ascii="Times New Roman" w:hAnsi="Times New Roman"/>
                <w:color w:val="000000"/>
                <w:lang w:eastAsia="ru-RU"/>
              </w:rPr>
              <w:t xml:space="preserve">. Подготовка проекта по оценке </w:t>
            </w:r>
            <w:r w:rsidR="00707FCB" w:rsidRPr="00E37E7B">
              <w:rPr>
                <w:rFonts w:ascii="Times New Roman" w:hAnsi="Times New Roman"/>
                <w:color w:val="000000"/>
                <w:lang w:eastAsia="ru-RU"/>
              </w:rPr>
              <w:t>дивидендной политики</w:t>
            </w:r>
            <w:r w:rsidRPr="00E37E7B">
              <w:rPr>
                <w:rFonts w:ascii="Times New Roman" w:hAnsi="Times New Roman"/>
                <w:color w:val="000000"/>
                <w:lang w:eastAsia="ru-RU"/>
              </w:rPr>
              <w:t xml:space="preserve"> российских корпораци</w:t>
            </w:r>
            <w:r w:rsidR="00707FCB" w:rsidRPr="00E37E7B">
              <w:rPr>
                <w:rFonts w:ascii="Times New Roman" w:hAnsi="Times New Roman"/>
                <w:color w:val="000000"/>
                <w:lang w:eastAsia="ru-RU"/>
              </w:rPr>
              <w:t>й в условиях санкций.</w:t>
            </w:r>
          </w:p>
        </w:tc>
      </w:tr>
      <w:tr w:rsidR="002C2993" w:rsidRPr="00E37E7B" w14:paraId="3E97F0A6" w14:textId="77777777" w:rsidTr="00E748D8">
        <w:tc>
          <w:tcPr>
            <w:tcW w:w="2376" w:type="dxa"/>
          </w:tcPr>
          <w:p w14:paraId="7C7DFA5E" w14:textId="77777777" w:rsidR="002C2993" w:rsidRPr="00E37E7B" w:rsidRDefault="002C2993" w:rsidP="005A1188">
            <w:pPr>
              <w:widowControl w:val="0"/>
              <w:tabs>
                <w:tab w:val="left" w:pos="708"/>
              </w:tabs>
              <w:autoSpaceDE w:val="0"/>
              <w:autoSpaceDN w:val="0"/>
              <w:adjustRightInd w:val="0"/>
              <w:spacing w:after="0"/>
              <w:rPr>
                <w:rFonts w:ascii="Times New Roman" w:hAnsi="Times New Roman"/>
                <w:bCs/>
              </w:rPr>
            </w:pPr>
            <w:r w:rsidRPr="00E37E7B">
              <w:rPr>
                <w:rFonts w:ascii="Times New Roman" w:hAnsi="Times New Roman"/>
                <w:bCs/>
              </w:rPr>
              <w:t xml:space="preserve">10. </w:t>
            </w:r>
            <w:r w:rsidR="00EB5DF2" w:rsidRPr="00E37E7B">
              <w:rPr>
                <w:rFonts w:ascii="Times New Roman" w:hAnsi="Times New Roman"/>
                <w:bCs/>
              </w:rPr>
              <w:t xml:space="preserve">Оценка экономической </w:t>
            </w:r>
            <w:r w:rsidR="00EB5DF2" w:rsidRPr="00E37E7B">
              <w:rPr>
                <w:rFonts w:ascii="Times New Roman" w:hAnsi="Times New Roman"/>
                <w:bCs/>
              </w:rPr>
              <w:lastRenderedPageBreak/>
              <w:t>эффективности деятельности и финансового состояния корпорации</w:t>
            </w:r>
          </w:p>
        </w:tc>
        <w:tc>
          <w:tcPr>
            <w:tcW w:w="4395" w:type="dxa"/>
          </w:tcPr>
          <w:p w14:paraId="3EE19FC1" w14:textId="1F50F8BC" w:rsidR="002C2993" w:rsidRPr="00E37E7B" w:rsidRDefault="00861679" w:rsidP="009246CA">
            <w:pPr>
              <w:pStyle w:val="10"/>
              <w:widowControl w:val="0"/>
              <w:spacing w:before="0" w:after="0"/>
              <w:rPr>
                <w:bCs/>
                <w:color w:val="auto"/>
              </w:rPr>
            </w:pPr>
            <w:r w:rsidRPr="00E37E7B">
              <w:rPr>
                <w:lang w:eastAsia="ru-RU"/>
              </w:rPr>
              <w:lastRenderedPageBreak/>
              <w:t xml:space="preserve">На примере выбранной действующей  публичной корпорации, входящей в </w:t>
            </w:r>
            <w:r w:rsidRPr="00E37E7B">
              <w:rPr>
                <w:lang w:eastAsia="ru-RU"/>
              </w:rPr>
              <w:lastRenderedPageBreak/>
              <w:t>Топ-100 крупнейших по капитализации публичных компаний России п</w:t>
            </w:r>
            <w:r w:rsidR="00707FCB" w:rsidRPr="00E37E7B">
              <w:rPr>
                <w:bCs/>
                <w:color w:val="auto"/>
              </w:rPr>
              <w:t>роведите анализ экономической эффективности деятельности корпорации</w:t>
            </w:r>
            <w:r w:rsidRPr="00E37E7B">
              <w:rPr>
                <w:bCs/>
                <w:color w:val="auto"/>
              </w:rPr>
              <w:t xml:space="preserve">, используя абсолютные и относительные показатели оценки эффективности. </w:t>
            </w:r>
            <w:r w:rsidR="00707FCB" w:rsidRPr="00E37E7B">
              <w:rPr>
                <w:bCs/>
                <w:color w:val="auto"/>
              </w:rPr>
              <w:t xml:space="preserve"> </w:t>
            </w:r>
          </w:p>
        </w:tc>
        <w:tc>
          <w:tcPr>
            <w:tcW w:w="3402" w:type="dxa"/>
          </w:tcPr>
          <w:p w14:paraId="70BA8547" w14:textId="5D7B27DB" w:rsidR="002C2993" w:rsidRPr="00E37E7B" w:rsidRDefault="002C2993" w:rsidP="005A1188">
            <w:pPr>
              <w:widowControl w:val="0"/>
              <w:spacing w:after="0"/>
              <w:rPr>
                <w:rFonts w:ascii="Times New Roman" w:hAnsi="Times New Roman"/>
                <w:bCs/>
              </w:rPr>
            </w:pPr>
            <w:r w:rsidRPr="00E37E7B">
              <w:rPr>
                <w:rFonts w:ascii="Times New Roman" w:hAnsi="Times New Roman"/>
                <w:bCs/>
              </w:rPr>
              <w:lastRenderedPageBreak/>
              <w:t xml:space="preserve">Подготовка к практическим занятиям, выступлений по </w:t>
            </w:r>
            <w:r w:rsidRPr="00E37E7B">
              <w:rPr>
                <w:rFonts w:ascii="Times New Roman" w:hAnsi="Times New Roman"/>
                <w:bCs/>
              </w:rPr>
              <w:lastRenderedPageBreak/>
              <w:t xml:space="preserve">проблеме </w:t>
            </w:r>
            <w:r w:rsidR="00861679" w:rsidRPr="00E37E7B">
              <w:rPr>
                <w:rFonts w:ascii="Times New Roman" w:hAnsi="Times New Roman"/>
                <w:bCs/>
              </w:rPr>
              <w:t>оценки экономической эффективности деятельности корпорации.</w:t>
            </w:r>
          </w:p>
        </w:tc>
      </w:tr>
    </w:tbl>
    <w:p w14:paraId="66BFB031" w14:textId="77777777" w:rsidR="0049681A" w:rsidRPr="00150E8C" w:rsidRDefault="0049681A" w:rsidP="0049681A">
      <w:pPr>
        <w:pStyle w:val="1"/>
        <w:keepNext/>
        <w:widowControl w:val="0"/>
        <w:autoSpaceDE w:val="0"/>
        <w:autoSpaceDN w:val="0"/>
        <w:adjustRightInd w:val="0"/>
        <w:spacing w:before="0" w:after="0" w:line="360" w:lineRule="auto"/>
        <w:ind w:firstLine="720"/>
        <w:contextualSpacing w:val="0"/>
        <w:jc w:val="center"/>
        <w:rPr>
          <w:bCs/>
          <w:color w:val="auto"/>
          <w:kern w:val="32"/>
          <w:sz w:val="16"/>
          <w:szCs w:val="16"/>
          <w:lang w:eastAsia="ru-RU"/>
        </w:rPr>
      </w:pPr>
      <w:bookmarkStart w:id="29" w:name="_Toc3811007"/>
    </w:p>
    <w:p w14:paraId="74540E4C" w14:textId="0BAC4875" w:rsidR="002C2993" w:rsidRPr="00E37E7B" w:rsidRDefault="002C2993" w:rsidP="005A118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30" w:name="_Toc100575790"/>
      <w:r w:rsidRPr="00E37E7B">
        <w:rPr>
          <w:bCs/>
          <w:color w:val="auto"/>
          <w:kern w:val="32"/>
          <w:sz w:val="28"/>
          <w:szCs w:val="28"/>
          <w:lang w:eastAsia="ru-RU"/>
        </w:rPr>
        <w:t>6.2. Перечень вопросов, заданий, тем для подготовки к текущему контролю</w:t>
      </w:r>
      <w:bookmarkEnd w:id="29"/>
      <w:bookmarkEnd w:id="30"/>
    </w:p>
    <w:p w14:paraId="073FC69A" w14:textId="41D0E70D" w:rsidR="008E45F3" w:rsidRPr="00E37E7B" w:rsidRDefault="008E45F3" w:rsidP="0089022B">
      <w:pPr>
        <w:widowControl w:val="0"/>
        <w:tabs>
          <w:tab w:val="left" w:pos="993"/>
        </w:tabs>
        <w:spacing w:after="0" w:line="360" w:lineRule="auto"/>
        <w:ind w:firstLine="720"/>
        <w:jc w:val="both"/>
        <w:rPr>
          <w:rFonts w:ascii="Times New Roman" w:hAnsi="Times New Roman"/>
          <w:b/>
          <w:snapToGrid w:val="0"/>
          <w:color w:val="000000"/>
          <w:spacing w:val="5"/>
          <w:sz w:val="28"/>
          <w:szCs w:val="20"/>
          <w:lang w:eastAsia="ru-RU"/>
        </w:rPr>
      </w:pPr>
      <w:r w:rsidRPr="00E37E7B">
        <w:rPr>
          <w:rFonts w:ascii="Times New Roman" w:hAnsi="Times New Roman"/>
          <w:b/>
          <w:snapToGrid w:val="0"/>
          <w:color w:val="000000"/>
          <w:spacing w:val="5"/>
          <w:sz w:val="28"/>
          <w:szCs w:val="20"/>
          <w:lang w:eastAsia="ru-RU"/>
        </w:rPr>
        <w:t>Методические рекомендации по выполнению домашнего творческого задания</w:t>
      </w:r>
    </w:p>
    <w:p w14:paraId="15A00895" w14:textId="0344DF80" w:rsidR="0060019C" w:rsidRPr="00E37E7B" w:rsidRDefault="0060019C" w:rsidP="0089022B">
      <w:pPr>
        <w:widowControl w:val="0"/>
        <w:tabs>
          <w:tab w:val="left" w:pos="993"/>
        </w:tabs>
        <w:spacing w:after="0" w:line="360" w:lineRule="auto"/>
        <w:ind w:firstLine="720"/>
        <w:jc w:val="both"/>
        <w:rPr>
          <w:rFonts w:ascii="Times New Roman" w:hAnsi="Times New Roman"/>
          <w:snapToGrid w:val="0"/>
          <w:color w:val="000000"/>
          <w:spacing w:val="5"/>
          <w:sz w:val="28"/>
          <w:szCs w:val="20"/>
          <w:lang w:eastAsia="ru-RU"/>
        </w:rPr>
      </w:pPr>
      <w:r w:rsidRPr="00E37E7B">
        <w:rPr>
          <w:rFonts w:ascii="Times New Roman" w:hAnsi="Times New Roman"/>
          <w:snapToGrid w:val="0"/>
          <w:color w:val="000000"/>
          <w:spacing w:val="5"/>
          <w:sz w:val="28"/>
          <w:szCs w:val="20"/>
          <w:lang w:eastAsia="ru-RU"/>
        </w:rPr>
        <w:t>Домашнее творческое задание представляет аналитическое исследование деятельности конкретной корпорации, входящей в Топ-100 крупнейших по капитализации публичных компаний России. Творческое задание выполняются индивидуально каждым студентом.</w:t>
      </w:r>
    </w:p>
    <w:p w14:paraId="6DFFFF38" w14:textId="59510E57" w:rsidR="0060019C" w:rsidRPr="00E37E7B" w:rsidRDefault="0060019C" w:rsidP="0089022B">
      <w:pPr>
        <w:widowControl w:val="0"/>
        <w:tabs>
          <w:tab w:val="left" w:pos="993"/>
        </w:tabs>
        <w:spacing w:after="0" w:line="360" w:lineRule="auto"/>
        <w:ind w:firstLine="720"/>
        <w:jc w:val="both"/>
        <w:rPr>
          <w:rFonts w:ascii="Times New Roman" w:hAnsi="Times New Roman"/>
          <w:snapToGrid w:val="0"/>
          <w:color w:val="000000"/>
          <w:spacing w:val="5"/>
          <w:sz w:val="28"/>
          <w:szCs w:val="20"/>
          <w:lang w:eastAsia="ru-RU"/>
        </w:rPr>
      </w:pPr>
      <w:r w:rsidRPr="00E37E7B">
        <w:rPr>
          <w:rFonts w:ascii="Times New Roman" w:hAnsi="Times New Roman"/>
          <w:snapToGrid w:val="0"/>
          <w:color w:val="000000"/>
          <w:spacing w:val="5"/>
          <w:sz w:val="28"/>
          <w:szCs w:val="20"/>
          <w:lang w:eastAsia="ru-RU"/>
        </w:rPr>
        <w:t xml:space="preserve">Цели и задачи домашнего творческого задания: </w:t>
      </w:r>
    </w:p>
    <w:p w14:paraId="78E038AF" w14:textId="03361D33" w:rsidR="0060019C" w:rsidRPr="00E37E7B" w:rsidRDefault="0060019C" w:rsidP="0089022B">
      <w:pPr>
        <w:widowControl w:val="0"/>
        <w:tabs>
          <w:tab w:val="left" w:pos="993"/>
        </w:tabs>
        <w:spacing w:after="0" w:line="360" w:lineRule="auto"/>
        <w:ind w:firstLine="720"/>
        <w:jc w:val="both"/>
        <w:rPr>
          <w:rFonts w:ascii="Times New Roman" w:hAnsi="Times New Roman"/>
          <w:snapToGrid w:val="0"/>
          <w:color w:val="000000"/>
          <w:spacing w:val="5"/>
          <w:sz w:val="28"/>
          <w:szCs w:val="20"/>
          <w:lang w:eastAsia="ru-RU"/>
        </w:rPr>
      </w:pPr>
      <w:r w:rsidRPr="00E37E7B">
        <w:rPr>
          <w:rFonts w:ascii="Times New Roman" w:hAnsi="Times New Roman"/>
          <w:snapToGrid w:val="0"/>
          <w:color w:val="000000"/>
          <w:spacing w:val="5"/>
          <w:sz w:val="28"/>
          <w:szCs w:val="20"/>
          <w:lang w:eastAsia="ru-RU"/>
        </w:rPr>
        <w:t xml:space="preserve">На основе современной информации - можно воспользоваться данными Информационно - аналитической системы СПАРК - раскрыть выбранную тему по современным проблемам экономики корпорации, предложить возможности практического применения изложенного материала. </w:t>
      </w:r>
    </w:p>
    <w:p w14:paraId="2435ECCA" w14:textId="77777777" w:rsidR="0060019C" w:rsidRPr="00E37E7B" w:rsidRDefault="0060019C" w:rsidP="0089022B">
      <w:pPr>
        <w:widowControl w:val="0"/>
        <w:tabs>
          <w:tab w:val="left" w:pos="993"/>
        </w:tabs>
        <w:spacing w:after="0" w:line="360" w:lineRule="auto"/>
        <w:ind w:firstLine="720"/>
        <w:jc w:val="both"/>
        <w:rPr>
          <w:rFonts w:ascii="Times New Roman" w:hAnsi="Times New Roman"/>
          <w:snapToGrid w:val="0"/>
          <w:color w:val="000000"/>
          <w:spacing w:val="5"/>
          <w:sz w:val="28"/>
          <w:szCs w:val="20"/>
          <w:lang w:eastAsia="ru-RU"/>
        </w:rPr>
      </w:pPr>
      <w:r w:rsidRPr="00E37E7B">
        <w:rPr>
          <w:rFonts w:ascii="Times New Roman" w:hAnsi="Times New Roman"/>
          <w:snapToGrid w:val="0"/>
          <w:color w:val="000000"/>
          <w:spacing w:val="5"/>
          <w:sz w:val="28"/>
          <w:szCs w:val="20"/>
          <w:lang w:eastAsia="ru-RU"/>
        </w:rPr>
        <w:t xml:space="preserve">Цель домашнего творческого задания определяет ее структуру и содержание. </w:t>
      </w:r>
    </w:p>
    <w:p w14:paraId="7A2C2D47" w14:textId="77777777" w:rsidR="0060019C" w:rsidRPr="00E37E7B" w:rsidRDefault="0060019C" w:rsidP="0089022B">
      <w:pPr>
        <w:widowControl w:val="0"/>
        <w:tabs>
          <w:tab w:val="left" w:pos="993"/>
        </w:tabs>
        <w:spacing w:after="0" w:line="360" w:lineRule="auto"/>
        <w:ind w:firstLine="720"/>
        <w:jc w:val="both"/>
        <w:rPr>
          <w:rFonts w:ascii="Times New Roman" w:hAnsi="Times New Roman"/>
          <w:snapToGrid w:val="0"/>
          <w:color w:val="000000"/>
          <w:spacing w:val="5"/>
          <w:sz w:val="28"/>
          <w:szCs w:val="20"/>
          <w:lang w:eastAsia="ru-RU"/>
        </w:rPr>
      </w:pPr>
      <w:r w:rsidRPr="00E37E7B">
        <w:rPr>
          <w:rFonts w:ascii="Times New Roman" w:hAnsi="Times New Roman"/>
          <w:snapToGrid w:val="0"/>
          <w:color w:val="000000"/>
          <w:spacing w:val="5"/>
          <w:sz w:val="28"/>
          <w:szCs w:val="20"/>
          <w:lang w:eastAsia="ru-RU"/>
        </w:rPr>
        <w:t>В процессе написания домашнего творческого задания решаются следующие задачи:</w:t>
      </w:r>
    </w:p>
    <w:p w14:paraId="117EF8D7" w14:textId="77777777" w:rsidR="0060019C" w:rsidRPr="00E37E7B" w:rsidRDefault="0060019C" w:rsidP="0089022B">
      <w:pPr>
        <w:widowControl w:val="0"/>
        <w:tabs>
          <w:tab w:val="left" w:pos="993"/>
        </w:tabs>
        <w:spacing w:after="0" w:line="360" w:lineRule="auto"/>
        <w:ind w:firstLine="720"/>
        <w:jc w:val="both"/>
        <w:rPr>
          <w:rFonts w:ascii="Times New Roman" w:hAnsi="Times New Roman"/>
          <w:snapToGrid w:val="0"/>
          <w:color w:val="000000"/>
          <w:spacing w:val="5"/>
          <w:sz w:val="28"/>
          <w:szCs w:val="20"/>
          <w:lang w:eastAsia="ru-RU"/>
        </w:rPr>
      </w:pPr>
      <w:r w:rsidRPr="00E37E7B">
        <w:rPr>
          <w:rFonts w:ascii="Times New Roman" w:hAnsi="Times New Roman"/>
          <w:snapToGrid w:val="0"/>
          <w:color w:val="000000"/>
          <w:spacing w:val="5"/>
          <w:sz w:val="28"/>
          <w:szCs w:val="20"/>
          <w:lang w:eastAsia="ru-RU"/>
        </w:rPr>
        <w:t xml:space="preserve"> • расширить и систематизировать теоретические знания в области исследования </w:t>
      </w:r>
    </w:p>
    <w:p w14:paraId="25AC6D7C" w14:textId="77777777" w:rsidR="0060019C" w:rsidRPr="00E37E7B" w:rsidRDefault="0060019C" w:rsidP="0089022B">
      <w:pPr>
        <w:widowControl w:val="0"/>
        <w:tabs>
          <w:tab w:val="left" w:pos="993"/>
        </w:tabs>
        <w:spacing w:after="0" w:line="360" w:lineRule="auto"/>
        <w:ind w:firstLine="720"/>
        <w:jc w:val="both"/>
        <w:rPr>
          <w:rFonts w:ascii="Times New Roman" w:hAnsi="Times New Roman"/>
          <w:snapToGrid w:val="0"/>
          <w:color w:val="000000"/>
          <w:spacing w:val="5"/>
          <w:sz w:val="28"/>
          <w:szCs w:val="20"/>
          <w:lang w:eastAsia="ru-RU"/>
        </w:rPr>
      </w:pPr>
      <w:r w:rsidRPr="00E37E7B">
        <w:rPr>
          <w:rFonts w:ascii="Times New Roman" w:hAnsi="Times New Roman"/>
          <w:snapToGrid w:val="0"/>
          <w:color w:val="000000"/>
          <w:spacing w:val="5"/>
          <w:sz w:val="28"/>
          <w:szCs w:val="20"/>
          <w:lang w:eastAsia="ru-RU"/>
        </w:rPr>
        <w:t xml:space="preserve">• развить навыки ведения самостоятельной работы и овладения методикой исследовательской деятельности; </w:t>
      </w:r>
    </w:p>
    <w:p w14:paraId="52E54B5A" w14:textId="77777777" w:rsidR="0060019C" w:rsidRPr="00E37E7B" w:rsidRDefault="0060019C" w:rsidP="0089022B">
      <w:pPr>
        <w:widowControl w:val="0"/>
        <w:tabs>
          <w:tab w:val="left" w:pos="993"/>
        </w:tabs>
        <w:spacing w:after="0" w:line="360" w:lineRule="auto"/>
        <w:ind w:firstLine="720"/>
        <w:jc w:val="both"/>
        <w:rPr>
          <w:rFonts w:ascii="Times New Roman" w:hAnsi="Times New Roman"/>
          <w:snapToGrid w:val="0"/>
          <w:color w:val="000000"/>
          <w:spacing w:val="5"/>
          <w:sz w:val="28"/>
          <w:szCs w:val="20"/>
          <w:lang w:eastAsia="ru-RU"/>
        </w:rPr>
      </w:pPr>
      <w:r w:rsidRPr="00E37E7B">
        <w:rPr>
          <w:rFonts w:ascii="Times New Roman" w:hAnsi="Times New Roman"/>
          <w:snapToGrid w:val="0"/>
          <w:color w:val="000000"/>
          <w:spacing w:val="5"/>
          <w:sz w:val="28"/>
          <w:szCs w:val="20"/>
          <w:lang w:eastAsia="ru-RU"/>
        </w:rPr>
        <w:t xml:space="preserve">• развить умение работать с экономической информацией; </w:t>
      </w:r>
    </w:p>
    <w:p w14:paraId="55AADCF5" w14:textId="77777777" w:rsidR="004C7BCD" w:rsidRPr="00E37E7B" w:rsidRDefault="0060019C" w:rsidP="0089022B">
      <w:pPr>
        <w:widowControl w:val="0"/>
        <w:tabs>
          <w:tab w:val="left" w:pos="993"/>
        </w:tabs>
        <w:spacing w:after="0" w:line="360" w:lineRule="auto"/>
        <w:ind w:firstLine="720"/>
        <w:jc w:val="both"/>
        <w:rPr>
          <w:rFonts w:ascii="Times New Roman" w:hAnsi="Times New Roman"/>
          <w:snapToGrid w:val="0"/>
          <w:color w:val="000000"/>
          <w:spacing w:val="5"/>
          <w:sz w:val="28"/>
          <w:szCs w:val="20"/>
          <w:lang w:eastAsia="ru-RU"/>
        </w:rPr>
      </w:pPr>
      <w:r w:rsidRPr="00E37E7B">
        <w:rPr>
          <w:rFonts w:ascii="Times New Roman" w:hAnsi="Times New Roman"/>
          <w:snapToGrid w:val="0"/>
          <w:color w:val="000000"/>
          <w:spacing w:val="5"/>
          <w:sz w:val="28"/>
          <w:szCs w:val="20"/>
          <w:lang w:eastAsia="ru-RU"/>
        </w:rPr>
        <w:t xml:space="preserve">• развить навыки оформления письменных работ; </w:t>
      </w:r>
    </w:p>
    <w:p w14:paraId="7EC6DFEC" w14:textId="6C9C88E2" w:rsidR="004A31A2" w:rsidRPr="00E37E7B" w:rsidRDefault="0060019C" w:rsidP="0089022B">
      <w:pPr>
        <w:widowControl w:val="0"/>
        <w:tabs>
          <w:tab w:val="left" w:pos="993"/>
        </w:tabs>
        <w:spacing w:after="0" w:line="360" w:lineRule="auto"/>
        <w:ind w:firstLine="720"/>
        <w:jc w:val="both"/>
        <w:rPr>
          <w:rFonts w:ascii="Times New Roman" w:hAnsi="Times New Roman"/>
          <w:snapToGrid w:val="0"/>
          <w:color w:val="000000"/>
          <w:spacing w:val="5"/>
          <w:sz w:val="28"/>
          <w:szCs w:val="20"/>
          <w:lang w:eastAsia="ru-RU"/>
        </w:rPr>
      </w:pPr>
      <w:r w:rsidRPr="00E37E7B">
        <w:rPr>
          <w:rFonts w:ascii="Times New Roman" w:hAnsi="Times New Roman"/>
          <w:snapToGrid w:val="0"/>
          <w:color w:val="000000"/>
          <w:spacing w:val="5"/>
          <w:sz w:val="28"/>
          <w:szCs w:val="20"/>
          <w:lang w:eastAsia="ru-RU"/>
        </w:rPr>
        <w:t>• развить навыки презентации результатов выполненных исследований и расчетов</w:t>
      </w:r>
      <w:r w:rsidR="004C7BCD" w:rsidRPr="00E37E7B">
        <w:rPr>
          <w:rFonts w:ascii="Times New Roman" w:hAnsi="Times New Roman"/>
          <w:snapToGrid w:val="0"/>
          <w:color w:val="000000"/>
          <w:spacing w:val="5"/>
          <w:sz w:val="28"/>
          <w:szCs w:val="20"/>
          <w:lang w:eastAsia="ru-RU"/>
        </w:rPr>
        <w:t>.</w:t>
      </w:r>
    </w:p>
    <w:p w14:paraId="3F3C91D7" w14:textId="77777777" w:rsidR="007A5EB3" w:rsidRPr="00E37E7B" w:rsidRDefault="007A5EB3" w:rsidP="0089022B">
      <w:pPr>
        <w:widowControl w:val="0"/>
        <w:tabs>
          <w:tab w:val="left" w:pos="993"/>
        </w:tabs>
        <w:spacing w:after="0" w:line="360" w:lineRule="auto"/>
        <w:ind w:firstLine="720"/>
        <w:jc w:val="both"/>
        <w:rPr>
          <w:rFonts w:ascii="Times New Roman" w:hAnsi="Times New Roman"/>
          <w:sz w:val="28"/>
          <w:szCs w:val="28"/>
        </w:rPr>
      </w:pPr>
      <w:r w:rsidRPr="00E37E7B">
        <w:rPr>
          <w:rFonts w:ascii="Times New Roman" w:hAnsi="Times New Roman"/>
          <w:sz w:val="28"/>
          <w:szCs w:val="28"/>
        </w:rPr>
        <w:t xml:space="preserve">Критерии балльной оценки различных форм текущего контроля </w:t>
      </w:r>
      <w:r w:rsidRPr="00E37E7B">
        <w:rPr>
          <w:rFonts w:ascii="Times New Roman" w:hAnsi="Times New Roman"/>
          <w:sz w:val="28"/>
          <w:szCs w:val="28"/>
        </w:rPr>
        <w:lastRenderedPageBreak/>
        <w:t>успеваемости содержатся в соответствующих методических рекомендациях Департамента.</w:t>
      </w:r>
    </w:p>
    <w:p w14:paraId="0BAC46F4" w14:textId="5D3FC21D" w:rsidR="007A5EB3" w:rsidRPr="00E37E7B" w:rsidRDefault="007A5EB3" w:rsidP="0089022B">
      <w:pPr>
        <w:widowControl w:val="0"/>
        <w:tabs>
          <w:tab w:val="left" w:pos="993"/>
        </w:tabs>
        <w:spacing w:after="0" w:line="360" w:lineRule="auto"/>
        <w:ind w:firstLine="720"/>
        <w:jc w:val="both"/>
        <w:rPr>
          <w:rFonts w:ascii="Times New Roman" w:hAnsi="Times New Roman"/>
          <w:b/>
          <w:bCs/>
          <w:sz w:val="28"/>
          <w:szCs w:val="28"/>
        </w:rPr>
      </w:pPr>
      <w:r w:rsidRPr="00E37E7B">
        <w:rPr>
          <w:rFonts w:ascii="Times New Roman" w:hAnsi="Times New Roman"/>
          <w:b/>
          <w:bCs/>
          <w:sz w:val="28"/>
          <w:szCs w:val="28"/>
        </w:rPr>
        <w:t>Примерная тематика домашнего творческого задания</w:t>
      </w:r>
    </w:p>
    <w:p w14:paraId="06CC645A"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 xml:space="preserve">Особенности и факторы формирования внутренней и внешней экономической среды корпорации.  </w:t>
      </w:r>
    </w:p>
    <w:p w14:paraId="6A329301"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Слияния и поглощения как инструменты реструктуризации корпораций. Интегрированные корпоративные структуры.</w:t>
      </w:r>
    </w:p>
    <w:p w14:paraId="313E840D"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Анализ динамики и структуры и оценка эффективности использования основных средств корпорации.</w:t>
      </w:r>
    </w:p>
    <w:p w14:paraId="465CB5C6"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 xml:space="preserve">Показатели расчета и использования производственной мощности корпорации. </w:t>
      </w:r>
    </w:p>
    <w:p w14:paraId="6DB6389B"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Стандартизация и сертификация продукции корпорации. Техническое регулирование и контроль качества продукции.</w:t>
      </w:r>
    </w:p>
    <w:p w14:paraId="02A67DAF"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Корпоративная собственность. Состав и источники формирования имущества корпорации.</w:t>
      </w:r>
    </w:p>
    <w:p w14:paraId="4830614A"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Состав и структура капитала корпорации. Как сложившаяся структура влияет на конкурентоспособность компании.</w:t>
      </w:r>
    </w:p>
    <w:p w14:paraId="03112F01"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 xml:space="preserve">Инвестиционные проекты корпорации: классификация, инвестиционный цикл, источники финансирования. </w:t>
      </w:r>
    </w:p>
    <w:p w14:paraId="4544D8AF"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Состав и структура оборотного капитала корпорации. Оптимальный объем (уровень) оборотных активов.</w:t>
      </w:r>
    </w:p>
    <w:p w14:paraId="7D398891" w14:textId="77777777" w:rsidR="00D11D1C" w:rsidRPr="00E37E7B" w:rsidRDefault="00D11D1C" w:rsidP="0089022B">
      <w:pPr>
        <w:pStyle w:val="a4"/>
        <w:numPr>
          <w:ilvl w:val="0"/>
          <w:numId w:val="12"/>
        </w:numPr>
        <w:tabs>
          <w:tab w:val="left" w:pos="567"/>
          <w:tab w:val="left" w:pos="709"/>
          <w:tab w:val="left" w:pos="851"/>
          <w:tab w:val="left" w:pos="993"/>
        </w:tabs>
        <w:spacing w:line="360" w:lineRule="auto"/>
        <w:ind w:left="0" w:firstLine="720"/>
        <w:jc w:val="both"/>
        <w:rPr>
          <w:sz w:val="28"/>
          <w:szCs w:val="28"/>
        </w:rPr>
      </w:pPr>
      <w:r w:rsidRPr="00E37E7B">
        <w:rPr>
          <w:sz w:val="28"/>
          <w:szCs w:val="28"/>
        </w:rPr>
        <w:t>Состава и кадровая структура корпорации.  Организация трудовых процессов в корпорации.</w:t>
      </w:r>
    </w:p>
    <w:p w14:paraId="23390F19" w14:textId="77777777" w:rsidR="00D11D1C" w:rsidRPr="00E37E7B" w:rsidRDefault="00D11D1C" w:rsidP="0089022B">
      <w:pPr>
        <w:pStyle w:val="a4"/>
        <w:numPr>
          <w:ilvl w:val="0"/>
          <w:numId w:val="12"/>
        </w:numPr>
        <w:tabs>
          <w:tab w:val="left" w:pos="567"/>
          <w:tab w:val="left" w:pos="709"/>
          <w:tab w:val="left" w:pos="851"/>
          <w:tab w:val="left" w:pos="993"/>
        </w:tabs>
        <w:spacing w:line="360" w:lineRule="auto"/>
        <w:ind w:left="0" w:firstLine="720"/>
        <w:jc w:val="both"/>
        <w:rPr>
          <w:sz w:val="28"/>
          <w:szCs w:val="28"/>
        </w:rPr>
      </w:pPr>
      <w:r w:rsidRPr="00E37E7B">
        <w:rPr>
          <w:sz w:val="28"/>
          <w:szCs w:val="28"/>
        </w:rPr>
        <w:t xml:space="preserve">Исследование факторов роста производительности труда в корпорации </w:t>
      </w:r>
    </w:p>
    <w:p w14:paraId="5F0505A0"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Управление текущими затратами корпорации.</w:t>
      </w:r>
    </w:p>
    <w:p w14:paraId="5EB5B945"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Особенности формирования себестоимости продукции в корпорации</w:t>
      </w:r>
    </w:p>
    <w:p w14:paraId="7C91665A"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Исследование источников формирования и направлений использования прибыли корпорации</w:t>
      </w:r>
    </w:p>
    <w:p w14:paraId="7110862D"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Организация бизнес-планирования в корпорации</w:t>
      </w:r>
    </w:p>
    <w:p w14:paraId="21F85360" w14:textId="0BA09FC4"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lastRenderedPageBreak/>
        <w:t xml:space="preserve">Прибыль и рентабельность как показатели эффективности деятельности корпорации </w:t>
      </w:r>
    </w:p>
    <w:p w14:paraId="4EA35A6C"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 xml:space="preserve">Формы и системы оплаты труда в корпорации </w:t>
      </w:r>
    </w:p>
    <w:p w14:paraId="6BD0C530"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 xml:space="preserve">Исследование товарной и ценовой политики корпорации </w:t>
      </w:r>
    </w:p>
    <w:p w14:paraId="4329A81E"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 xml:space="preserve">Исследование конкурентоспособности продукции корпорации </w:t>
      </w:r>
    </w:p>
    <w:p w14:paraId="30234D1C"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 xml:space="preserve">Организация маркетинговой коммуникации корпорации </w:t>
      </w:r>
    </w:p>
    <w:p w14:paraId="5551E637"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 xml:space="preserve">Организация взаимосвязи корпорации с контрагентами </w:t>
      </w:r>
    </w:p>
    <w:p w14:paraId="41F9AAEA"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 xml:space="preserve">Инвестиционная деятельность корпорации. </w:t>
      </w:r>
    </w:p>
    <w:p w14:paraId="221EB22B"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 xml:space="preserve">Инновационная деятельность корпорации. </w:t>
      </w:r>
    </w:p>
    <w:p w14:paraId="0EA5E953"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Разработка стратегий развития корпорации.</w:t>
      </w:r>
    </w:p>
    <w:p w14:paraId="0DF4D67E"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 xml:space="preserve">Формирование товарной политики корпорации. </w:t>
      </w:r>
    </w:p>
    <w:p w14:paraId="04D5623D"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 xml:space="preserve">Ценообразование и ценовая политика в корпорации. </w:t>
      </w:r>
    </w:p>
    <w:p w14:paraId="0926760F"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 xml:space="preserve">Конкурентоспособность корпорации и пути ее повышения. </w:t>
      </w:r>
    </w:p>
    <w:p w14:paraId="238BE442"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 xml:space="preserve">Себестоимость продукции и пути ее снижения. </w:t>
      </w:r>
    </w:p>
    <w:p w14:paraId="48C08467"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 xml:space="preserve">Управление прибылью от реализации продукции корпорации </w:t>
      </w:r>
    </w:p>
    <w:p w14:paraId="1CA447C0"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 xml:space="preserve">Финансовое состояние корпорации и пути его улучшения. </w:t>
      </w:r>
    </w:p>
    <w:p w14:paraId="65614C8A"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 xml:space="preserve">Оценка деловой активности корпорации. </w:t>
      </w:r>
    </w:p>
    <w:p w14:paraId="60C24863"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 xml:space="preserve">Оценка эффективности деятельности корпорации. </w:t>
      </w:r>
    </w:p>
    <w:p w14:paraId="185FDA47" w14:textId="5DD9BF3A"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Социально - ответственная деятельность корпораций. Нефинансовая отчетность.</w:t>
      </w:r>
    </w:p>
    <w:p w14:paraId="683170C1" w14:textId="7EC7DF8E" w:rsidR="0089227B" w:rsidRPr="00E37E7B" w:rsidRDefault="00EF01E9" w:rsidP="0089022B">
      <w:pPr>
        <w:widowControl w:val="0"/>
        <w:tabs>
          <w:tab w:val="left" w:pos="993"/>
        </w:tabs>
        <w:spacing w:after="0" w:line="360" w:lineRule="auto"/>
        <w:ind w:firstLine="720"/>
        <w:jc w:val="both"/>
        <w:rPr>
          <w:rFonts w:ascii="Times New Roman" w:hAnsi="Times New Roman"/>
          <w:b/>
          <w:bCs/>
          <w:snapToGrid w:val="0"/>
          <w:color w:val="000000"/>
          <w:spacing w:val="5"/>
          <w:sz w:val="28"/>
          <w:szCs w:val="20"/>
          <w:lang w:eastAsia="ru-RU"/>
        </w:rPr>
      </w:pPr>
      <w:r w:rsidRPr="00E37E7B">
        <w:rPr>
          <w:rFonts w:ascii="Times New Roman" w:hAnsi="Times New Roman"/>
          <w:b/>
          <w:bCs/>
          <w:snapToGrid w:val="0"/>
          <w:color w:val="000000"/>
          <w:spacing w:val="5"/>
          <w:sz w:val="28"/>
          <w:szCs w:val="20"/>
          <w:lang w:eastAsia="ru-RU"/>
        </w:rPr>
        <w:t>Пример варианта домашнего творческого задания</w:t>
      </w:r>
    </w:p>
    <w:p w14:paraId="54D84072" w14:textId="7C05C908" w:rsidR="00EF01E9" w:rsidRPr="00E37E7B" w:rsidRDefault="00EF01E9" w:rsidP="0089022B">
      <w:pPr>
        <w:widowControl w:val="0"/>
        <w:tabs>
          <w:tab w:val="left" w:pos="993"/>
        </w:tabs>
        <w:spacing w:after="0" w:line="360" w:lineRule="auto"/>
        <w:ind w:firstLine="720"/>
        <w:jc w:val="both"/>
        <w:rPr>
          <w:rFonts w:ascii="Times New Roman" w:hAnsi="Times New Roman"/>
          <w:snapToGrid w:val="0"/>
          <w:color w:val="000000"/>
          <w:spacing w:val="5"/>
          <w:sz w:val="28"/>
          <w:szCs w:val="20"/>
          <w:lang w:eastAsia="ru-RU"/>
        </w:rPr>
      </w:pPr>
      <w:r w:rsidRPr="00E37E7B">
        <w:rPr>
          <w:rFonts w:ascii="Times New Roman" w:hAnsi="Times New Roman"/>
          <w:snapToGrid w:val="0"/>
          <w:color w:val="000000"/>
          <w:spacing w:val="5"/>
          <w:sz w:val="28"/>
          <w:szCs w:val="20"/>
          <w:lang w:eastAsia="ru-RU"/>
        </w:rPr>
        <w:t>«Оценка финансового состояния корпорации»</w:t>
      </w:r>
    </w:p>
    <w:p w14:paraId="04FE3172" w14:textId="188CDE2A" w:rsidR="00EF01E9" w:rsidRPr="00E37E7B" w:rsidRDefault="00EF01E9" w:rsidP="0089022B">
      <w:pPr>
        <w:pStyle w:val="a4"/>
        <w:widowControl w:val="0"/>
        <w:numPr>
          <w:ilvl w:val="0"/>
          <w:numId w:val="11"/>
        </w:numPr>
        <w:tabs>
          <w:tab w:val="left" w:pos="993"/>
        </w:tabs>
        <w:spacing w:line="360" w:lineRule="auto"/>
        <w:ind w:left="0" w:firstLine="720"/>
        <w:jc w:val="both"/>
        <w:rPr>
          <w:snapToGrid w:val="0"/>
          <w:color w:val="000000"/>
          <w:spacing w:val="5"/>
          <w:sz w:val="28"/>
          <w:szCs w:val="20"/>
          <w:lang w:val="ru-RU" w:eastAsia="ru-RU"/>
        </w:rPr>
      </w:pPr>
      <w:r w:rsidRPr="00E37E7B">
        <w:rPr>
          <w:snapToGrid w:val="0"/>
          <w:color w:val="000000"/>
          <w:spacing w:val="5"/>
          <w:sz w:val="28"/>
          <w:szCs w:val="20"/>
          <w:lang w:eastAsia="ru-RU"/>
        </w:rPr>
        <w:t xml:space="preserve">На </w:t>
      </w:r>
      <w:r w:rsidRPr="00E37E7B">
        <w:rPr>
          <w:snapToGrid w:val="0"/>
          <w:color w:val="000000"/>
          <w:spacing w:val="5"/>
          <w:sz w:val="28"/>
          <w:szCs w:val="20"/>
          <w:lang w:val="ru-RU" w:eastAsia="ru-RU"/>
        </w:rPr>
        <w:t xml:space="preserve">основе отчета о финансовых результатах выбранной корпорации дайте характеристику </w:t>
      </w:r>
      <w:r w:rsidR="00307BB7" w:rsidRPr="00E37E7B">
        <w:rPr>
          <w:snapToGrid w:val="0"/>
          <w:color w:val="000000"/>
          <w:spacing w:val="5"/>
          <w:sz w:val="28"/>
          <w:szCs w:val="20"/>
          <w:lang w:val="ru-RU" w:eastAsia="ru-RU"/>
        </w:rPr>
        <w:t>состава и структуры доходов и расходов компании за отчётный период, проанализируйте информацию о ее прибыли или убытках</w:t>
      </w:r>
      <w:r w:rsidRPr="00E37E7B">
        <w:rPr>
          <w:snapToGrid w:val="0"/>
          <w:color w:val="000000"/>
          <w:spacing w:val="5"/>
          <w:sz w:val="28"/>
          <w:szCs w:val="20"/>
          <w:lang w:val="ru-RU" w:eastAsia="ru-RU"/>
        </w:rPr>
        <w:t xml:space="preserve">. </w:t>
      </w:r>
      <w:r w:rsidR="00307BB7" w:rsidRPr="00E37E7B">
        <w:rPr>
          <w:snapToGrid w:val="0"/>
          <w:color w:val="000000"/>
          <w:spacing w:val="5"/>
          <w:sz w:val="28"/>
          <w:szCs w:val="20"/>
          <w:lang w:val="ru-RU" w:eastAsia="ru-RU"/>
        </w:rPr>
        <w:t xml:space="preserve"> </w:t>
      </w:r>
      <w:r w:rsidRPr="00E37E7B">
        <w:rPr>
          <w:snapToGrid w:val="0"/>
          <w:color w:val="000000"/>
          <w:spacing w:val="5"/>
          <w:sz w:val="28"/>
          <w:szCs w:val="20"/>
          <w:lang w:val="ru-RU" w:eastAsia="ru-RU"/>
        </w:rPr>
        <w:t>Сделайте выводы.</w:t>
      </w:r>
    </w:p>
    <w:p w14:paraId="7193D867" w14:textId="64D63E3E" w:rsidR="00307BB7" w:rsidRPr="00E37E7B" w:rsidRDefault="00307BB7" w:rsidP="0089022B">
      <w:pPr>
        <w:pStyle w:val="a4"/>
        <w:numPr>
          <w:ilvl w:val="0"/>
          <w:numId w:val="11"/>
        </w:numPr>
        <w:shd w:val="clear" w:color="auto" w:fill="FFFFFF"/>
        <w:tabs>
          <w:tab w:val="left" w:pos="993"/>
        </w:tabs>
        <w:spacing w:line="360" w:lineRule="auto"/>
        <w:ind w:left="0" w:firstLine="720"/>
        <w:jc w:val="both"/>
        <w:rPr>
          <w:snapToGrid w:val="0"/>
          <w:color w:val="000000"/>
          <w:spacing w:val="5"/>
          <w:sz w:val="28"/>
          <w:szCs w:val="20"/>
          <w:lang w:eastAsia="ru-RU"/>
        </w:rPr>
      </w:pPr>
      <w:r w:rsidRPr="00E37E7B">
        <w:rPr>
          <w:snapToGrid w:val="0"/>
          <w:color w:val="000000"/>
          <w:spacing w:val="5"/>
          <w:sz w:val="28"/>
          <w:szCs w:val="20"/>
          <w:lang w:eastAsia="ru-RU"/>
        </w:rPr>
        <w:t>Р</w:t>
      </w:r>
      <w:r w:rsidRPr="00E37E7B">
        <w:rPr>
          <w:snapToGrid w:val="0"/>
          <w:color w:val="000000"/>
          <w:spacing w:val="5"/>
          <w:sz w:val="28"/>
          <w:szCs w:val="20"/>
          <w:lang w:val="ru-RU" w:eastAsia="ru-RU"/>
        </w:rPr>
        <w:t xml:space="preserve">ассчитайте </w:t>
      </w:r>
      <w:r w:rsidR="00176CE0" w:rsidRPr="00E37E7B">
        <w:rPr>
          <w:snapToGrid w:val="0"/>
          <w:color w:val="000000"/>
          <w:spacing w:val="5"/>
          <w:sz w:val="28"/>
          <w:szCs w:val="20"/>
          <w:lang w:val="ru-RU" w:eastAsia="ru-RU"/>
        </w:rPr>
        <w:t>финансовые</w:t>
      </w:r>
      <w:r w:rsidRPr="00E37E7B">
        <w:rPr>
          <w:snapToGrid w:val="0"/>
          <w:color w:val="000000"/>
          <w:spacing w:val="5"/>
          <w:sz w:val="28"/>
          <w:szCs w:val="20"/>
          <w:lang w:eastAsia="ru-RU"/>
        </w:rPr>
        <w:t xml:space="preserve"> результаты хозяйственной деятельности </w:t>
      </w:r>
      <w:r w:rsidR="00176CE0" w:rsidRPr="00E37E7B">
        <w:rPr>
          <w:snapToGrid w:val="0"/>
          <w:color w:val="000000"/>
          <w:spacing w:val="5"/>
          <w:sz w:val="28"/>
          <w:szCs w:val="20"/>
          <w:lang w:val="ru-RU" w:eastAsia="ru-RU"/>
        </w:rPr>
        <w:t>компании. Расчеты представьте в таблице.</w:t>
      </w:r>
    </w:p>
    <w:tbl>
      <w:tblPr>
        <w:tblW w:w="9639" w:type="dxa"/>
        <w:tblInd w:w="40" w:type="dxa"/>
        <w:tblLayout w:type="fixed"/>
        <w:tblCellMar>
          <w:left w:w="40" w:type="dxa"/>
          <w:right w:w="40" w:type="dxa"/>
        </w:tblCellMar>
        <w:tblLook w:val="0000" w:firstRow="0" w:lastRow="0" w:firstColumn="0" w:lastColumn="0" w:noHBand="0" w:noVBand="0"/>
      </w:tblPr>
      <w:tblGrid>
        <w:gridCol w:w="5812"/>
        <w:gridCol w:w="851"/>
        <w:gridCol w:w="992"/>
        <w:gridCol w:w="850"/>
        <w:gridCol w:w="1134"/>
      </w:tblGrid>
      <w:tr w:rsidR="00176CE0" w:rsidRPr="0089022B" w14:paraId="1DE8E0BD" w14:textId="77777777" w:rsidTr="00BB794F">
        <w:trPr>
          <w:trHeight w:hRule="exact" w:val="266"/>
        </w:trPr>
        <w:tc>
          <w:tcPr>
            <w:tcW w:w="5812" w:type="dxa"/>
            <w:vMerge w:val="restart"/>
            <w:tcBorders>
              <w:top w:val="single" w:sz="6" w:space="0" w:color="auto"/>
              <w:left w:val="single" w:sz="6" w:space="0" w:color="auto"/>
              <w:bottom w:val="nil"/>
              <w:right w:val="single" w:sz="6" w:space="0" w:color="auto"/>
            </w:tcBorders>
          </w:tcPr>
          <w:p w14:paraId="4FE1E645" w14:textId="77777777" w:rsidR="00176CE0" w:rsidRPr="0089022B" w:rsidRDefault="00176CE0" w:rsidP="0089022B">
            <w:pPr>
              <w:shd w:val="clear" w:color="auto" w:fill="FFFFFF"/>
              <w:spacing w:after="0"/>
              <w:contextualSpacing/>
              <w:rPr>
                <w:rFonts w:ascii="Times New Roman" w:hAnsi="Times New Roman"/>
                <w:snapToGrid w:val="0"/>
                <w:color w:val="000000"/>
                <w:spacing w:val="5"/>
                <w:lang w:eastAsia="ru-RU"/>
              </w:rPr>
            </w:pPr>
            <w:r w:rsidRPr="0089022B">
              <w:rPr>
                <w:rFonts w:ascii="Times New Roman" w:hAnsi="Times New Roman"/>
                <w:snapToGrid w:val="0"/>
                <w:color w:val="000000"/>
                <w:spacing w:val="5"/>
                <w:lang w:eastAsia="ru-RU"/>
              </w:rPr>
              <w:t>Показатели</w:t>
            </w:r>
          </w:p>
          <w:p w14:paraId="284BD2D7" w14:textId="77777777" w:rsidR="00176CE0" w:rsidRPr="0089022B" w:rsidRDefault="00176CE0" w:rsidP="0089022B">
            <w:pPr>
              <w:shd w:val="clear" w:color="auto" w:fill="FFFFFF"/>
              <w:spacing w:after="0"/>
              <w:contextualSpacing/>
              <w:rPr>
                <w:rFonts w:ascii="Times New Roman" w:hAnsi="Times New Roman"/>
                <w:snapToGrid w:val="0"/>
                <w:color w:val="000000"/>
                <w:spacing w:val="5"/>
                <w:lang w:eastAsia="ru-RU"/>
              </w:rPr>
            </w:pPr>
          </w:p>
        </w:tc>
        <w:tc>
          <w:tcPr>
            <w:tcW w:w="2693" w:type="dxa"/>
            <w:gridSpan w:val="3"/>
            <w:tcBorders>
              <w:top w:val="single" w:sz="6" w:space="0" w:color="auto"/>
              <w:left w:val="single" w:sz="6" w:space="0" w:color="auto"/>
              <w:bottom w:val="single" w:sz="6" w:space="0" w:color="auto"/>
              <w:right w:val="single" w:sz="6" w:space="0" w:color="auto"/>
            </w:tcBorders>
          </w:tcPr>
          <w:p w14:paraId="5AEFB000" w14:textId="77777777" w:rsidR="00176CE0" w:rsidRPr="0089022B" w:rsidRDefault="00176CE0" w:rsidP="0089022B">
            <w:pPr>
              <w:shd w:val="clear" w:color="auto" w:fill="FFFFFF"/>
              <w:spacing w:after="0"/>
              <w:contextualSpacing/>
              <w:jc w:val="center"/>
              <w:rPr>
                <w:rFonts w:ascii="Times New Roman" w:hAnsi="Times New Roman"/>
                <w:snapToGrid w:val="0"/>
                <w:color w:val="000000"/>
                <w:spacing w:val="5"/>
                <w:lang w:eastAsia="ru-RU"/>
              </w:rPr>
            </w:pPr>
            <w:r w:rsidRPr="0089022B">
              <w:rPr>
                <w:rFonts w:ascii="Times New Roman" w:hAnsi="Times New Roman"/>
                <w:snapToGrid w:val="0"/>
                <w:color w:val="000000"/>
                <w:spacing w:val="5"/>
                <w:lang w:eastAsia="ru-RU"/>
              </w:rPr>
              <w:t>Продукция</w:t>
            </w:r>
          </w:p>
          <w:p w14:paraId="7D2A838E" w14:textId="77777777" w:rsidR="00176CE0" w:rsidRPr="0089022B" w:rsidRDefault="00176CE0" w:rsidP="0089022B">
            <w:pPr>
              <w:shd w:val="clear" w:color="auto" w:fill="FFFFFF"/>
              <w:spacing w:after="0"/>
              <w:contextualSpacing/>
              <w:rPr>
                <w:rFonts w:ascii="Times New Roman" w:hAnsi="Times New Roman"/>
                <w:snapToGrid w:val="0"/>
                <w:color w:val="000000"/>
                <w:spacing w:val="5"/>
                <w:lang w:eastAsia="ru-RU"/>
              </w:rPr>
            </w:pPr>
          </w:p>
        </w:tc>
        <w:tc>
          <w:tcPr>
            <w:tcW w:w="1134" w:type="dxa"/>
            <w:vMerge w:val="restart"/>
            <w:tcBorders>
              <w:top w:val="single" w:sz="6" w:space="0" w:color="auto"/>
              <w:left w:val="single" w:sz="6" w:space="0" w:color="auto"/>
              <w:bottom w:val="nil"/>
              <w:right w:val="single" w:sz="6" w:space="0" w:color="auto"/>
            </w:tcBorders>
          </w:tcPr>
          <w:p w14:paraId="73508C24" w14:textId="0B7E08F6" w:rsidR="00176CE0" w:rsidRPr="0089022B" w:rsidRDefault="00176CE0" w:rsidP="0089022B">
            <w:pPr>
              <w:shd w:val="clear" w:color="auto" w:fill="FFFFFF"/>
              <w:spacing w:after="0"/>
              <w:contextualSpacing/>
              <w:rPr>
                <w:rFonts w:ascii="Times New Roman" w:hAnsi="Times New Roman"/>
                <w:snapToGrid w:val="0"/>
                <w:color w:val="000000"/>
                <w:spacing w:val="5"/>
                <w:lang w:eastAsia="ru-RU"/>
              </w:rPr>
            </w:pPr>
            <w:r w:rsidRPr="0089022B">
              <w:rPr>
                <w:rFonts w:ascii="Times New Roman" w:hAnsi="Times New Roman"/>
                <w:snapToGrid w:val="0"/>
                <w:color w:val="000000"/>
                <w:spacing w:val="5"/>
                <w:lang w:eastAsia="ru-RU"/>
              </w:rPr>
              <w:t>Всего</w:t>
            </w:r>
          </w:p>
          <w:p w14:paraId="741D2A33" w14:textId="77777777" w:rsidR="00176CE0" w:rsidRPr="0089022B" w:rsidRDefault="00176CE0" w:rsidP="0089022B">
            <w:pPr>
              <w:shd w:val="clear" w:color="auto" w:fill="FFFFFF"/>
              <w:spacing w:after="0"/>
              <w:contextualSpacing/>
              <w:rPr>
                <w:rFonts w:ascii="Times New Roman" w:hAnsi="Times New Roman"/>
                <w:snapToGrid w:val="0"/>
                <w:color w:val="000000"/>
                <w:spacing w:val="5"/>
                <w:lang w:eastAsia="ru-RU"/>
              </w:rPr>
            </w:pPr>
          </w:p>
        </w:tc>
      </w:tr>
      <w:tr w:rsidR="00176CE0" w:rsidRPr="0089022B" w14:paraId="03F065ED" w14:textId="77777777" w:rsidTr="00176CE0">
        <w:trPr>
          <w:trHeight w:hRule="exact" w:val="360"/>
        </w:trPr>
        <w:tc>
          <w:tcPr>
            <w:tcW w:w="5812" w:type="dxa"/>
            <w:vMerge/>
            <w:tcBorders>
              <w:top w:val="nil"/>
              <w:left w:val="single" w:sz="6" w:space="0" w:color="auto"/>
              <w:bottom w:val="single" w:sz="6" w:space="0" w:color="auto"/>
              <w:right w:val="single" w:sz="6" w:space="0" w:color="auto"/>
            </w:tcBorders>
          </w:tcPr>
          <w:p w14:paraId="0A027008" w14:textId="77777777" w:rsidR="00176CE0" w:rsidRPr="0089022B" w:rsidRDefault="00176CE0" w:rsidP="0089022B">
            <w:pPr>
              <w:spacing w:after="0"/>
              <w:contextualSpacing/>
              <w:rPr>
                <w:rFonts w:ascii="Times New Roman" w:hAnsi="Times New Roman"/>
                <w:snapToGrid w:val="0"/>
                <w:color w:val="000000"/>
                <w:spacing w:val="5"/>
                <w:lang w:eastAsia="ru-RU"/>
              </w:rPr>
            </w:pPr>
          </w:p>
        </w:tc>
        <w:tc>
          <w:tcPr>
            <w:tcW w:w="851" w:type="dxa"/>
            <w:tcBorders>
              <w:top w:val="single" w:sz="6" w:space="0" w:color="auto"/>
              <w:left w:val="single" w:sz="6" w:space="0" w:color="auto"/>
              <w:bottom w:val="single" w:sz="6" w:space="0" w:color="auto"/>
              <w:right w:val="single" w:sz="6" w:space="0" w:color="auto"/>
            </w:tcBorders>
          </w:tcPr>
          <w:p w14:paraId="1A908D51" w14:textId="77777777" w:rsidR="00176CE0" w:rsidRPr="0089022B" w:rsidRDefault="00176CE0" w:rsidP="0089022B">
            <w:pPr>
              <w:shd w:val="clear" w:color="auto" w:fill="FFFFFF"/>
              <w:spacing w:after="0"/>
              <w:contextualSpacing/>
              <w:jc w:val="center"/>
              <w:rPr>
                <w:rFonts w:ascii="Times New Roman" w:hAnsi="Times New Roman"/>
                <w:snapToGrid w:val="0"/>
                <w:color w:val="000000"/>
                <w:spacing w:val="5"/>
                <w:lang w:eastAsia="ru-RU"/>
              </w:rPr>
            </w:pPr>
            <w:r w:rsidRPr="0089022B">
              <w:rPr>
                <w:rFonts w:ascii="Times New Roman" w:hAnsi="Times New Roman"/>
                <w:snapToGrid w:val="0"/>
                <w:color w:val="000000"/>
                <w:spacing w:val="5"/>
                <w:lang w:eastAsia="ru-RU"/>
              </w:rPr>
              <w:t>А</w:t>
            </w:r>
          </w:p>
          <w:p w14:paraId="368A2EEC" w14:textId="77777777" w:rsidR="00176CE0" w:rsidRPr="0089022B" w:rsidRDefault="00176CE0" w:rsidP="0089022B">
            <w:pPr>
              <w:shd w:val="clear" w:color="auto" w:fill="FFFFFF"/>
              <w:spacing w:after="0"/>
              <w:contextualSpacing/>
              <w:jc w:val="center"/>
              <w:rPr>
                <w:rFonts w:ascii="Times New Roman" w:hAnsi="Times New Roman"/>
                <w:snapToGrid w:val="0"/>
                <w:color w:val="000000"/>
                <w:spacing w:val="5"/>
                <w:lang w:eastAsia="ru-RU"/>
              </w:rPr>
            </w:pPr>
          </w:p>
        </w:tc>
        <w:tc>
          <w:tcPr>
            <w:tcW w:w="992" w:type="dxa"/>
            <w:tcBorders>
              <w:top w:val="single" w:sz="6" w:space="0" w:color="auto"/>
              <w:left w:val="single" w:sz="6" w:space="0" w:color="auto"/>
              <w:bottom w:val="single" w:sz="6" w:space="0" w:color="auto"/>
              <w:right w:val="single" w:sz="6" w:space="0" w:color="auto"/>
            </w:tcBorders>
          </w:tcPr>
          <w:p w14:paraId="6E36ED0C" w14:textId="77777777" w:rsidR="00176CE0" w:rsidRPr="0089022B" w:rsidRDefault="00176CE0" w:rsidP="0089022B">
            <w:pPr>
              <w:shd w:val="clear" w:color="auto" w:fill="FFFFFF"/>
              <w:spacing w:after="0"/>
              <w:contextualSpacing/>
              <w:jc w:val="center"/>
              <w:rPr>
                <w:rFonts w:ascii="Times New Roman" w:hAnsi="Times New Roman"/>
                <w:snapToGrid w:val="0"/>
                <w:color w:val="000000"/>
                <w:spacing w:val="5"/>
                <w:lang w:eastAsia="ru-RU"/>
              </w:rPr>
            </w:pPr>
            <w:r w:rsidRPr="0089022B">
              <w:rPr>
                <w:rFonts w:ascii="Times New Roman" w:hAnsi="Times New Roman"/>
                <w:snapToGrid w:val="0"/>
                <w:color w:val="000000"/>
                <w:spacing w:val="5"/>
                <w:lang w:eastAsia="ru-RU"/>
              </w:rPr>
              <w:t>Б</w:t>
            </w:r>
          </w:p>
          <w:p w14:paraId="4C30D2FB" w14:textId="77777777" w:rsidR="00176CE0" w:rsidRPr="0089022B" w:rsidRDefault="00176CE0" w:rsidP="0089022B">
            <w:pPr>
              <w:shd w:val="clear" w:color="auto" w:fill="FFFFFF"/>
              <w:spacing w:after="0"/>
              <w:contextualSpacing/>
              <w:jc w:val="center"/>
              <w:rPr>
                <w:rFonts w:ascii="Times New Roman" w:hAnsi="Times New Roman"/>
                <w:snapToGrid w:val="0"/>
                <w:color w:val="000000"/>
                <w:spacing w:val="5"/>
                <w:lang w:eastAsia="ru-RU"/>
              </w:rPr>
            </w:pPr>
          </w:p>
        </w:tc>
        <w:tc>
          <w:tcPr>
            <w:tcW w:w="850" w:type="dxa"/>
            <w:tcBorders>
              <w:top w:val="nil"/>
              <w:left w:val="single" w:sz="6" w:space="0" w:color="auto"/>
              <w:bottom w:val="single" w:sz="6" w:space="0" w:color="auto"/>
              <w:right w:val="single" w:sz="6" w:space="0" w:color="auto"/>
            </w:tcBorders>
          </w:tcPr>
          <w:p w14:paraId="71E20CE8" w14:textId="048A3361" w:rsidR="00176CE0" w:rsidRPr="0089022B" w:rsidRDefault="00176CE0" w:rsidP="0089022B">
            <w:pPr>
              <w:spacing w:after="0"/>
              <w:contextualSpacing/>
              <w:jc w:val="center"/>
              <w:rPr>
                <w:rFonts w:ascii="Times New Roman" w:hAnsi="Times New Roman"/>
                <w:snapToGrid w:val="0"/>
                <w:color w:val="000000"/>
                <w:spacing w:val="5"/>
                <w:lang w:eastAsia="ru-RU"/>
              </w:rPr>
            </w:pPr>
            <w:r w:rsidRPr="0089022B">
              <w:rPr>
                <w:rFonts w:ascii="Times New Roman" w:hAnsi="Times New Roman"/>
                <w:snapToGrid w:val="0"/>
                <w:color w:val="000000"/>
                <w:spacing w:val="5"/>
                <w:lang w:eastAsia="ru-RU"/>
              </w:rPr>
              <w:t>и т.д.</w:t>
            </w:r>
          </w:p>
        </w:tc>
        <w:tc>
          <w:tcPr>
            <w:tcW w:w="1134" w:type="dxa"/>
            <w:vMerge/>
            <w:tcBorders>
              <w:top w:val="nil"/>
              <w:left w:val="single" w:sz="6" w:space="0" w:color="auto"/>
              <w:bottom w:val="single" w:sz="6" w:space="0" w:color="auto"/>
              <w:right w:val="single" w:sz="6" w:space="0" w:color="auto"/>
            </w:tcBorders>
          </w:tcPr>
          <w:p w14:paraId="081AB723" w14:textId="6305D5A5" w:rsidR="00176CE0" w:rsidRPr="0089022B" w:rsidRDefault="00176CE0" w:rsidP="0089022B">
            <w:pPr>
              <w:spacing w:after="0"/>
              <w:contextualSpacing/>
              <w:rPr>
                <w:rFonts w:ascii="Times New Roman" w:hAnsi="Times New Roman"/>
                <w:snapToGrid w:val="0"/>
                <w:color w:val="000000"/>
                <w:spacing w:val="5"/>
                <w:lang w:eastAsia="ru-RU"/>
              </w:rPr>
            </w:pPr>
          </w:p>
        </w:tc>
      </w:tr>
      <w:tr w:rsidR="00176CE0" w:rsidRPr="0089022B" w14:paraId="0A9DB30D" w14:textId="77777777" w:rsidTr="00176CE0">
        <w:trPr>
          <w:trHeight w:hRule="exact" w:val="467"/>
        </w:trPr>
        <w:tc>
          <w:tcPr>
            <w:tcW w:w="5812" w:type="dxa"/>
            <w:tcBorders>
              <w:top w:val="single" w:sz="6" w:space="0" w:color="auto"/>
              <w:left w:val="single" w:sz="6" w:space="0" w:color="auto"/>
              <w:bottom w:val="single" w:sz="6" w:space="0" w:color="auto"/>
              <w:right w:val="single" w:sz="6" w:space="0" w:color="auto"/>
            </w:tcBorders>
          </w:tcPr>
          <w:p w14:paraId="3882EF05" w14:textId="77777777" w:rsidR="00176CE0" w:rsidRPr="0089022B" w:rsidRDefault="00176CE0" w:rsidP="0089022B">
            <w:pPr>
              <w:shd w:val="clear" w:color="auto" w:fill="FFFFFF"/>
              <w:spacing w:after="0"/>
              <w:contextualSpacing/>
              <w:rPr>
                <w:rFonts w:ascii="Times New Roman" w:hAnsi="Times New Roman"/>
                <w:snapToGrid w:val="0"/>
                <w:color w:val="000000"/>
                <w:spacing w:val="5"/>
                <w:lang w:eastAsia="ru-RU"/>
              </w:rPr>
            </w:pPr>
            <w:r w:rsidRPr="0089022B">
              <w:rPr>
                <w:rFonts w:ascii="Times New Roman" w:hAnsi="Times New Roman"/>
                <w:snapToGrid w:val="0"/>
                <w:color w:val="000000"/>
                <w:spacing w:val="5"/>
                <w:lang w:eastAsia="ru-RU"/>
              </w:rPr>
              <w:lastRenderedPageBreak/>
              <w:t>1. Выручка (доход) от реализации продукции</w:t>
            </w:r>
          </w:p>
          <w:p w14:paraId="121855F5" w14:textId="77777777" w:rsidR="00176CE0" w:rsidRPr="0089022B" w:rsidRDefault="00176CE0" w:rsidP="0089022B">
            <w:pPr>
              <w:shd w:val="clear" w:color="auto" w:fill="FFFFFF"/>
              <w:spacing w:after="0"/>
              <w:contextualSpacing/>
              <w:rPr>
                <w:rFonts w:ascii="Times New Roman" w:hAnsi="Times New Roman"/>
                <w:snapToGrid w:val="0"/>
                <w:color w:val="000000"/>
                <w:spacing w:val="5"/>
                <w:lang w:eastAsia="ru-RU"/>
              </w:rPr>
            </w:pPr>
          </w:p>
        </w:tc>
        <w:tc>
          <w:tcPr>
            <w:tcW w:w="851" w:type="dxa"/>
            <w:tcBorders>
              <w:top w:val="single" w:sz="6" w:space="0" w:color="auto"/>
              <w:left w:val="single" w:sz="6" w:space="0" w:color="auto"/>
              <w:bottom w:val="single" w:sz="6" w:space="0" w:color="auto"/>
              <w:right w:val="single" w:sz="6" w:space="0" w:color="auto"/>
            </w:tcBorders>
          </w:tcPr>
          <w:p w14:paraId="4AA641E3" w14:textId="77777777" w:rsidR="00176CE0" w:rsidRPr="0089022B" w:rsidRDefault="00176CE0" w:rsidP="0089022B">
            <w:pPr>
              <w:shd w:val="clear" w:color="auto" w:fill="FFFFFF"/>
              <w:spacing w:after="0"/>
              <w:contextualSpacing/>
              <w:jc w:val="center"/>
              <w:rPr>
                <w:rFonts w:ascii="Times New Roman" w:hAnsi="Times New Roman"/>
                <w:snapToGrid w:val="0"/>
                <w:color w:val="000000"/>
                <w:spacing w:val="5"/>
                <w:lang w:eastAsia="ru-RU"/>
              </w:rPr>
            </w:pPr>
          </w:p>
        </w:tc>
        <w:tc>
          <w:tcPr>
            <w:tcW w:w="992" w:type="dxa"/>
            <w:tcBorders>
              <w:top w:val="single" w:sz="6" w:space="0" w:color="auto"/>
              <w:left w:val="single" w:sz="6" w:space="0" w:color="auto"/>
              <w:bottom w:val="single" w:sz="6" w:space="0" w:color="auto"/>
              <w:right w:val="single" w:sz="6" w:space="0" w:color="auto"/>
            </w:tcBorders>
          </w:tcPr>
          <w:p w14:paraId="673A8FE8" w14:textId="77777777" w:rsidR="00176CE0" w:rsidRPr="0089022B" w:rsidRDefault="00176CE0" w:rsidP="0089022B">
            <w:pPr>
              <w:shd w:val="clear" w:color="auto" w:fill="FFFFFF"/>
              <w:spacing w:after="0"/>
              <w:contextualSpacing/>
              <w:jc w:val="center"/>
              <w:rPr>
                <w:rFonts w:ascii="Times New Roman" w:hAnsi="Times New Roman"/>
                <w:snapToGrid w:val="0"/>
                <w:color w:val="000000"/>
                <w:spacing w:val="5"/>
                <w:lang w:eastAsia="ru-RU"/>
              </w:rPr>
            </w:pPr>
          </w:p>
        </w:tc>
        <w:tc>
          <w:tcPr>
            <w:tcW w:w="850" w:type="dxa"/>
            <w:tcBorders>
              <w:top w:val="single" w:sz="6" w:space="0" w:color="auto"/>
              <w:left w:val="single" w:sz="6" w:space="0" w:color="auto"/>
              <w:bottom w:val="single" w:sz="6" w:space="0" w:color="auto"/>
              <w:right w:val="single" w:sz="6" w:space="0" w:color="auto"/>
            </w:tcBorders>
          </w:tcPr>
          <w:p w14:paraId="4FBE96B3" w14:textId="77777777" w:rsidR="00176CE0" w:rsidRPr="0089022B" w:rsidRDefault="00176CE0" w:rsidP="0089022B">
            <w:pPr>
              <w:shd w:val="clear" w:color="auto" w:fill="FFFFFF"/>
              <w:spacing w:after="0"/>
              <w:contextualSpacing/>
              <w:jc w:val="center"/>
              <w:rPr>
                <w:rFonts w:ascii="Times New Roman" w:hAnsi="Times New Roman"/>
                <w:snapToGrid w:val="0"/>
                <w:color w:val="000000"/>
                <w:spacing w:val="5"/>
                <w:lang w:eastAsia="ru-RU"/>
              </w:rPr>
            </w:pPr>
          </w:p>
        </w:tc>
        <w:tc>
          <w:tcPr>
            <w:tcW w:w="1134" w:type="dxa"/>
            <w:tcBorders>
              <w:top w:val="single" w:sz="6" w:space="0" w:color="auto"/>
              <w:left w:val="single" w:sz="6" w:space="0" w:color="auto"/>
              <w:bottom w:val="single" w:sz="6" w:space="0" w:color="auto"/>
              <w:right w:val="single" w:sz="6" w:space="0" w:color="auto"/>
            </w:tcBorders>
          </w:tcPr>
          <w:p w14:paraId="4CAFAD71" w14:textId="081604B0" w:rsidR="00176CE0" w:rsidRPr="0089022B" w:rsidRDefault="00176CE0" w:rsidP="0089022B">
            <w:pPr>
              <w:shd w:val="clear" w:color="auto" w:fill="FFFFFF"/>
              <w:spacing w:after="0"/>
              <w:contextualSpacing/>
              <w:rPr>
                <w:rFonts w:ascii="Times New Roman" w:hAnsi="Times New Roman"/>
                <w:snapToGrid w:val="0"/>
                <w:color w:val="000000"/>
                <w:spacing w:val="5"/>
                <w:lang w:eastAsia="ru-RU"/>
              </w:rPr>
            </w:pPr>
          </w:p>
        </w:tc>
      </w:tr>
      <w:tr w:rsidR="00176CE0" w:rsidRPr="0089022B" w14:paraId="1C0B64C6" w14:textId="77777777" w:rsidTr="00176CE0">
        <w:trPr>
          <w:trHeight w:hRule="exact" w:val="531"/>
        </w:trPr>
        <w:tc>
          <w:tcPr>
            <w:tcW w:w="5812" w:type="dxa"/>
            <w:tcBorders>
              <w:top w:val="single" w:sz="6" w:space="0" w:color="auto"/>
              <w:left w:val="single" w:sz="6" w:space="0" w:color="auto"/>
              <w:bottom w:val="single" w:sz="6" w:space="0" w:color="auto"/>
              <w:right w:val="single" w:sz="6" w:space="0" w:color="auto"/>
            </w:tcBorders>
          </w:tcPr>
          <w:p w14:paraId="5EEABBE2" w14:textId="77777777" w:rsidR="00176CE0" w:rsidRPr="0089022B" w:rsidRDefault="00176CE0" w:rsidP="0089022B">
            <w:pPr>
              <w:shd w:val="clear" w:color="auto" w:fill="FFFFFF"/>
              <w:spacing w:after="0"/>
              <w:contextualSpacing/>
              <w:rPr>
                <w:rFonts w:ascii="Times New Roman" w:hAnsi="Times New Roman"/>
              </w:rPr>
            </w:pPr>
            <w:r w:rsidRPr="0089022B">
              <w:rPr>
                <w:rFonts w:ascii="Times New Roman" w:hAnsi="Times New Roman"/>
                <w:color w:val="000000"/>
              </w:rPr>
              <w:t>НДС</w:t>
            </w:r>
          </w:p>
          <w:p w14:paraId="6E36B5D9" w14:textId="77777777" w:rsidR="00176CE0" w:rsidRPr="0089022B" w:rsidRDefault="00176CE0" w:rsidP="0089022B">
            <w:pPr>
              <w:shd w:val="clear" w:color="auto" w:fill="FFFFFF"/>
              <w:spacing w:after="0"/>
              <w:contextualSpacing/>
              <w:rPr>
                <w:rFonts w:ascii="Times New Roman" w:hAnsi="Times New Roman"/>
              </w:rPr>
            </w:pPr>
          </w:p>
        </w:tc>
        <w:tc>
          <w:tcPr>
            <w:tcW w:w="851" w:type="dxa"/>
            <w:tcBorders>
              <w:top w:val="single" w:sz="6" w:space="0" w:color="auto"/>
              <w:left w:val="single" w:sz="6" w:space="0" w:color="auto"/>
              <w:bottom w:val="single" w:sz="6" w:space="0" w:color="auto"/>
              <w:right w:val="single" w:sz="6" w:space="0" w:color="auto"/>
            </w:tcBorders>
          </w:tcPr>
          <w:p w14:paraId="43EB437D" w14:textId="77777777" w:rsidR="00176CE0" w:rsidRPr="0089022B" w:rsidRDefault="00176CE0" w:rsidP="0089022B">
            <w:pPr>
              <w:shd w:val="clear" w:color="auto" w:fill="FFFFFF"/>
              <w:spacing w:after="0"/>
              <w:contextualSpacing/>
              <w:jc w:val="center"/>
              <w:rPr>
                <w:rFonts w:ascii="Times New Roman" w:hAnsi="Times New Roman"/>
              </w:rPr>
            </w:pPr>
          </w:p>
        </w:tc>
        <w:tc>
          <w:tcPr>
            <w:tcW w:w="992" w:type="dxa"/>
            <w:tcBorders>
              <w:top w:val="single" w:sz="6" w:space="0" w:color="auto"/>
              <w:left w:val="single" w:sz="6" w:space="0" w:color="auto"/>
              <w:bottom w:val="single" w:sz="6" w:space="0" w:color="auto"/>
              <w:right w:val="single" w:sz="6" w:space="0" w:color="auto"/>
            </w:tcBorders>
          </w:tcPr>
          <w:p w14:paraId="3388DD6A" w14:textId="77777777" w:rsidR="00176CE0" w:rsidRPr="0089022B" w:rsidRDefault="00176CE0" w:rsidP="0089022B">
            <w:pPr>
              <w:shd w:val="clear" w:color="auto" w:fill="FFFFFF"/>
              <w:spacing w:after="0"/>
              <w:contextualSpacing/>
              <w:jc w:val="center"/>
              <w:rPr>
                <w:rFonts w:ascii="Times New Roman" w:hAnsi="Times New Roman"/>
              </w:rPr>
            </w:pPr>
          </w:p>
        </w:tc>
        <w:tc>
          <w:tcPr>
            <w:tcW w:w="850" w:type="dxa"/>
            <w:tcBorders>
              <w:top w:val="single" w:sz="6" w:space="0" w:color="auto"/>
              <w:left w:val="single" w:sz="6" w:space="0" w:color="auto"/>
              <w:bottom w:val="single" w:sz="6" w:space="0" w:color="auto"/>
              <w:right w:val="single" w:sz="6" w:space="0" w:color="auto"/>
            </w:tcBorders>
          </w:tcPr>
          <w:p w14:paraId="169882CC" w14:textId="77777777" w:rsidR="00176CE0" w:rsidRPr="0089022B" w:rsidRDefault="00176CE0" w:rsidP="0089022B">
            <w:pPr>
              <w:shd w:val="clear" w:color="auto" w:fill="FFFFFF"/>
              <w:spacing w:after="0"/>
              <w:contextualSpacing/>
              <w:jc w:val="center"/>
              <w:rPr>
                <w:rFonts w:ascii="Times New Roman" w:hAnsi="Times New Roman"/>
              </w:rPr>
            </w:pPr>
          </w:p>
        </w:tc>
        <w:tc>
          <w:tcPr>
            <w:tcW w:w="1134" w:type="dxa"/>
            <w:tcBorders>
              <w:top w:val="single" w:sz="6" w:space="0" w:color="auto"/>
              <w:left w:val="single" w:sz="6" w:space="0" w:color="auto"/>
              <w:bottom w:val="single" w:sz="6" w:space="0" w:color="auto"/>
              <w:right w:val="single" w:sz="6" w:space="0" w:color="auto"/>
            </w:tcBorders>
          </w:tcPr>
          <w:p w14:paraId="24A2FE88" w14:textId="5DA824CC" w:rsidR="00176CE0" w:rsidRPr="0089022B" w:rsidRDefault="00176CE0" w:rsidP="0089022B">
            <w:pPr>
              <w:shd w:val="clear" w:color="auto" w:fill="FFFFFF"/>
              <w:spacing w:after="0"/>
              <w:contextualSpacing/>
              <w:rPr>
                <w:rFonts w:ascii="Times New Roman" w:hAnsi="Times New Roman"/>
              </w:rPr>
            </w:pPr>
          </w:p>
        </w:tc>
      </w:tr>
      <w:tr w:rsidR="00176CE0" w:rsidRPr="0089022B" w14:paraId="05A3410A" w14:textId="77777777" w:rsidTr="00176CE0">
        <w:trPr>
          <w:trHeight w:hRule="exact" w:val="517"/>
        </w:trPr>
        <w:tc>
          <w:tcPr>
            <w:tcW w:w="5812" w:type="dxa"/>
            <w:tcBorders>
              <w:top w:val="single" w:sz="6" w:space="0" w:color="auto"/>
              <w:left w:val="single" w:sz="6" w:space="0" w:color="auto"/>
              <w:bottom w:val="single" w:sz="6" w:space="0" w:color="auto"/>
              <w:right w:val="single" w:sz="6" w:space="0" w:color="auto"/>
            </w:tcBorders>
          </w:tcPr>
          <w:p w14:paraId="7C25D0B3" w14:textId="77777777" w:rsidR="00176CE0" w:rsidRPr="0089022B" w:rsidRDefault="00176CE0" w:rsidP="0089022B">
            <w:pPr>
              <w:shd w:val="clear" w:color="auto" w:fill="FFFFFF"/>
              <w:spacing w:after="0"/>
              <w:contextualSpacing/>
              <w:rPr>
                <w:rFonts w:ascii="Times New Roman" w:hAnsi="Times New Roman"/>
              </w:rPr>
            </w:pPr>
            <w:r w:rsidRPr="0089022B">
              <w:rPr>
                <w:rFonts w:ascii="Times New Roman" w:hAnsi="Times New Roman"/>
                <w:color w:val="000000"/>
                <w:w w:val="91"/>
              </w:rPr>
              <w:t>2. Расходы на производство реализуемой продукции</w:t>
            </w:r>
          </w:p>
          <w:p w14:paraId="51C45BE3" w14:textId="77777777" w:rsidR="00176CE0" w:rsidRPr="0089022B" w:rsidRDefault="00176CE0" w:rsidP="0089022B">
            <w:pPr>
              <w:shd w:val="clear" w:color="auto" w:fill="FFFFFF"/>
              <w:spacing w:after="0"/>
              <w:contextualSpacing/>
              <w:rPr>
                <w:rFonts w:ascii="Times New Roman" w:hAnsi="Times New Roman"/>
              </w:rPr>
            </w:pPr>
          </w:p>
        </w:tc>
        <w:tc>
          <w:tcPr>
            <w:tcW w:w="851" w:type="dxa"/>
            <w:tcBorders>
              <w:top w:val="single" w:sz="6" w:space="0" w:color="auto"/>
              <w:left w:val="single" w:sz="6" w:space="0" w:color="auto"/>
              <w:bottom w:val="single" w:sz="6" w:space="0" w:color="auto"/>
              <w:right w:val="single" w:sz="6" w:space="0" w:color="auto"/>
            </w:tcBorders>
          </w:tcPr>
          <w:p w14:paraId="7505ECDA" w14:textId="77777777" w:rsidR="00176CE0" w:rsidRPr="0089022B" w:rsidRDefault="00176CE0" w:rsidP="0089022B">
            <w:pPr>
              <w:shd w:val="clear" w:color="auto" w:fill="FFFFFF"/>
              <w:spacing w:after="0"/>
              <w:contextualSpacing/>
              <w:jc w:val="center"/>
              <w:rPr>
                <w:rFonts w:ascii="Times New Roman" w:hAnsi="Times New Roman"/>
              </w:rPr>
            </w:pPr>
          </w:p>
        </w:tc>
        <w:tc>
          <w:tcPr>
            <w:tcW w:w="992" w:type="dxa"/>
            <w:tcBorders>
              <w:top w:val="single" w:sz="6" w:space="0" w:color="auto"/>
              <w:left w:val="single" w:sz="6" w:space="0" w:color="auto"/>
              <w:bottom w:val="single" w:sz="6" w:space="0" w:color="auto"/>
              <w:right w:val="single" w:sz="6" w:space="0" w:color="auto"/>
            </w:tcBorders>
          </w:tcPr>
          <w:p w14:paraId="7F5C5BC8" w14:textId="77777777" w:rsidR="00176CE0" w:rsidRPr="0089022B" w:rsidRDefault="00176CE0" w:rsidP="0089022B">
            <w:pPr>
              <w:shd w:val="clear" w:color="auto" w:fill="FFFFFF"/>
              <w:spacing w:after="0"/>
              <w:contextualSpacing/>
              <w:jc w:val="center"/>
              <w:rPr>
                <w:rFonts w:ascii="Times New Roman" w:hAnsi="Times New Roman"/>
              </w:rPr>
            </w:pPr>
          </w:p>
        </w:tc>
        <w:tc>
          <w:tcPr>
            <w:tcW w:w="850" w:type="dxa"/>
            <w:tcBorders>
              <w:top w:val="single" w:sz="6" w:space="0" w:color="auto"/>
              <w:left w:val="single" w:sz="6" w:space="0" w:color="auto"/>
              <w:bottom w:val="single" w:sz="6" w:space="0" w:color="auto"/>
              <w:right w:val="single" w:sz="6" w:space="0" w:color="auto"/>
            </w:tcBorders>
          </w:tcPr>
          <w:p w14:paraId="3DC82183" w14:textId="77777777" w:rsidR="00176CE0" w:rsidRPr="0089022B" w:rsidRDefault="00176CE0" w:rsidP="0089022B">
            <w:pPr>
              <w:shd w:val="clear" w:color="auto" w:fill="FFFFFF"/>
              <w:spacing w:after="0"/>
              <w:contextualSpacing/>
              <w:jc w:val="center"/>
              <w:rPr>
                <w:rFonts w:ascii="Times New Roman" w:hAnsi="Times New Roman"/>
              </w:rPr>
            </w:pPr>
          </w:p>
        </w:tc>
        <w:tc>
          <w:tcPr>
            <w:tcW w:w="1134" w:type="dxa"/>
            <w:tcBorders>
              <w:top w:val="single" w:sz="6" w:space="0" w:color="auto"/>
              <w:left w:val="single" w:sz="6" w:space="0" w:color="auto"/>
              <w:bottom w:val="single" w:sz="6" w:space="0" w:color="auto"/>
              <w:right w:val="single" w:sz="6" w:space="0" w:color="auto"/>
            </w:tcBorders>
          </w:tcPr>
          <w:p w14:paraId="1539F9C6" w14:textId="73DE9A08" w:rsidR="00176CE0" w:rsidRPr="0089022B" w:rsidRDefault="00176CE0" w:rsidP="0089022B">
            <w:pPr>
              <w:shd w:val="clear" w:color="auto" w:fill="FFFFFF"/>
              <w:spacing w:after="0"/>
              <w:contextualSpacing/>
              <w:rPr>
                <w:rFonts w:ascii="Times New Roman" w:hAnsi="Times New Roman"/>
              </w:rPr>
            </w:pPr>
          </w:p>
          <w:p w14:paraId="6C2FECFB" w14:textId="77777777" w:rsidR="00176CE0" w:rsidRPr="0089022B" w:rsidRDefault="00176CE0" w:rsidP="0089022B">
            <w:pPr>
              <w:shd w:val="clear" w:color="auto" w:fill="FFFFFF"/>
              <w:spacing w:after="0"/>
              <w:contextualSpacing/>
              <w:rPr>
                <w:rFonts w:ascii="Times New Roman" w:hAnsi="Times New Roman"/>
              </w:rPr>
            </w:pPr>
          </w:p>
        </w:tc>
      </w:tr>
      <w:tr w:rsidR="00176CE0" w:rsidRPr="0089022B" w14:paraId="0391306C" w14:textId="77777777" w:rsidTr="00176CE0">
        <w:trPr>
          <w:trHeight w:hRule="exact" w:val="522"/>
        </w:trPr>
        <w:tc>
          <w:tcPr>
            <w:tcW w:w="5812" w:type="dxa"/>
            <w:tcBorders>
              <w:top w:val="single" w:sz="6" w:space="0" w:color="auto"/>
              <w:left w:val="single" w:sz="6" w:space="0" w:color="auto"/>
              <w:bottom w:val="single" w:sz="6" w:space="0" w:color="auto"/>
              <w:right w:val="single" w:sz="6" w:space="0" w:color="auto"/>
            </w:tcBorders>
          </w:tcPr>
          <w:p w14:paraId="6302C6D1" w14:textId="77777777" w:rsidR="00176CE0" w:rsidRPr="0089022B" w:rsidRDefault="00176CE0" w:rsidP="0089022B">
            <w:pPr>
              <w:shd w:val="clear" w:color="auto" w:fill="FFFFFF"/>
              <w:spacing w:after="0"/>
              <w:contextualSpacing/>
              <w:rPr>
                <w:rFonts w:ascii="Times New Roman" w:hAnsi="Times New Roman"/>
              </w:rPr>
            </w:pPr>
            <w:r w:rsidRPr="0089022B">
              <w:rPr>
                <w:rFonts w:ascii="Times New Roman" w:hAnsi="Times New Roman"/>
                <w:color w:val="000000"/>
                <w:w w:val="91"/>
              </w:rPr>
              <w:t>3. Прибыль от реализации продукции</w:t>
            </w:r>
          </w:p>
          <w:p w14:paraId="7C9223E0" w14:textId="77777777" w:rsidR="00176CE0" w:rsidRPr="0089022B" w:rsidRDefault="00176CE0" w:rsidP="0089022B">
            <w:pPr>
              <w:shd w:val="clear" w:color="auto" w:fill="FFFFFF"/>
              <w:spacing w:after="0"/>
              <w:contextualSpacing/>
              <w:rPr>
                <w:rFonts w:ascii="Times New Roman" w:hAnsi="Times New Roman"/>
              </w:rPr>
            </w:pPr>
          </w:p>
        </w:tc>
        <w:tc>
          <w:tcPr>
            <w:tcW w:w="851" w:type="dxa"/>
            <w:tcBorders>
              <w:top w:val="single" w:sz="6" w:space="0" w:color="auto"/>
              <w:left w:val="single" w:sz="6" w:space="0" w:color="auto"/>
              <w:bottom w:val="single" w:sz="6" w:space="0" w:color="auto"/>
              <w:right w:val="single" w:sz="6" w:space="0" w:color="auto"/>
            </w:tcBorders>
          </w:tcPr>
          <w:p w14:paraId="0D77546B" w14:textId="77777777" w:rsidR="00176CE0" w:rsidRPr="0089022B" w:rsidRDefault="00176CE0" w:rsidP="0089022B">
            <w:pPr>
              <w:shd w:val="clear" w:color="auto" w:fill="FFFFFF"/>
              <w:spacing w:after="0"/>
              <w:contextualSpacing/>
              <w:jc w:val="center"/>
              <w:rPr>
                <w:rFonts w:ascii="Times New Roman" w:hAnsi="Times New Roman"/>
              </w:rPr>
            </w:pPr>
          </w:p>
        </w:tc>
        <w:tc>
          <w:tcPr>
            <w:tcW w:w="992" w:type="dxa"/>
            <w:tcBorders>
              <w:top w:val="single" w:sz="6" w:space="0" w:color="auto"/>
              <w:left w:val="single" w:sz="6" w:space="0" w:color="auto"/>
              <w:bottom w:val="single" w:sz="6" w:space="0" w:color="auto"/>
              <w:right w:val="single" w:sz="6" w:space="0" w:color="auto"/>
            </w:tcBorders>
          </w:tcPr>
          <w:p w14:paraId="35EE5314" w14:textId="77777777" w:rsidR="00176CE0" w:rsidRPr="0089022B" w:rsidRDefault="00176CE0" w:rsidP="0089022B">
            <w:pPr>
              <w:shd w:val="clear" w:color="auto" w:fill="FFFFFF"/>
              <w:spacing w:after="0"/>
              <w:contextualSpacing/>
              <w:jc w:val="center"/>
              <w:rPr>
                <w:rFonts w:ascii="Times New Roman" w:hAnsi="Times New Roman"/>
              </w:rPr>
            </w:pPr>
          </w:p>
        </w:tc>
        <w:tc>
          <w:tcPr>
            <w:tcW w:w="850" w:type="dxa"/>
            <w:tcBorders>
              <w:top w:val="single" w:sz="6" w:space="0" w:color="auto"/>
              <w:left w:val="single" w:sz="6" w:space="0" w:color="auto"/>
              <w:bottom w:val="single" w:sz="6" w:space="0" w:color="auto"/>
              <w:right w:val="single" w:sz="6" w:space="0" w:color="auto"/>
            </w:tcBorders>
          </w:tcPr>
          <w:p w14:paraId="2A1260FB" w14:textId="77777777" w:rsidR="00176CE0" w:rsidRPr="0089022B" w:rsidRDefault="00176CE0" w:rsidP="0089022B">
            <w:pPr>
              <w:shd w:val="clear" w:color="auto" w:fill="FFFFFF"/>
              <w:spacing w:after="0"/>
              <w:contextualSpacing/>
              <w:jc w:val="center"/>
              <w:rPr>
                <w:rFonts w:ascii="Times New Roman" w:hAnsi="Times New Roman"/>
              </w:rPr>
            </w:pPr>
          </w:p>
        </w:tc>
        <w:tc>
          <w:tcPr>
            <w:tcW w:w="1134" w:type="dxa"/>
            <w:tcBorders>
              <w:top w:val="single" w:sz="6" w:space="0" w:color="auto"/>
              <w:left w:val="single" w:sz="6" w:space="0" w:color="auto"/>
              <w:bottom w:val="single" w:sz="6" w:space="0" w:color="auto"/>
              <w:right w:val="single" w:sz="6" w:space="0" w:color="auto"/>
            </w:tcBorders>
          </w:tcPr>
          <w:p w14:paraId="12F607AD" w14:textId="41BA7B20" w:rsidR="00176CE0" w:rsidRPr="0089022B" w:rsidRDefault="00176CE0" w:rsidP="0089022B">
            <w:pPr>
              <w:shd w:val="clear" w:color="auto" w:fill="FFFFFF"/>
              <w:spacing w:after="0"/>
              <w:contextualSpacing/>
              <w:rPr>
                <w:rFonts w:ascii="Times New Roman" w:hAnsi="Times New Roman"/>
              </w:rPr>
            </w:pPr>
          </w:p>
        </w:tc>
      </w:tr>
      <w:tr w:rsidR="00176CE0" w:rsidRPr="0089022B" w14:paraId="5C821E81" w14:textId="77777777" w:rsidTr="00176CE0">
        <w:trPr>
          <w:trHeight w:hRule="exact" w:val="530"/>
        </w:trPr>
        <w:tc>
          <w:tcPr>
            <w:tcW w:w="5812" w:type="dxa"/>
            <w:tcBorders>
              <w:top w:val="single" w:sz="6" w:space="0" w:color="auto"/>
              <w:left w:val="single" w:sz="6" w:space="0" w:color="auto"/>
              <w:bottom w:val="single" w:sz="6" w:space="0" w:color="auto"/>
              <w:right w:val="single" w:sz="6" w:space="0" w:color="auto"/>
            </w:tcBorders>
          </w:tcPr>
          <w:p w14:paraId="73FB5807" w14:textId="77777777" w:rsidR="00176CE0" w:rsidRPr="0089022B" w:rsidRDefault="00176CE0" w:rsidP="0089022B">
            <w:pPr>
              <w:shd w:val="clear" w:color="auto" w:fill="FFFFFF"/>
              <w:spacing w:after="0"/>
              <w:contextualSpacing/>
              <w:rPr>
                <w:rFonts w:ascii="Times New Roman" w:hAnsi="Times New Roman"/>
              </w:rPr>
            </w:pPr>
            <w:r w:rsidRPr="0089022B">
              <w:rPr>
                <w:rFonts w:ascii="Times New Roman" w:hAnsi="Times New Roman"/>
                <w:color w:val="000000"/>
                <w:w w:val="91"/>
              </w:rPr>
              <w:t>4. Результат от прочей реализации</w:t>
            </w:r>
          </w:p>
          <w:p w14:paraId="0C6CF89C" w14:textId="77777777" w:rsidR="00176CE0" w:rsidRPr="0089022B" w:rsidRDefault="00176CE0" w:rsidP="0089022B">
            <w:pPr>
              <w:shd w:val="clear" w:color="auto" w:fill="FFFFFF"/>
              <w:spacing w:after="0"/>
              <w:contextualSpacing/>
              <w:rPr>
                <w:rFonts w:ascii="Times New Roman" w:hAnsi="Times New Roman"/>
              </w:rPr>
            </w:pPr>
          </w:p>
        </w:tc>
        <w:tc>
          <w:tcPr>
            <w:tcW w:w="851" w:type="dxa"/>
            <w:tcBorders>
              <w:top w:val="single" w:sz="6" w:space="0" w:color="auto"/>
              <w:left w:val="single" w:sz="6" w:space="0" w:color="auto"/>
              <w:bottom w:val="single" w:sz="6" w:space="0" w:color="auto"/>
              <w:right w:val="single" w:sz="6" w:space="0" w:color="auto"/>
            </w:tcBorders>
          </w:tcPr>
          <w:p w14:paraId="4B8A3A15" w14:textId="77777777" w:rsidR="00176CE0" w:rsidRPr="0089022B" w:rsidRDefault="00176CE0" w:rsidP="0089022B">
            <w:pPr>
              <w:shd w:val="clear" w:color="auto" w:fill="FFFFFF"/>
              <w:spacing w:after="0"/>
              <w:contextualSpacing/>
              <w:jc w:val="center"/>
              <w:rPr>
                <w:rFonts w:ascii="Times New Roman" w:hAnsi="Times New Roman"/>
              </w:rPr>
            </w:pPr>
          </w:p>
        </w:tc>
        <w:tc>
          <w:tcPr>
            <w:tcW w:w="992" w:type="dxa"/>
            <w:tcBorders>
              <w:top w:val="single" w:sz="6" w:space="0" w:color="auto"/>
              <w:left w:val="single" w:sz="6" w:space="0" w:color="auto"/>
              <w:bottom w:val="single" w:sz="6" w:space="0" w:color="auto"/>
              <w:right w:val="single" w:sz="6" w:space="0" w:color="auto"/>
            </w:tcBorders>
          </w:tcPr>
          <w:p w14:paraId="10E3276D" w14:textId="77777777" w:rsidR="00176CE0" w:rsidRPr="0089022B" w:rsidRDefault="00176CE0" w:rsidP="0089022B">
            <w:pPr>
              <w:shd w:val="clear" w:color="auto" w:fill="FFFFFF"/>
              <w:spacing w:after="0"/>
              <w:contextualSpacing/>
              <w:jc w:val="center"/>
              <w:rPr>
                <w:rFonts w:ascii="Times New Roman" w:hAnsi="Times New Roman"/>
              </w:rPr>
            </w:pPr>
          </w:p>
        </w:tc>
        <w:tc>
          <w:tcPr>
            <w:tcW w:w="850" w:type="dxa"/>
            <w:tcBorders>
              <w:top w:val="single" w:sz="6" w:space="0" w:color="auto"/>
              <w:left w:val="single" w:sz="6" w:space="0" w:color="auto"/>
              <w:bottom w:val="single" w:sz="6" w:space="0" w:color="auto"/>
              <w:right w:val="single" w:sz="6" w:space="0" w:color="auto"/>
            </w:tcBorders>
          </w:tcPr>
          <w:p w14:paraId="2E4CCD0D" w14:textId="77777777" w:rsidR="00176CE0" w:rsidRPr="0089022B" w:rsidRDefault="00176CE0" w:rsidP="0089022B">
            <w:pPr>
              <w:shd w:val="clear" w:color="auto" w:fill="FFFFFF"/>
              <w:spacing w:after="0"/>
              <w:contextualSpacing/>
              <w:jc w:val="center"/>
              <w:rPr>
                <w:rFonts w:ascii="Times New Roman" w:hAnsi="Times New Roman"/>
                <w:color w:val="000000"/>
                <w:spacing w:val="-1"/>
                <w:w w:val="94"/>
              </w:rPr>
            </w:pPr>
          </w:p>
        </w:tc>
        <w:tc>
          <w:tcPr>
            <w:tcW w:w="1134" w:type="dxa"/>
            <w:tcBorders>
              <w:top w:val="single" w:sz="6" w:space="0" w:color="auto"/>
              <w:left w:val="single" w:sz="6" w:space="0" w:color="auto"/>
              <w:bottom w:val="single" w:sz="6" w:space="0" w:color="auto"/>
              <w:right w:val="single" w:sz="6" w:space="0" w:color="auto"/>
            </w:tcBorders>
          </w:tcPr>
          <w:p w14:paraId="53220E0E" w14:textId="77777777" w:rsidR="00176CE0" w:rsidRPr="0089022B" w:rsidRDefault="00176CE0" w:rsidP="0089022B">
            <w:pPr>
              <w:shd w:val="clear" w:color="auto" w:fill="FFFFFF"/>
              <w:spacing w:after="0"/>
              <w:contextualSpacing/>
              <w:rPr>
                <w:rFonts w:ascii="Times New Roman" w:hAnsi="Times New Roman"/>
              </w:rPr>
            </w:pPr>
          </w:p>
        </w:tc>
      </w:tr>
      <w:tr w:rsidR="00176CE0" w:rsidRPr="0089022B" w14:paraId="3F1E7164" w14:textId="77777777" w:rsidTr="00176CE0">
        <w:trPr>
          <w:trHeight w:hRule="exact" w:val="538"/>
        </w:trPr>
        <w:tc>
          <w:tcPr>
            <w:tcW w:w="5812" w:type="dxa"/>
            <w:tcBorders>
              <w:top w:val="single" w:sz="6" w:space="0" w:color="auto"/>
              <w:left w:val="single" w:sz="6" w:space="0" w:color="auto"/>
              <w:bottom w:val="single" w:sz="6" w:space="0" w:color="auto"/>
              <w:right w:val="single" w:sz="6" w:space="0" w:color="auto"/>
            </w:tcBorders>
          </w:tcPr>
          <w:p w14:paraId="06D91887" w14:textId="77777777" w:rsidR="00176CE0" w:rsidRPr="0089022B" w:rsidRDefault="00176CE0" w:rsidP="0089022B">
            <w:pPr>
              <w:shd w:val="clear" w:color="auto" w:fill="FFFFFF"/>
              <w:spacing w:after="0"/>
              <w:contextualSpacing/>
              <w:rPr>
                <w:rFonts w:ascii="Times New Roman" w:hAnsi="Times New Roman"/>
              </w:rPr>
            </w:pPr>
            <w:r w:rsidRPr="0089022B">
              <w:rPr>
                <w:rFonts w:ascii="Times New Roman" w:hAnsi="Times New Roman"/>
                <w:color w:val="000000"/>
                <w:w w:val="92"/>
              </w:rPr>
              <w:t>5. Доходы от внереализационных операций, в т.ч.</w:t>
            </w:r>
          </w:p>
          <w:p w14:paraId="518EA877" w14:textId="77777777" w:rsidR="00176CE0" w:rsidRPr="0089022B" w:rsidRDefault="00176CE0" w:rsidP="0089022B">
            <w:pPr>
              <w:shd w:val="clear" w:color="auto" w:fill="FFFFFF"/>
              <w:spacing w:after="0"/>
              <w:contextualSpacing/>
              <w:rPr>
                <w:rFonts w:ascii="Times New Roman" w:hAnsi="Times New Roman"/>
              </w:rPr>
            </w:pPr>
          </w:p>
        </w:tc>
        <w:tc>
          <w:tcPr>
            <w:tcW w:w="851" w:type="dxa"/>
            <w:tcBorders>
              <w:top w:val="single" w:sz="6" w:space="0" w:color="auto"/>
              <w:left w:val="single" w:sz="6" w:space="0" w:color="auto"/>
              <w:bottom w:val="single" w:sz="6" w:space="0" w:color="auto"/>
              <w:right w:val="single" w:sz="6" w:space="0" w:color="auto"/>
            </w:tcBorders>
          </w:tcPr>
          <w:p w14:paraId="68E1CAA0" w14:textId="77777777" w:rsidR="00176CE0" w:rsidRPr="0089022B" w:rsidRDefault="00176CE0" w:rsidP="0089022B">
            <w:pPr>
              <w:shd w:val="clear" w:color="auto" w:fill="FFFFFF"/>
              <w:spacing w:after="0"/>
              <w:contextualSpacing/>
              <w:jc w:val="center"/>
              <w:rPr>
                <w:rFonts w:ascii="Times New Roman" w:hAnsi="Times New Roman"/>
              </w:rPr>
            </w:pPr>
          </w:p>
          <w:p w14:paraId="39273D75" w14:textId="77777777" w:rsidR="00176CE0" w:rsidRPr="0089022B" w:rsidRDefault="00176CE0" w:rsidP="0089022B">
            <w:pPr>
              <w:shd w:val="clear" w:color="auto" w:fill="FFFFFF"/>
              <w:spacing w:after="0"/>
              <w:contextualSpacing/>
              <w:jc w:val="center"/>
              <w:rPr>
                <w:rFonts w:ascii="Times New Roman" w:hAnsi="Times New Roman"/>
              </w:rPr>
            </w:pPr>
          </w:p>
        </w:tc>
        <w:tc>
          <w:tcPr>
            <w:tcW w:w="992" w:type="dxa"/>
            <w:tcBorders>
              <w:top w:val="single" w:sz="6" w:space="0" w:color="auto"/>
              <w:left w:val="single" w:sz="6" w:space="0" w:color="auto"/>
              <w:bottom w:val="single" w:sz="6" w:space="0" w:color="auto"/>
              <w:right w:val="single" w:sz="6" w:space="0" w:color="auto"/>
            </w:tcBorders>
          </w:tcPr>
          <w:p w14:paraId="316D8979" w14:textId="77777777" w:rsidR="00176CE0" w:rsidRPr="0089022B" w:rsidRDefault="00176CE0" w:rsidP="0089022B">
            <w:pPr>
              <w:shd w:val="clear" w:color="auto" w:fill="FFFFFF"/>
              <w:spacing w:after="0"/>
              <w:contextualSpacing/>
              <w:jc w:val="center"/>
              <w:rPr>
                <w:rFonts w:ascii="Times New Roman" w:hAnsi="Times New Roman"/>
              </w:rPr>
            </w:pPr>
          </w:p>
          <w:p w14:paraId="523FA3DF" w14:textId="77777777" w:rsidR="00176CE0" w:rsidRPr="0089022B" w:rsidRDefault="00176CE0" w:rsidP="0089022B">
            <w:pPr>
              <w:shd w:val="clear" w:color="auto" w:fill="FFFFFF"/>
              <w:spacing w:after="0"/>
              <w:contextualSpacing/>
              <w:jc w:val="center"/>
              <w:rPr>
                <w:rFonts w:ascii="Times New Roman" w:hAnsi="Times New Roman"/>
              </w:rPr>
            </w:pPr>
          </w:p>
        </w:tc>
        <w:tc>
          <w:tcPr>
            <w:tcW w:w="850" w:type="dxa"/>
            <w:tcBorders>
              <w:top w:val="single" w:sz="6" w:space="0" w:color="auto"/>
              <w:left w:val="single" w:sz="6" w:space="0" w:color="auto"/>
              <w:bottom w:val="single" w:sz="6" w:space="0" w:color="auto"/>
              <w:right w:val="single" w:sz="6" w:space="0" w:color="auto"/>
            </w:tcBorders>
          </w:tcPr>
          <w:p w14:paraId="1E93A37A" w14:textId="77777777" w:rsidR="00176CE0" w:rsidRPr="0089022B" w:rsidRDefault="00176CE0" w:rsidP="0089022B">
            <w:pPr>
              <w:shd w:val="clear" w:color="auto" w:fill="FFFFFF"/>
              <w:spacing w:after="0"/>
              <w:contextualSpacing/>
              <w:jc w:val="center"/>
              <w:rPr>
                <w:rFonts w:ascii="Times New Roman" w:hAnsi="Times New Roman"/>
              </w:rPr>
            </w:pPr>
          </w:p>
        </w:tc>
        <w:tc>
          <w:tcPr>
            <w:tcW w:w="1134" w:type="dxa"/>
            <w:tcBorders>
              <w:top w:val="single" w:sz="6" w:space="0" w:color="auto"/>
              <w:left w:val="single" w:sz="6" w:space="0" w:color="auto"/>
              <w:bottom w:val="single" w:sz="6" w:space="0" w:color="auto"/>
              <w:right w:val="single" w:sz="6" w:space="0" w:color="auto"/>
            </w:tcBorders>
          </w:tcPr>
          <w:p w14:paraId="0941DF41" w14:textId="77777777" w:rsidR="00176CE0" w:rsidRPr="0089022B" w:rsidRDefault="00176CE0" w:rsidP="0089022B">
            <w:pPr>
              <w:shd w:val="clear" w:color="auto" w:fill="FFFFFF"/>
              <w:spacing w:after="0"/>
              <w:contextualSpacing/>
              <w:rPr>
                <w:rFonts w:ascii="Times New Roman" w:hAnsi="Times New Roman"/>
              </w:rPr>
            </w:pPr>
          </w:p>
        </w:tc>
      </w:tr>
      <w:tr w:rsidR="00176CE0" w:rsidRPr="0089022B" w14:paraId="373EEACB" w14:textId="77777777" w:rsidTr="00176CE0">
        <w:trPr>
          <w:trHeight w:hRule="exact" w:val="532"/>
        </w:trPr>
        <w:tc>
          <w:tcPr>
            <w:tcW w:w="5812" w:type="dxa"/>
            <w:tcBorders>
              <w:top w:val="single" w:sz="6" w:space="0" w:color="auto"/>
              <w:left w:val="single" w:sz="6" w:space="0" w:color="auto"/>
              <w:bottom w:val="single" w:sz="6" w:space="0" w:color="auto"/>
              <w:right w:val="single" w:sz="6" w:space="0" w:color="auto"/>
            </w:tcBorders>
          </w:tcPr>
          <w:p w14:paraId="0DF0ECB0" w14:textId="77777777" w:rsidR="00176CE0" w:rsidRPr="0089022B" w:rsidRDefault="00176CE0" w:rsidP="0089022B">
            <w:pPr>
              <w:shd w:val="clear" w:color="auto" w:fill="FFFFFF"/>
              <w:spacing w:after="0"/>
              <w:contextualSpacing/>
              <w:rPr>
                <w:rFonts w:ascii="Times New Roman" w:hAnsi="Times New Roman"/>
              </w:rPr>
            </w:pPr>
            <w:r w:rsidRPr="0089022B">
              <w:rPr>
                <w:rFonts w:ascii="Times New Roman" w:hAnsi="Times New Roman"/>
                <w:color w:val="000000"/>
                <w:w w:val="91"/>
              </w:rPr>
              <w:t>- по ценным бумагам</w:t>
            </w:r>
          </w:p>
          <w:p w14:paraId="6EB4C9DE" w14:textId="77777777" w:rsidR="00176CE0" w:rsidRPr="0089022B" w:rsidRDefault="00176CE0" w:rsidP="0089022B">
            <w:pPr>
              <w:shd w:val="clear" w:color="auto" w:fill="FFFFFF"/>
              <w:spacing w:after="0"/>
              <w:contextualSpacing/>
              <w:rPr>
                <w:rFonts w:ascii="Times New Roman" w:hAnsi="Times New Roman"/>
              </w:rPr>
            </w:pPr>
          </w:p>
        </w:tc>
        <w:tc>
          <w:tcPr>
            <w:tcW w:w="851" w:type="dxa"/>
            <w:tcBorders>
              <w:top w:val="single" w:sz="6" w:space="0" w:color="auto"/>
              <w:left w:val="single" w:sz="6" w:space="0" w:color="auto"/>
              <w:bottom w:val="single" w:sz="6" w:space="0" w:color="auto"/>
              <w:right w:val="single" w:sz="6" w:space="0" w:color="auto"/>
            </w:tcBorders>
          </w:tcPr>
          <w:p w14:paraId="28B130C0" w14:textId="77777777" w:rsidR="00176CE0" w:rsidRPr="0089022B" w:rsidRDefault="00176CE0" w:rsidP="0089022B">
            <w:pPr>
              <w:shd w:val="clear" w:color="auto" w:fill="FFFFFF"/>
              <w:spacing w:after="0"/>
              <w:contextualSpacing/>
              <w:jc w:val="center"/>
              <w:rPr>
                <w:rFonts w:ascii="Times New Roman" w:hAnsi="Times New Roman"/>
              </w:rPr>
            </w:pPr>
          </w:p>
          <w:p w14:paraId="30A80D31" w14:textId="77777777" w:rsidR="00176CE0" w:rsidRPr="0089022B" w:rsidRDefault="00176CE0" w:rsidP="0089022B">
            <w:pPr>
              <w:shd w:val="clear" w:color="auto" w:fill="FFFFFF"/>
              <w:spacing w:after="0"/>
              <w:contextualSpacing/>
              <w:jc w:val="center"/>
              <w:rPr>
                <w:rFonts w:ascii="Times New Roman" w:hAnsi="Times New Roman"/>
              </w:rPr>
            </w:pPr>
          </w:p>
        </w:tc>
        <w:tc>
          <w:tcPr>
            <w:tcW w:w="992" w:type="dxa"/>
            <w:tcBorders>
              <w:top w:val="single" w:sz="6" w:space="0" w:color="auto"/>
              <w:left w:val="single" w:sz="6" w:space="0" w:color="auto"/>
              <w:bottom w:val="single" w:sz="6" w:space="0" w:color="auto"/>
              <w:right w:val="single" w:sz="6" w:space="0" w:color="auto"/>
            </w:tcBorders>
          </w:tcPr>
          <w:p w14:paraId="3A0EE9AB" w14:textId="77777777" w:rsidR="00176CE0" w:rsidRPr="0089022B" w:rsidRDefault="00176CE0" w:rsidP="0089022B">
            <w:pPr>
              <w:shd w:val="clear" w:color="auto" w:fill="FFFFFF"/>
              <w:spacing w:after="0"/>
              <w:contextualSpacing/>
              <w:jc w:val="center"/>
              <w:rPr>
                <w:rFonts w:ascii="Times New Roman" w:hAnsi="Times New Roman"/>
              </w:rPr>
            </w:pPr>
          </w:p>
          <w:p w14:paraId="692708EE" w14:textId="77777777" w:rsidR="00176CE0" w:rsidRPr="0089022B" w:rsidRDefault="00176CE0" w:rsidP="0089022B">
            <w:pPr>
              <w:shd w:val="clear" w:color="auto" w:fill="FFFFFF"/>
              <w:spacing w:after="0"/>
              <w:contextualSpacing/>
              <w:jc w:val="center"/>
              <w:rPr>
                <w:rFonts w:ascii="Times New Roman" w:hAnsi="Times New Roman"/>
              </w:rPr>
            </w:pPr>
          </w:p>
        </w:tc>
        <w:tc>
          <w:tcPr>
            <w:tcW w:w="850" w:type="dxa"/>
            <w:tcBorders>
              <w:top w:val="single" w:sz="6" w:space="0" w:color="auto"/>
              <w:left w:val="single" w:sz="6" w:space="0" w:color="auto"/>
              <w:bottom w:val="single" w:sz="6" w:space="0" w:color="auto"/>
              <w:right w:val="single" w:sz="6" w:space="0" w:color="auto"/>
            </w:tcBorders>
          </w:tcPr>
          <w:p w14:paraId="2C9A51AA" w14:textId="77777777" w:rsidR="00176CE0" w:rsidRPr="0089022B" w:rsidRDefault="00176CE0" w:rsidP="0089022B">
            <w:pPr>
              <w:shd w:val="clear" w:color="auto" w:fill="FFFFFF"/>
              <w:spacing w:after="0"/>
              <w:contextualSpacing/>
              <w:jc w:val="center"/>
              <w:rPr>
                <w:rFonts w:ascii="Times New Roman" w:hAnsi="Times New Roman"/>
                <w:color w:val="000000"/>
                <w:w w:val="95"/>
              </w:rPr>
            </w:pPr>
          </w:p>
        </w:tc>
        <w:tc>
          <w:tcPr>
            <w:tcW w:w="1134" w:type="dxa"/>
            <w:tcBorders>
              <w:top w:val="single" w:sz="6" w:space="0" w:color="auto"/>
              <w:left w:val="single" w:sz="6" w:space="0" w:color="auto"/>
              <w:bottom w:val="single" w:sz="6" w:space="0" w:color="auto"/>
              <w:right w:val="single" w:sz="6" w:space="0" w:color="auto"/>
            </w:tcBorders>
          </w:tcPr>
          <w:p w14:paraId="0A13DE2C" w14:textId="77777777" w:rsidR="00176CE0" w:rsidRPr="0089022B" w:rsidRDefault="00176CE0" w:rsidP="0089022B">
            <w:pPr>
              <w:shd w:val="clear" w:color="auto" w:fill="FFFFFF"/>
              <w:spacing w:after="0"/>
              <w:contextualSpacing/>
              <w:rPr>
                <w:rFonts w:ascii="Times New Roman" w:hAnsi="Times New Roman"/>
              </w:rPr>
            </w:pPr>
          </w:p>
        </w:tc>
      </w:tr>
      <w:tr w:rsidR="00176CE0" w:rsidRPr="0089022B" w14:paraId="5BA1E3B8" w14:textId="77777777" w:rsidTr="00176CE0">
        <w:trPr>
          <w:trHeight w:hRule="exact" w:val="540"/>
        </w:trPr>
        <w:tc>
          <w:tcPr>
            <w:tcW w:w="5812" w:type="dxa"/>
            <w:tcBorders>
              <w:top w:val="single" w:sz="6" w:space="0" w:color="auto"/>
              <w:left w:val="single" w:sz="6" w:space="0" w:color="auto"/>
              <w:bottom w:val="single" w:sz="6" w:space="0" w:color="auto"/>
              <w:right w:val="single" w:sz="6" w:space="0" w:color="auto"/>
            </w:tcBorders>
          </w:tcPr>
          <w:p w14:paraId="03C2390E" w14:textId="77777777" w:rsidR="00176CE0" w:rsidRPr="0089022B" w:rsidRDefault="00176CE0" w:rsidP="0089022B">
            <w:pPr>
              <w:shd w:val="clear" w:color="auto" w:fill="FFFFFF"/>
              <w:spacing w:after="0"/>
              <w:contextualSpacing/>
              <w:rPr>
                <w:rFonts w:ascii="Times New Roman" w:hAnsi="Times New Roman"/>
              </w:rPr>
            </w:pPr>
            <w:r w:rsidRPr="0089022B">
              <w:rPr>
                <w:rFonts w:ascii="Times New Roman" w:hAnsi="Times New Roman"/>
                <w:color w:val="000000"/>
                <w:w w:val="91"/>
              </w:rPr>
              <w:t>- от сдачи имущества в аренду</w:t>
            </w:r>
          </w:p>
          <w:p w14:paraId="4D137041" w14:textId="77777777" w:rsidR="00176CE0" w:rsidRPr="0089022B" w:rsidRDefault="00176CE0" w:rsidP="0089022B">
            <w:pPr>
              <w:shd w:val="clear" w:color="auto" w:fill="FFFFFF"/>
              <w:spacing w:after="0"/>
              <w:contextualSpacing/>
              <w:rPr>
                <w:rFonts w:ascii="Times New Roman" w:hAnsi="Times New Roman"/>
              </w:rPr>
            </w:pPr>
          </w:p>
        </w:tc>
        <w:tc>
          <w:tcPr>
            <w:tcW w:w="851" w:type="dxa"/>
            <w:tcBorders>
              <w:top w:val="single" w:sz="6" w:space="0" w:color="auto"/>
              <w:left w:val="single" w:sz="6" w:space="0" w:color="auto"/>
              <w:bottom w:val="single" w:sz="6" w:space="0" w:color="auto"/>
              <w:right w:val="single" w:sz="6" w:space="0" w:color="auto"/>
            </w:tcBorders>
          </w:tcPr>
          <w:p w14:paraId="7DC640DB" w14:textId="77777777" w:rsidR="00176CE0" w:rsidRPr="0089022B" w:rsidRDefault="00176CE0" w:rsidP="0089022B">
            <w:pPr>
              <w:shd w:val="clear" w:color="auto" w:fill="FFFFFF"/>
              <w:spacing w:after="0"/>
              <w:contextualSpacing/>
              <w:jc w:val="center"/>
              <w:rPr>
                <w:rFonts w:ascii="Times New Roman" w:hAnsi="Times New Roman"/>
              </w:rPr>
            </w:pPr>
          </w:p>
          <w:p w14:paraId="39B30A32" w14:textId="77777777" w:rsidR="00176CE0" w:rsidRPr="0089022B" w:rsidRDefault="00176CE0" w:rsidP="0089022B">
            <w:pPr>
              <w:shd w:val="clear" w:color="auto" w:fill="FFFFFF"/>
              <w:spacing w:after="0"/>
              <w:contextualSpacing/>
              <w:jc w:val="center"/>
              <w:rPr>
                <w:rFonts w:ascii="Times New Roman" w:hAnsi="Times New Roman"/>
              </w:rPr>
            </w:pPr>
          </w:p>
        </w:tc>
        <w:tc>
          <w:tcPr>
            <w:tcW w:w="992" w:type="dxa"/>
            <w:tcBorders>
              <w:top w:val="single" w:sz="6" w:space="0" w:color="auto"/>
              <w:left w:val="single" w:sz="6" w:space="0" w:color="auto"/>
              <w:bottom w:val="single" w:sz="6" w:space="0" w:color="auto"/>
              <w:right w:val="single" w:sz="6" w:space="0" w:color="auto"/>
            </w:tcBorders>
          </w:tcPr>
          <w:p w14:paraId="249AE4BA" w14:textId="77777777" w:rsidR="00176CE0" w:rsidRPr="0089022B" w:rsidRDefault="00176CE0" w:rsidP="0089022B">
            <w:pPr>
              <w:shd w:val="clear" w:color="auto" w:fill="FFFFFF"/>
              <w:spacing w:after="0"/>
              <w:contextualSpacing/>
              <w:jc w:val="center"/>
              <w:rPr>
                <w:rFonts w:ascii="Times New Roman" w:hAnsi="Times New Roman"/>
              </w:rPr>
            </w:pPr>
          </w:p>
          <w:p w14:paraId="65456EC3" w14:textId="77777777" w:rsidR="00176CE0" w:rsidRPr="0089022B" w:rsidRDefault="00176CE0" w:rsidP="0089022B">
            <w:pPr>
              <w:shd w:val="clear" w:color="auto" w:fill="FFFFFF"/>
              <w:spacing w:after="0"/>
              <w:contextualSpacing/>
              <w:jc w:val="center"/>
              <w:rPr>
                <w:rFonts w:ascii="Times New Roman" w:hAnsi="Times New Roman"/>
              </w:rPr>
            </w:pPr>
          </w:p>
        </w:tc>
        <w:tc>
          <w:tcPr>
            <w:tcW w:w="850" w:type="dxa"/>
            <w:tcBorders>
              <w:top w:val="single" w:sz="6" w:space="0" w:color="auto"/>
              <w:left w:val="single" w:sz="6" w:space="0" w:color="auto"/>
              <w:bottom w:val="single" w:sz="6" w:space="0" w:color="auto"/>
              <w:right w:val="single" w:sz="6" w:space="0" w:color="auto"/>
            </w:tcBorders>
          </w:tcPr>
          <w:p w14:paraId="05CF3381" w14:textId="77777777" w:rsidR="00176CE0" w:rsidRPr="0089022B" w:rsidRDefault="00176CE0" w:rsidP="0089022B">
            <w:pPr>
              <w:shd w:val="clear" w:color="auto" w:fill="FFFFFF"/>
              <w:spacing w:after="0"/>
              <w:contextualSpacing/>
              <w:jc w:val="center"/>
              <w:rPr>
                <w:rFonts w:ascii="Times New Roman" w:hAnsi="Times New Roman"/>
                <w:color w:val="000000"/>
                <w:spacing w:val="-1"/>
                <w:w w:val="94"/>
              </w:rPr>
            </w:pPr>
          </w:p>
        </w:tc>
        <w:tc>
          <w:tcPr>
            <w:tcW w:w="1134" w:type="dxa"/>
            <w:tcBorders>
              <w:top w:val="single" w:sz="6" w:space="0" w:color="auto"/>
              <w:left w:val="single" w:sz="6" w:space="0" w:color="auto"/>
              <w:bottom w:val="single" w:sz="6" w:space="0" w:color="auto"/>
              <w:right w:val="single" w:sz="6" w:space="0" w:color="auto"/>
            </w:tcBorders>
          </w:tcPr>
          <w:p w14:paraId="12AEEC09" w14:textId="77777777" w:rsidR="00176CE0" w:rsidRPr="0089022B" w:rsidRDefault="00176CE0" w:rsidP="0089022B">
            <w:pPr>
              <w:shd w:val="clear" w:color="auto" w:fill="FFFFFF"/>
              <w:spacing w:after="0"/>
              <w:contextualSpacing/>
              <w:rPr>
                <w:rFonts w:ascii="Times New Roman" w:hAnsi="Times New Roman"/>
              </w:rPr>
            </w:pPr>
          </w:p>
        </w:tc>
      </w:tr>
      <w:tr w:rsidR="00176CE0" w:rsidRPr="0089022B" w14:paraId="069B96AD" w14:textId="77777777" w:rsidTr="00176CE0">
        <w:trPr>
          <w:trHeight w:hRule="exact" w:val="727"/>
        </w:trPr>
        <w:tc>
          <w:tcPr>
            <w:tcW w:w="5812" w:type="dxa"/>
            <w:tcBorders>
              <w:top w:val="single" w:sz="6" w:space="0" w:color="auto"/>
              <w:left w:val="single" w:sz="6" w:space="0" w:color="auto"/>
              <w:bottom w:val="single" w:sz="6" w:space="0" w:color="auto"/>
              <w:right w:val="single" w:sz="6" w:space="0" w:color="auto"/>
            </w:tcBorders>
          </w:tcPr>
          <w:p w14:paraId="6CA9EA80" w14:textId="71F57F5F" w:rsidR="00176CE0" w:rsidRPr="0089022B" w:rsidRDefault="00176CE0" w:rsidP="0089022B">
            <w:pPr>
              <w:shd w:val="clear" w:color="auto" w:fill="FFFFFF"/>
              <w:spacing w:after="0"/>
              <w:contextualSpacing/>
              <w:rPr>
                <w:rFonts w:ascii="Times New Roman" w:hAnsi="Times New Roman"/>
              </w:rPr>
            </w:pPr>
            <w:r w:rsidRPr="0089022B">
              <w:rPr>
                <w:rFonts w:ascii="Times New Roman" w:hAnsi="Times New Roman"/>
                <w:color w:val="000000"/>
                <w:w w:val="91"/>
              </w:rPr>
              <w:t>6. Балансовая прибыль</w:t>
            </w:r>
          </w:p>
          <w:p w14:paraId="4D96167A" w14:textId="77777777" w:rsidR="00176CE0" w:rsidRPr="0089022B" w:rsidRDefault="00176CE0" w:rsidP="0089022B">
            <w:pPr>
              <w:shd w:val="clear" w:color="auto" w:fill="FFFFFF"/>
              <w:spacing w:after="0"/>
              <w:contextualSpacing/>
              <w:rPr>
                <w:rFonts w:ascii="Times New Roman" w:hAnsi="Times New Roman"/>
              </w:rPr>
            </w:pPr>
          </w:p>
        </w:tc>
        <w:tc>
          <w:tcPr>
            <w:tcW w:w="851" w:type="dxa"/>
            <w:tcBorders>
              <w:top w:val="single" w:sz="6" w:space="0" w:color="auto"/>
              <w:left w:val="single" w:sz="6" w:space="0" w:color="auto"/>
              <w:bottom w:val="single" w:sz="6" w:space="0" w:color="auto"/>
              <w:right w:val="single" w:sz="6" w:space="0" w:color="auto"/>
            </w:tcBorders>
          </w:tcPr>
          <w:p w14:paraId="11E92868" w14:textId="77777777" w:rsidR="00176CE0" w:rsidRPr="0089022B" w:rsidRDefault="00176CE0" w:rsidP="0089022B">
            <w:pPr>
              <w:shd w:val="clear" w:color="auto" w:fill="FFFFFF"/>
              <w:spacing w:after="0"/>
              <w:contextualSpacing/>
              <w:rPr>
                <w:rFonts w:ascii="Times New Roman" w:hAnsi="Times New Roman"/>
              </w:rPr>
            </w:pPr>
          </w:p>
          <w:p w14:paraId="38BFC857" w14:textId="77777777" w:rsidR="00176CE0" w:rsidRPr="0089022B" w:rsidRDefault="00176CE0" w:rsidP="0089022B">
            <w:pPr>
              <w:shd w:val="clear" w:color="auto" w:fill="FFFFFF"/>
              <w:spacing w:after="0"/>
              <w:contextualSpacing/>
              <w:rPr>
                <w:rFonts w:ascii="Times New Roman" w:hAnsi="Times New Roman"/>
              </w:rPr>
            </w:pPr>
          </w:p>
        </w:tc>
        <w:tc>
          <w:tcPr>
            <w:tcW w:w="992" w:type="dxa"/>
            <w:tcBorders>
              <w:top w:val="single" w:sz="6" w:space="0" w:color="auto"/>
              <w:left w:val="single" w:sz="6" w:space="0" w:color="auto"/>
              <w:bottom w:val="single" w:sz="6" w:space="0" w:color="auto"/>
              <w:right w:val="single" w:sz="6" w:space="0" w:color="auto"/>
            </w:tcBorders>
          </w:tcPr>
          <w:p w14:paraId="3075920A" w14:textId="77777777" w:rsidR="00176CE0" w:rsidRPr="0089022B" w:rsidRDefault="00176CE0" w:rsidP="0089022B">
            <w:pPr>
              <w:shd w:val="clear" w:color="auto" w:fill="FFFFFF"/>
              <w:spacing w:after="0"/>
              <w:contextualSpacing/>
              <w:rPr>
                <w:rFonts w:ascii="Times New Roman" w:hAnsi="Times New Roman"/>
              </w:rPr>
            </w:pPr>
          </w:p>
          <w:p w14:paraId="29705AB5" w14:textId="77777777" w:rsidR="00176CE0" w:rsidRPr="0089022B" w:rsidRDefault="00176CE0" w:rsidP="0089022B">
            <w:pPr>
              <w:shd w:val="clear" w:color="auto" w:fill="FFFFFF"/>
              <w:spacing w:after="0"/>
              <w:contextualSpacing/>
              <w:rPr>
                <w:rFonts w:ascii="Times New Roman" w:hAnsi="Times New Roman"/>
              </w:rPr>
            </w:pPr>
          </w:p>
        </w:tc>
        <w:tc>
          <w:tcPr>
            <w:tcW w:w="850" w:type="dxa"/>
            <w:tcBorders>
              <w:top w:val="single" w:sz="6" w:space="0" w:color="auto"/>
              <w:left w:val="single" w:sz="6" w:space="0" w:color="auto"/>
              <w:bottom w:val="single" w:sz="6" w:space="0" w:color="auto"/>
              <w:right w:val="single" w:sz="6" w:space="0" w:color="auto"/>
            </w:tcBorders>
          </w:tcPr>
          <w:p w14:paraId="4E7BF4AC" w14:textId="77777777" w:rsidR="00176CE0" w:rsidRPr="0089022B" w:rsidRDefault="00176CE0" w:rsidP="0089022B">
            <w:pPr>
              <w:shd w:val="clear" w:color="auto" w:fill="FFFFFF"/>
              <w:spacing w:after="0"/>
              <w:contextualSpacing/>
              <w:rPr>
                <w:rFonts w:ascii="Times New Roman" w:hAnsi="Times New Roman"/>
              </w:rPr>
            </w:pPr>
          </w:p>
        </w:tc>
        <w:tc>
          <w:tcPr>
            <w:tcW w:w="1134" w:type="dxa"/>
            <w:tcBorders>
              <w:top w:val="single" w:sz="6" w:space="0" w:color="auto"/>
              <w:left w:val="single" w:sz="6" w:space="0" w:color="auto"/>
              <w:bottom w:val="single" w:sz="6" w:space="0" w:color="auto"/>
              <w:right w:val="single" w:sz="6" w:space="0" w:color="auto"/>
            </w:tcBorders>
          </w:tcPr>
          <w:p w14:paraId="565499C2" w14:textId="78F79E2C" w:rsidR="00176CE0" w:rsidRPr="0089022B" w:rsidRDefault="00176CE0" w:rsidP="0089022B">
            <w:pPr>
              <w:shd w:val="clear" w:color="auto" w:fill="FFFFFF"/>
              <w:spacing w:after="0"/>
              <w:contextualSpacing/>
              <w:rPr>
                <w:rFonts w:ascii="Times New Roman" w:hAnsi="Times New Roman"/>
              </w:rPr>
            </w:pPr>
          </w:p>
        </w:tc>
      </w:tr>
    </w:tbl>
    <w:p w14:paraId="14397562" w14:textId="75AE669D" w:rsidR="00ED06F1" w:rsidRPr="00E37E7B" w:rsidRDefault="00ED06F1">
      <w:pPr>
        <w:pStyle w:val="a4"/>
        <w:widowControl w:val="0"/>
        <w:numPr>
          <w:ilvl w:val="0"/>
          <w:numId w:val="11"/>
        </w:numPr>
        <w:spacing w:line="360" w:lineRule="auto"/>
        <w:ind w:left="0" w:firstLine="709"/>
        <w:jc w:val="both"/>
        <w:rPr>
          <w:sz w:val="28"/>
          <w:szCs w:val="28"/>
          <w:lang w:val="ru-RU" w:eastAsia="en-US"/>
        </w:rPr>
      </w:pPr>
      <w:r w:rsidRPr="00E37E7B">
        <w:rPr>
          <w:sz w:val="28"/>
          <w:szCs w:val="28"/>
          <w:lang w:val="ru-RU" w:eastAsia="en-US"/>
        </w:rPr>
        <w:t xml:space="preserve">Сформулируйте Ваши рекомендации по улучшению финансового состояния компании. </w:t>
      </w:r>
    </w:p>
    <w:p w14:paraId="42F6F3B9" w14:textId="77777777" w:rsidR="003B00E2" w:rsidRPr="00E37E7B" w:rsidRDefault="003B00E2" w:rsidP="003B00E2">
      <w:pPr>
        <w:pStyle w:val="1"/>
        <w:keepNext/>
        <w:widowControl w:val="0"/>
        <w:autoSpaceDE w:val="0"/>
        <w:autoSpaceDN w:val="0"/>
        <w:adjustRightInd w:val="0"/>
        <w:spacing w:before="0" w:after="0" w:line="360" w:lineRule="auto"/>
        <w:ind w:firstLine="720"/>
        <w:contextualSpacing w:val="0"/>
        <w:jc w:val="center"/>
        <w:rPr>
          <w:bCs/>
          <w:color w:val="auto"/>
          <w:kern w:val="32"/>
          <w:sz w:val="28"/>
          <w:szCs w:val="28"/>
          <w:lang w:eastAsia="ru-RU"/>
        </w:rPr>
      </w:pPr>
      <w:r w:rsidRPr="00E37E7B">
        <w:rPr>
          <w:bCs/>
          <w:color w:val="auto"/>
          <w:kern w:val="32"/>
          <w:sz w:val="28"/>
          <w:szCs w:val="28"/>
          <w:lang w:eastAsia="ru-RU"/>
        </w:rPr>
        <w:t>Примеры практико-ориентированных заданий для самостоятельного решения</w:t>
      </w:r>
    </w:p>
    <w:p w14:paraId="16F0CD16" w14:textId="77777777" w:rsidR="003B00E2" w:rsidRPr="00E37E7B" w:rsidRDefault="003B00E2">
      <w:pPr>
        <w:pStyle w:val="10"/>
        <w:numPr>
          <w:ilvl w:val="0"/>
          <w:numId w:val="14"/>
        </w:numPr>
        <w:spacing w:before="0" w:after="0" w:line="360" w:lineRule="auto"/>
        <w:rPr>
          <w:b/>
          <w:bCs/>
          <w:color w:val="auto"/>
          <w:kern w:val="32"/>
          <w:sz w:val="28"/>
          <w:szCs w:val="28"/>
          <w:lang w:val="x-none" w:eastAsia="ru-RU"/>
        </w:rPr>
      </w:pPr>
      <w:r w:rsidRPr="00E37E7B">
        <w:rPr>
          <w:b/>
          <w:bCs/>
          <w:color w:val="auto"/>
          <w:kern w:val="32"/>
          <w:sz w:val="28"/>
          <w:szCs w:val="28"/>
          <w:lang w:val="x-none" w:eastAsia="ru-RU"/>
        </w:rPr>
        <w:t>Пример ситуационного задания</w:t>
      </w:r>
    </w:p>
    <w:p w14:paraId="2EF88668" w14:textId="77777777" w:rsidR="003B00E2" w:rsidRPr="00E37E7B" w:rsidRDefault="003B00E2" w:rsidP="003B00E2">
      <w:pPr>
        <w:pStyle w:val="150"/>
        <w:spacing w:line="360" w:lineRule="auto"/>
        <w:rPr>
          <w:sz w:val="28"/>
          <w:szCs w:val="28"/>
          <w:lang w:eastAsia="ru-RU"/>
        </w:rPr>
      </w:pPr>
      <w:r w:rsidRPr="00E37E7B">
        <w:rPr>
          <w:color w:val="404040"/>
          <w:sz w:val="28"/>
          <w:szCs w:val="28"/>
          <w:shd w:val="clear" w:color="auto" w:fill="FFFFFF"/>
          <w:lang w:val="ru-RU"/>
        </w:rPr>
        <w:t xml:space="preserve">Компания </w:t>
      </w:r>
      <w:r w:rsidRPr="00E37E7B">
        <w:rPr>
          <w:color w:val="404040"/>
          <w:sz w:val="28"/>
          <w:szCs w:val="28"/>
          <w:shd w:val="clear" w:color="auto" w:fill="FFFFFF"/>
          <w:lang w:val="en-US"/>
        </w:rPr>
        <w:t>N</w:t>
      </w:r>
      <w:r w:rsidRPr="00E37E7B">
        <w:rPr>
          <w:color w:val="404040"/>
          <w:sz w:val="28"/>
          <w:szCs w:val="28"/>
          <w:shd w:val="clear" w:color="auto" w:fill="FFFFFF"/>
          <w:lang w:val="ru-RU"/>
        </w:rPr>
        <w:t xml:space="preserve"> работает </w:t>
      </w:r>
      <w:r w:rsidRPr="00E37E7B">
        <w:rPr>
          <w:sz w:val="28"/>
          <w:szCs w:val="28"/>
          <w:lang w:eastAsia="ru-RU"/>
        </w:rPr>
        <w:t xml:space="preserve">по договору </w:t>
      </w:r>
      <w:r w:rsidRPr="00E37E7B">
        <w:rPr>
          <w:color w:val="404040"/>
          <w:sz w:val="28"/>
          <w:szCs w:val="28"/>
          <w:shd w:val="clear" w:color="auto" w:fill="FFFFFF"/>
          <w:lang w:val="ru-RU"/>
        </w:rPr>
        <w:t xml:space="preserve">с </w:t>
      </w:r>
      <w:r w:rsidRPr="00E37E7B">
        <w:rPr>
          <w:color w:val="404040"/>
          <w:sz w:val="28"/>
          <w:szCs w:val="28"/>
          <w:shd w:val="clear" w:color="auto" w:fill="FFFFFF"/>
        </w:rPr>
        <w:t xml:space="preserve">крупным </w:t>
      </w:r>
      <w:r w:rsidRPr="00E37E7B">
        <w:rPr>
          <w:color w:val="404040"/>
          <w:sz w:val="28"/>
          <w:szCs w:val="28"/>
          <w:shd w:val="clear" w:color="auto" w:fill="FFFFFF"/>
          <w:lang w:val="ru-RU"/>
        </w:rPr>
        <w:t>дистрибьютером</w:t>
      </w:r>
      <w:r w:rsidRPr="00E37E7B">
        <w:rPr>
          <w:color w:val="404040"/>
          <w:sz w:val="28"/>
          <w:szCs w:val="28"/>
          <w:shd w:val="clear" w:color="auto" w:fill="FFFFFF"/>
        </w:rPr>
        <w:t xml:space="preserve"> и </w:t>
      </w:r>
      <w:r w:rsidRPr="00E37E7B">
        <w:rPr>
          <w:color w:val="404040"/>
          <w:sz w:val="28"/>
          <w:szCs w:val="28"/>
          <w:shd w:val="clear" w:color="auto" w:fill="FFFFFF"/>
          <w:lang w:val="ru-RU"/>
        </w:rPr>
        <w:t>продает</w:t>
      </w:r>
      <w:r w:rsidRPr="00E37E7B">
        <w:rPr>
          <w:color w:val="404040"/>
          <w:sz w:val="28"/>
          <w:szCs w:val="28"/>
          <w:shd w:val="clear" w:color="auto" w:fill="FFFFFF"/>
        </w:rPr>
        <w:t xml:space="preserve"> товар в розницу конечному потребителю с небольшой наценкой</w:t>
      </w:r>
      <w:r w:rsidRPr="00E37E7B">
        <w:rPr>
          <w:sz w:val="28"/>
          <w:szCs w:val="28"/>
          <w:lang w:eastAsia="ru-RU"/>
        </w:rPr>
        <w:t>, получая доход 15% от суммы каждо</w:t>
      </w:r>
      <w:r w:rsidRPr="00E37E7B">
        <w:rPr>
          <w:sz w:val="28"/>
          <w:szCs w:val="28"/>
          <w:lang w:val="ru-RU" w:eastAsia="ru-RU"/>
        </w:rPr>
        <w:t>й</w:t>
      </w:r>
      <w:r w:rsidRPr="00E37E7B">
        <w:rPr>
          <w:sz w:val="28"/>
          <w:szCs w:val="28"/>
          <w:lang w:eastAsia="ru-RU"/>
        </w:rPr>
        <w:t xml:space="preserve"> реализованно</w:t>
      </w:r>
      <w:r w:rsidRPr="00E37E7B">
        <w:rPr>
          <w:sz w:val="28"/>
          <w:szCs w:val="28"/>
          <w:lang w:val="ru-RU" w:eastAsia="ru-RU"/>
        </w:rPr>
        <w:t>й</w:t>
      </w:r>
      <w:r w:rsidRPr="00E37E7B">
        <w:rPr>
          <w:sz w:val="28"/>
          <w:szCs w:val="28"/>
          <w:lang w:eastAsia="ru-RU"/>
        </w:rPr>
        <w:t xml:space="preserve"> </w:t>
      </w:r>
      <w:r w:rsidRPr="00E37E7B">
        <w:rPr>
          <w:sz w:val="28"/>
          <w:szCs w:val="28"/>
          <w:lang w:val="ru-RU" w:eastAsia="ru-RU"/>
        </w:rPr>
        <w:t>партии товара</w:t>
      </w:r>
      <w:r w:rsidRPr="00E37E7B">
        <w:rPr>
          <w:sz w:val="28"/>
          <w:szCs w:val="28"/>
          <w:lang w:eastAsia="ru-RU"/>
        </w:rPr>
        <w:t>.</w:t>
      </w:r>
    </w:p>
    <w:p w14:paraId="0F490D37" w14:textId="77777777" w:rsidR="003B00E2" w:rsidRPr="00E37E7B" w:rsidRDefault="003B00E2" w:rsidP="003B00E2">
      <w:pPr>
        <w:pStyle w:val="150"/>
        <w:spacing w:line="360" w:lineRule="auto"/>
        <w:rPr>
          <w:sz w:val="28"/>
          <w:szCs w:val="28"/>
          <w:lang w:eastAsia="ru-RU"/>
        </w:rPr>
      </w:pPr>
      <w:r w:rsidRPr="00E37E7B">
        <w:rPr>
          <w:sz w:val="28"/>
          <w:szCs w:val="28"/>
          <w:lang w:eastAsia="ru-RU"/>
        </w:rPr>
        <w:t>В 20</w:t>
      </w:r>
      <w:r w:rsidRPr="00E37E7B">
        <w:rPr>
          <w:sz w:val="28"/>
          <w:szCs w:val="28"/>
          <w:lang w:val="ru-RU" w:eastAsia="ru-RU"/>
        </w:rPr>
        <w:t>21</w:t>
      </w:r>
      <w:r w:rsidRPr="00E37E7B">
        <w:rPr>
          <w:sz w:val="28"/>
          <w:szCs w:val="28"/>
          <w:lang w:eastAsia="ru-RU"/>
        </w:rPr>
        <w:t xml:space="preserve"> г. средняя фактическая маржа турагентства составила 14,7%.</w:t>
      </w:r>
    </w:p>
    <w:p w14:paraId="008CAAC3" w14:textId="77777777" w:rsidR="003B00E2" w:rsidRPr="00E37E7B" w:rsidRDefault="003B00E2" w:rsidP="003B00E2">
      <w:pPr>
        <w:pStyle w:val="150"/>
        <w:spacing w:line="360" w:lineRule="auto"/>
        <w:rPr>
          <w:sz w:val="28"/>
          <w:szCs w:val="28"/>
          <w:lang w:eastAsia="ru-RU"/>
        </w:rPr>
      </w:pPr>
      <w:r w:rsidRPr="00E37E7B">
        <w:rPr>
          <w:sz w:val="28"/>
          <w:szCs w:val="28"/>
          <w:lang w:eastAsia="ru-RU"/>
        </w:rPr>
        <w:t xml:space="preserve">Показатели текущих затрат и выручки </w:t>
      </w:r>
      <w:r w:rsidRPr="00E37E7B">
        <w:rPr>
          <w:sz w:val="28"/>
          <w:szCs w:val="28"/>
          <w:lang w:val="ru-RU" w:eastAsia="ru-RU"/>
        </w:rPr>
        <w:t xml:space="preserve">компании </w:t>
      </w:r>
      <w:r w:rsidRPr="00E37E7B">
        <w:rPr>
          <w:sz w:val="28"/>
          <w:szCs w:val="28"/>
          <w:lang w:val="en-US" w:eastAsia="ru-RU"/>
        </w:rPr>
        <w:t>N</w:t>
      </w:r>
      <w:r w:rsidRPr="00E37E7B">
        <w:rPr>
          <w:sz w:val="28"/>
          <w:szCs w:val="28"/>
          <w:lang w:eastAsia="ru-RU"/>
        </w:rPr>
        <w:t xml:space="preserve"> по годам приведены в таблице.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1204"/>
        <w:gridCol w:w="1205"/>
        <w:gridCol w:w="1205"/>
        <w:gridCol w:w="1205"/>
      </w:tblGrid>
      <w:tr w:rsidR="003B00E2" w:rsidRPr="00E37E7B" w14:paraId="3E49A078" w14:textId="77777777" w:rsidTr="00BB794F">
        <w:tc>
          <w:tcPr>
            <w:tcW w:w="4820" w:type="dxa"/>
          </w:tcPr>
          <w:p w14:paraId="2F7F9BA9"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Показатели / Годы</w:t>
            </w:r>
          </w:p>
        </w:tc>
        <w:tc>
          <w:tcPr>
            <w:tcW w:w="1204" w:type="dxa"/>
          </w:tcPr>
          <w:p w14:paraId="4D836B4D"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2018</w:t>
            </w:r>
          </w:p>
        </w:tc>
        <w:tc>
          <w:tcPr>
            <w:tcW w:w="1205" w:type="dxa"/>
          </w:tcPr>
          <w:p w14:paraId="45B84433"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2019</w:t>
            </w:r>
          </w:p>
        </w:tc>
        <w:tc>
          <w:tcPr>
            <w:tcW w:w="1205" w:type="dxa"/>
          </w:tcPr>
          <w:p w14:paraId="491D24CE"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2020</w:t>
            </w:r>
          </w:p>
        </w:tc>
        <w:tc>
          <w:tcPr>
            <w:tcW w:w="1205" w:type="dxa"/>
          </w:tcPr>
          <w:p w14:paraId="7E19C93A"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2021</w:t>
            </w:r>
          </w:p>
        </w:tc>
      </w:tr>
      <w:tr w:rsidR="003B00E2" w:rsidRPr="00E37E7B" w14:paraId="36E64823" w14:textId="77777777" w:rsidTr="00BB794F">
        <w:tc>
          <w:tcPr>
            <w:tcW w:w="4820" w:type="dxa"/>
          </w:tcPr>
          <w:p w14:paraId="299DF2BD"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Текущие затраты, всего</w:t>
            </w:r>
          </w:p>
        </w:tc>
        <w:tc>
          <w:tcPr>
            <w:tcW w:w="1204" w:type="dxa"/>
          </w:tcPr>
          <w:p w14:paraId="2B75F9A7"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89</w:t>
            </w:r>
          </w:p>
        </w:tc>
        <w:tc>
          <w:tcPr>
            <w:tcW w:w="1205" w:type="dxa"/>
          </w:tcPr>
          <w:p w14:paraId="67F74FF6"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91</w:t>
            </w:r>
          </w:p>
        </w:tc>
        <w:tc>
          <w:tcPr>
            <w:tcW w:w="1205" w:type="dxa"/>
          </w:tcPr>
          <w:p w14:paraId="15C37779"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93</w:t>
            </w:r>
          </w:p>
        </w:tc>
        <w:tc>
          <w:tcPr>
            <w:tcW w:w="1205" w:type="dxa"/>
          </w:tcPr>
          <w:p w14:paraId="06CB0E0A"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94</w:t>
            </w:r>
          </w:p>
        </w:tc>
      </w:tr>
      <w:tr w:rsidR="003B00E2" w:rsidRPr="00E37E7B" w14:paraId="1D7B93DD" w14:textId="77777777" w:rsidTr="00BB794F">
        <w:tc>
          <w:tcPr>
            <w:tcW w:w="4820" w:type="dxa"/>
          </w:tcPr>
          <w:p w14:paraId="3B6A2A87"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Выручка</w:t>
            </w:r>
          </w:p>
        </w:tc>
        <w:tc>
          <w:tcPr>
            <w:tcW w:w="1204" w:type="dxa"/>
          </w:tcPr>
          <w:p w14:paraId="72EE3F47"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880</w:t>
            </w:r>
          </w:p>
        </w:tc>
        <w:tc>
          <w:tcPr>
            <w:tcW w:w="1205" w:type="dxa"/>
          </w:tcPr>
          <w:p w14:paraId="38FE7683"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885</w:t>
            </w:r>
          </w:p>
        </w:tc>
        <w:tc>
          <w:tcPr>
            <w:tcW w:w="1205" w:type="dxa"/>
          </w:tcPr>
          <w:p w14:paraId="151552D7"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893</w:t>
            </w:r>
          </w:p>
        </w:tc>
        <w:tc>
          <w:tcPr>
            <w:tcW w:w="1205" w:type="dxa"/>
          </w:tcPr>
          <w:p w14:paraId="6E17AE03"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900</w:t>
            </w:r>
          </w:p>
        </w:tc>
      </w:tr>
      <w:tr w:rsidR="003B00E2" w:rsidRPr="00E37E7B" w14:paraId="05A2174E" w14:textId="77777777" w:rsidTr="00BB794F">
        <w:tc>
          <w:tcPr>
            <w:tcW w:w="4820" w:type="dxa"/>
          </w:tcPr>
          <w:p w14:paraId="28E458FB"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Средний уровень (доля) затрат</w:t>
            </w:r>
          </w:p>
        </w:tc>
        <w:tc>
          <w:tcPr>
            <w:tcW w:w="1204" w:type="dxa"/>
          </w:tcPr>
          <w:p w14:paraId="5B366AE6" w14:textId="77777777" w:rsidR="003B00E2" w:rsidRPr="00E37E7B" w:rsidRDefault="003B00E2" w:rsidP="00BB794F">
            <w:pPr>
              <w:pStyle w:val="Body1"/>
              <w:spacing w:line="360" w:lineRule="auto"/>
              <w:jc w:val="both"/>
              <w:rPr>
                <w:rFonts w:ascii="Times New Roman" w:hAnsi="Times New Roman"/>
                <w:sz w:val="28"/>
                <w:szCs w:val="28"/>
              </w:rPr>
            </w:pPr>
          </w:p>
        </w:tc>
        <w:tc>
          <w:tcPr>
            <w:tcW w:w="1205" w:type="dxa"/>
          </w:tcPr>
          <w:p w14:paraId="51AFF1F7" w14:textId="77777777" w:rsidR="003B00E2" w:rsidRPr="00E37E7B" w:rsidRDefault="003B00E2" w:rsidP="00BB794F">
            <w:pPr>
              <w:pStyle w:val="Body1"/>
              <w:spacing w:line="360" w:lineRule="auto"/>
              <w:jc w:val="both"/>
              <w:rPr>
                <w:rFonts w:ascii="Times New Roman" w:hAnsi="Times New Roman"/>
                <w:sz w:val="28"/>
                <w:szCs w:val="28"/>
              </w:rPr>
            </w:pPr>
          </w:p>
        </w:tc>
        <w:tc>
          <w:tcPr>
            <w:tcW w:w="1205" w:type="dxa"/>
          </w:tcPr>
          <w:p w14:paraId="65E26699" w14:textId="77777777" w:rsidR="003B00E2" w:rsidRPr="00E37E7B" w:rsidRDefault="003B00E2" w:rsidP="00BB794F">
            <w:pPr>
              <w:pStyle w:val="Body1"/>
              <w:spacing w:line="360" w:lineRule="auto"/>
              <w:jc w:val="both"/>
              <w:rPr>
                <w:rFonts w:ascii="Times New Roman" w:hAnsi="Times New Roman"/>
                <w:sz w:val="28"/>
                <w:szCs w:val="28"/>
              </w:rPr>
            </w:pPr>
          </w:p>
        </w:tc>
        <w:tc>
          <w:tcPr>
            <w:tcW w:w="1205" w:type="dxa"/>
          </w:tcPr>
          <w:p w14:paraId="3986DB91" w14:textId="77777777" w:rsidR="003B00E2" w:rsidRPr="00E37E7B" w:rsidRDefault="003B00E2" w:rsidP="00BB794F">
            <w:pPr>
              <w:pStyle w:val="Body1"/>
              <w:spacing w:line="360" w:lineRule="auto"/>
              <w:jc w:val="both"/>
              <w:rPr>
                <w:rFonts w:ascii="Times New Roman" w:hAnsi="Times New Roman"/>
                <w:sz w:val="28"/>
                <w:szCs w:val="28"/>
              </w:rPr>
            </w:pPr>
          </w:p>
        </w:tc>
      </w:tr>
      <w:tr w:rsidR="003B00E2" w:rsidRPr="00E37E7B" w14:paraId="3AE166F6" w14:textId="77777777" w:rsidTr="00BB794F">
        <w:tc>
          <w:tcPr>
            <w:tcW w:w="4820" w:type="dxa"/>
          </w:tcPr>
          <w:p w14:paraId="3664C5B5"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Предельный уровень (доля) затрат</w:t>
            </w:r>
          </w:p>
        </w:tc>
        <w:tc>
          <w:tcPr>
            <w:tcW w:w="1204" w:type="dxa"/>
          </w:tcPr>
          <w:p w14:paraId="53017756"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w:t>
            </w:r>
          </w:p>
        </w:tc>
        <w:tc>
          <w:tcPr>
            <w:tcW w:w="1205" w:type="dxa"/>
          </w:tcPr>
          <w:p w14:paraId="7A4BFC20" w14:textId="77777777" w:rsidR="003B00E2" w:rsidRPr="00E37E7B" w:rsidRDefault="003B00E2" w:rsidP="00BB794F">
            <w:pPr>
              <w:pStyle w:val="Body1"/>
              <w:spacing w:line="360" w:lineRule="auto"/>
              <w:jc w:val="both"/>
              <w:rPr>
                <w:rFonts w:ascii="Times New Roman" w:hAnsi="Times New Roman"/>
                <w:sz w:val="28"/>
                <w:szCs w:val="28"/>
              </w:rPr>
            </w:pPr>
          </w:p>
        </w:tc>
        <w:tc>
          <w:tcPr>
            <w:tcW w:w="1205" w:type="dxa"/>
          </w:tcPr>
          <w:p w14:paraId="50144851" w14:textId="77777777" w:rsidR="003B00E2" w:rsidRPr="00E37E7B" w:rsidRDefault="003B00E2" w:rsidP="00BB794F">
            <w:pPr>
              <w:pStyle w:val="Body1"/>
              <w:spacing w:line="360" w:lineRule="auto"/>
              <w:jc w:val="both"/>
              <w:rPr>
                <w:rFonts w:ascii="Times New Roman" w:hAnsi="Times New Roman"/>
                <w:sz w:val="28"/>
                <w:szCs w:val="28"/>
              </w:rPr>
            </w:pPr>
          </w:p>
        </w:tc>
        <w:tc>
          <w:tcPr>
            <w:tcW w:w="1205" w:type="dxa"/>
          </w:tcPr>
          <w:p w14:paraId="35272C75" w14:textId="77777777" w:rsidR="003B00E2" w:rsidRPr="00E37E7B" w:rsidRDefault="003B00E2" w:rsidP="00BB794F">
            <w:pPr>
              <w:pStyle w:val="Body1"/>
              <w:spacing w:line="360" w:lineRule="auto"/>
              <w:jc w:val="both"/>
              <w:rPr>
                <w:rFonts w:ascii="Times New Roman" w:hAnsi="Times New Roman"/>
                <w:sz w:val="28"/>
                <w:szCs w:val="28"/>
              </w:rPr>
            </w:pPr>
          </w:p>
        </w:tc>
      </w:tr>
    </w:tbl>
    <w:p w14:paraId="7437B8C4" w14:textId="77777777" w:rsidR="003B00E2" w:rsidRPr="00E37E7B" w:rsidRDefault="003B00E2">
      <w:pPr>
        <w:pStyle w:val="150"/>
        <w:numPr>
          <w:ilvl w:val="0"/>
          <w:numId w:val="14"/>
        </w:numPr>
        <w:spacing w:line="360" w:lineRule="auto"/>
        <w:ind w:left="0" w:firstLine="360"/>
        <w:rPr>
          <w:sz w:val="28"/>
          <w:szCs w:val="28"/>
          <w:lang w:eastAsia="ru-RU"/>
        </w:rPr>
      </w:pPr>
      <w:r w:rsidRPr="00E37E7B">
        <w:rPr>
          <w:sz w:val="28"/>
          <w:szCs w:val="28"/>
          <w:lang w:eastAsia="ru-RU"/>
        </w:rPr>
        <w:t>Рассчитать недостающие показатели. Сравнить. Сделать выводы.</w:t>
      </w:r>
    </w:p>
    <w:p w14:paraId="18B82966" w14:textId="77777777" w:rsidR="003B00E2" w:rsidRPr="00E37E7B" w:rsidRDefault="003B00E2">
      <w:pPr>
        <w:pStyle w:val="150"/>
        <w:numPr>
          <w:ilvl w:val="0"/>
          <w:numId w:val="14"/>
        </w:numPr>
        <w:spacing w:line="360" w:lineRule="auto"/>
        <w:ind w:left="0" w:firstLine="360"/>
        <w:rPr>
          <w:sz w:val="28"/>
          <w:szCs w:val="28"/>
          <w:lang w:eastAsia="ru-RU"/>
        </w:rPr>
      </w:pPr>
      <w:r w:rsidRPr="00E37E7B">
        <w:rPr>
          <w:sz w:val="28"/>
          <w:szCs w:val="28"/>
          <w:lang w:eastAsia="ru-RU"/>
        </w:rPr>
        <w:t xml:space="preserve">Рассчитать показатель </w:t>
      </w:r>
      <w:r w:rsidRPr="00E37E7B">
        <w:rPr>
          <w:sz w:val="28"/>
          <w:szCs w:val="28"/>
          <w:lang w:val="ru-RU" w:eastAsia="ru-RU"/>
        </w:rPr>
        <w:t>рентабельности</w:t>
      </w:r>
      <w:r w:rsidRPr="00E37E7B">
        <w:rPr>
          <w:sz w:val="28"/>
          <w:szCs w:val="28"/>
          <w:lang w:eastAsia="ru-RU"/>
        </w:rPr>
        <w:t xml:space="preserve"> продаж </w:t>
      </w:r>
      <w:r w:rsidRPr="00E37E7B">
        <w:rPr>
          <w:sz w:val="28"/>
          <w:szCs w:val="28"/>
          <w:lang w:val="ru-RU" w:eastAsia="ru-RU"/>
        </w:rPr>
        <w:t>(</w:t>
      </w:r>
      <w:r w:rsidRPr="00E37E7B">
        <w:rPr>
          <w:sz w:val="28"/>
          <w:szCs w:val="28"/>
          <w:lang w:eastAsia="ru-RU"/>
        </w:rPr>
        <w:t>ROS</w:t>
      </w:r>
      <w:r w:rsidRPr="00E37E7B">
        <w:rPr>
          <w:sz w:val="28"/>
          <w:szCs w:val="28"/>
          <w:lang w:val="ru-RU" w:eastAsia="ru-RU"/>
        </w:rPr>
        <w:t>)</w:t>
      </w:r>
      <w:r w:rsidRPr="00E37E7B">
        <w:rPr>
          <w:sz w:val="28"/>
          <w:szCs w:val="28"/>
          <w:lang w:eastAsia="ru-RU"/>
        </w:rPr>
        <w:t xml:space="preserve"> </w:t>
      </w:r>
      <w:r w:rsidRPr="00E37E7B">
        <w:rPr>
          <w:sz w:val="28"/>
          <w:szCs w:val="28"/>
          <w:lang w:val="ru-RU" w:eastAsia="ru-RU"/>
        </w:rPr>
        <w:t xml:space="preserve">компании </w:t>
      </w:r>
      <w:r w:rsidRPr="00E37E7B">
        <w:rPr>
          <w:sz w:val="28"/>
          <w:szCs w:val="28"/>
          <w:lang w:val="en-US" w:eastAsia="ru-RU"/>
        </w:rPr>
        <w:t>N</w:t>
      </w:r>
      <w:r w:rsidRPr="00E37E7B">
        <w:rPr>
          <w:sz w:val="28"/>
          <w:szCs w:val="28"/>
          <w:lang w:eastAsia="ru-RU"/>
        </w:rPr>
        <w:t xml:space="preserve"> в 20</w:t>
      </w:r>
      <w:r w:rsidRPr="00E37E7B">
        <w:rPr>
          <w:sz w:val="28"/>
          <w:szCs w:val="28"/>
          <w:lang w:val="ru-RU" w:eastAsia="ru-RU"/>
        </w:rPr>
        <w:t>21</w:t>
      </w:r>
      <w:r w:rsidRPr="00E37E7B">
        <w:rPr>
          <w:sz w:val="28"/>
          <w:szCs w:val="28"/>
          <w:lang w:eastAsia="ru-RU"/>
        </w:rPr>
        <w:t xml:space="preserve"> г. Как Вы думаете, в следствие каких причин средняя маржа (14,7%) оказалась ниже, чем в договоре (15%)?</w:t>
      </w:r>
    </w:p>
    <w:p w14:paraId="6C18DAA2" w14:textId="77777777" w:rsidR="003B00E2" w:rsidRPr="00E37E7B" w:rsidRDefault="003B00E2">
      <w:pPr>
        <w:pStyle w:val="10"/>
        <w:numPr>
          <w:ilvl w:val="0"/>
          <w:numId w:val="14"/>
        </w:numPr>
        <w:spacing w:before="0" w:after="0" w:line="360" w:lineRule="auto"/>
        <w:rPr>
          <w:b/>
          <w:bCs/>
          <w:color w:val="auto"/>
          <w:kern w:val="32"/>
          <w:sz w:val="28"/>
          <w:szCs w:val="28"/>
          <w:lang w:val="x-none" w:eastAsia="ru-RU"/>
        </w:rPr>
      </w:pPr>
      <w:r w:rsidRPr="00E37E7B">
        <w:rPr>
          <w:b/>
          <w:bCs/>
          <w:color w:val="auto"/>
          <w:kern w:val="32"/>
          <w:sz w:val="28"/>
          <w:szCs w:val="28"/>
          <w:lang w:val="x-none" w:eastAsia="ru-RU"/>
        </w:rPr>
        <w:lastRenderedPageBreak/>
        <w:t>Пример расчетно-аналитического задания</w:t>
      </w:r>
    </w:p>
    <w:p w14:paraId="10887BFB" w14:textId="77777777" w:rsidR="003B00E2" w:rsidRPr="00E37E7B" w:rsidRDefault="003B00E2" w:rsidP="003B00E2">
      <w:pPr>
        <w:pStyle w:val="150"/>
        <w:spacing w:line="360" w:lineRule="auto"/>
        <w:ind w:left="360" w:firstLine="0"/>
        <w:rPr>
          <w:sz w:val="28"/>
          <w:szCs w:val="28"/>
          <w:lang w:eastAsia="ru-RU"/>
        </w:rPr>
      </w:pPr>
      <w:r w:rsidRPr="00E37E7B">
        <w:rPr>
          <w:sz w:val="28"/>
          <w:szCs w:val="28"/>
          <w:lang w:eastAsia="ru-RU"/>
        </w:rPr>
        <w:t xml:space="preserve">Среднегодовая сумма оборотных средств </w:t>
      </w:r>
      <w:r w:rsidRPr="00E37E7B">
        <w:rPr>
          <w:sz w:val="28"/>
          <w:szCs w:val="28"/>
          <w:lang w:val="ru-RU" w:eastAsia="ru-RU"/>
        </w:rPr>
        <w:t>ООО «Стрела»</w:t>
      </w:r>
      <w:r w:rsidRPr="00E37E7B">
        <w:rPr>
          <w:sz w:val="28"/>
          <w:szCs w:val="28"/>
          <w:lang w:eastAsia="ru-RU"/>
        </w:rPr>
        <w:t xml:space="preserve"> составляет 19,9 млн.руб.</w:t>
      </w:r>
    </w:p>
    <w:p w14:paraId="5F08FADD" w14:textId="77777777" w:rsidR="003B00E2" w:rsidRPr="00E37E7B" w:rsidRDefault="003B00E2" w:rsidP="003B00E2">
      <w:pPr>
        <w:pStyle w:val="150"/>
        <w:spacing w:line="360" w:lineRule="auto"/>
        <w:rPr>
          <w:sz w:val="28"/>
          <w:szCs w:val="28"/>
          <w:lang w:eastAsia="ru-RU"/>
        </w:rPr>
      </w:pPr>
      <w:r w:rsidRPr="00E37E7B">
        <w:rPr>
          <w:sz w:val="28"/>
          <w:szCs w:val="28"/>
          <w:lang w:eastAsia="ru-RU"/>
        </w:rPr>
        <w:t>Сумма годовой выручки отчетного года составила 1,5 млрд.руб.</w:t>
      </w:r>
    </w:p>
    <w:p w14:paraId="768CD057" w14:textId="77777777" w:rsidR="003B00E2" w:rsidRPr="00E37E7B" w:rsidRDefault="003B00E2" w:rsidP="003B00E2">
      <w:pPr>
        <w:pStyle w:val="150"/>
        <w:spacing w:line="360" w:lineRule="auto"/>
        <w:rPr>
          <w:sz w:val="28"/>
          <w:szCs w:val="28"/>
          <w:lang w:eastAsia="ru-RU"/>
        </w:rPr>
      </w:pPr>
      <w:r w:rsidRPr="00E37E7B">
        <w:rPr>
          <w:sz w:val="28"/>
          <w:szCs w:val="28"/>
          <w:lang w:eastAsia="ru-RU"/>
        </w:rPr>
        <w:t xml:space="preserve">В прошлом году оборачиваемость оборотных средств составляла 8,7 дня. </w:t>
      </w:r>
    </w:p>
    <w:p w14:paraId="13219491" w14:textId="77777777" w:rsidR="003B00E2" w:rsidRPr="00E37E7B" w:rsidRDefault="003B00E2" w:rsidP="003B00E2">
      <w:pPr>
        <w:pStyle w:val="150"/>
        <w:spacing w:line="360" w:lineRule="auto"/>
        <w:rPr>
          <w:sz w:val="28"/>
          <w:szCs w:val="28"/>
          <w:lang w:eastAsia="ru-RU"/>
        </w:rPr>
      </w:pPr>
      <w:r w:rsidRPr="00E37E7B">
        <w:rPr>
          <w:sz w:val="28"/>
          <w:szCs w:val="28"/>
          <w:lang w:eastAsia="ru-RU"/>
        </w:rPr>
        <w:t>Рассчитать оборачиваемость оборотных средств (в разах, днях) по годам. Сделать выводы.</w:t>
      </w:r>
    </w:p>
    <w:p w14:paraId="0A4D3501" w14:textId="77777777" w:rsidR="003B00E2" w:rsidRPr="00E37E7B" w:rsidRDefault="003B00E2">
      <w:pPr>
        <w:pStyle w:val="10"/>
        <w:numPr>
          <w:ilvl w:val="0"/>
          <w:numId w:val="14"/>
        </w:numPr>
        <w:spacing w:before="0" w:after="0" w:line="360" w:lineRule="auto"/>
        <w:rPr>
          <w:b/>
          <w:bCs/>
          <w:color w:val="auto"/>
          <w:kern w:val="32"/>
          <w:sz w:val="28"/>
          <w:szCs w:val="28"/>
          <w:lang w:val="x-none" w:eastAsia="ru-RU"/>
        </w:rPr>
      </w:pPr>
      <w:r w:rsidRPr="00E37E7B">
        <w:rPr>
          <w:b/>
          <w:bCs/>
          <w:color w:val="auto"/>
          <w:kern w:val="32"/>
          <w:sz w:val="28"/>
          <w:szCs w:val="28"/>
          <w:lang w:val="x-none" w:eastAsia="ru-RU"/>
        </w:rPr>
        <w:t>Пример кейса</w:t>
      </w:r>
    </w:p>
    <w:p w14:paraId="4EF70EED" w14:textId="77777777" w:rsidR="003B00E2" w:rsidRPr="00E37E7B" w:rsidRDefault="003B00E2" w:rsidP="003B00E2">
      <w:pPr>
        <w:pStyle w:val="150"/>
        <w:spacing w:line="360" w:lineRule="auto"/>
        <w:ind w:firstLine="720"/>
        <w:rPr>
          <w:sz w:val="28"/>
          <w:szCs w:val="28"/>
          <w:lang w:eastAsia="ru-RU"/>
        </w:rPr>
      </w:pPr>
      <w:r w:rsidRPr="00E37E7B">
        <w:rPr>
          <w:sz w:val="28"/>
          <w:szCs w:val="28"/>
          <w:lang w:eastAsia="ru-RU"/>
        </w:rPr>
        <w:t>ООО «</w:t>
      </w:r>
      <w:r w:rsidRPr="00E37E7B">
        <w:rPr>
          <w:sz w:val="28"/>
          <w:szCs w:val="28"/>
          <w:lang w:val="ru-RU" w:eastAsia="ru-RU"/>
        </w:rPr>
        <w:t>Эко Ковчег</w:t>
      </w:r>
      <w:r w:rsidRPr="00E37E7B">
        <w:rPr>
          <w:sz w:val="28"/>
          <w:szCs w:val="28"/>
          <w:lang w:eastAsia="ru-RU"/>
        </w:rPr>
        <w:t xml:space="preserve"> Групп» создано в 20</w:t>
      </w:r>
      <w:r w:rsidRPr="00E37E7B">
        <w:rPr>
          <w:sz w:val="28"/>
          <w:szCs w:val="28"/>
          <w:lang w:val="ru-RU" w:eastAsia="ru-RU"/>
        </w:rPr>
        <w:t>1</w:t>
      </w:r>
      <w:r w:rsidRPr="00E37E7B">
        <w:rPr>
          <w:sz w:val="28"/>
          <w:szCs w:val="28"/>
          <w:lang w:eastAsia="ru-RU"/>
        </w:rPr>
        <w:t xml:space="preserve">4 г. </w:t>
      </w:r>
      <w:r w:rsidRPr="00E37E7B">
        <w:rPr>
          <w:sz w:val="28"/>
          <w:szCs w:val="28"/>
          <w:lang w:val="ru-RU" w:eastAsia="ru-RU"/>
        </w:rPr>
        <w:t>П</w:t>
      </w:r>
      <w:r w:rsidRPr="00E37E7B">
        <w:rPr>
          <w:sz w:val="28"/>
          <w:szCs w:val="28"/>
          <w:lang w:eastAsia="ru-RU"/>
        </w:rPr>
        <w:t>од управление обществу передано восемь гостиниц, находящихся в собственности АО «</w:t>
      </w:r>
      <w:r w:rsidRPr="00E37E7B">
        <w:rPr>
          <w:sz w:val="28"/>
          <w:szCs w:val="28"/>
          <w:lang w:val="ru-RU" w:eastAsia="ru-RU"/>
        </w:rPr>
        <w:t>Ковчег</w:t>
      </w:r>
      <w:r w:rsidRPr="00E37E7B">
        <w:rPr>
          <w:sz w:val="28"/>
          <w:szCs w:val="28"/>
          <w:lang w:eastAsia="ru-RU"/>
        </w:rPr>
        <w:t xml:space="preserve"> Альянс». В настоящее время, помимо этого, ООО «</w:t>
      </w:r>
      <w:r w:rsidRPr="00E37E7B">
        <w:rPr>
          <w:sz w:val="28"/>
          <w:szCs w:val="28"/>
          <w:lang w:val="ru-RU" w:eastAsia="ru-RU"/>
        </w:rPr>
        <w:t>Эко Ковчег</w:t>
      </w:r>
      <w:r w:rsidRPr="00E37E7B">
        <w:rPr>
          <w:sz w:val="28"/>
          <w:szCs w:val="28"/>
          <w:lang w:eastAsia="ru-RU"/>
        </w:rPr>
        <w:t xml:space="preserve"> Групп», в рамках заключенных договоров, управляет деятельностью более сорока гостиниц, принадлежащих иным собственникам, в разных регионах Российской Федерации. Приоритет компании - строительство новых отелей и управление действующими гостиницами в России, в том числе на ключевых рынках — Москва, Санкт-Петербург, </w:t>
      </w:r>
      <w:r w:rsidRPr="00E37E7B">
        <w:rPr>
          <w:sz w:val="28"/>
          <w:szCs w:val="28"/>
          <w:lang w:val="ru-RU" w:eastAsia="ru-RU"/>
        </w:rPr>
        <w:t>Алтай</w:t>
      </w:r>
      <w:r w:rsidRPr="00E37E7B">
        <w:rPr>
          <w:sz w:val="28"/>
          <w:szCs w:val="28"/>
          <w:lang w:eastAsia="ru-RU"/>
        </w:rPr>
        <w:t xml:space="preserve">, </w:t>
      </w:r>
      <w:r w:rsidRPr="00E37E7B">
        <w:rPr>
          <w:sz w:val="28"/>
          <w:szCs w:val="28"/>
          <w:lang w:val="ru-RU" w:eastAsia="ru-RU"/>
        </w:rPr>
        <w:t>Крым</w:t>
      </w:r>
      <w:r w:rsidRPr="00E37E7B">
        <w:rPr>
          <w:sz w:val="28"/>
          <w:szCs w:val="28"/>
          <w:lang w:eastAsia="ru-RU"/>
        </w:rPr>
        <w:t xml:space="preserve">, города Золотого кольца России, </w:t>
      </w:r>
      <w:r w:rsidRPr="00E37E7B">
        <w:rPr>
          <w:sz w:val="28"/>
          <w:szCs w:val="28"/>
          <w:lang w:val="ru-RU" w:eastAsia="ru-RU"/>
        </w:rPr>
        <w:t>Белоруссия</w:t>
      </w:r>
      <w:r w:rsidRPr="00E37E7B">
        <w:rPr>
          <w:sz w:val="28"/>
          <w:szCs w:val="28"/>
          <w:lang w:eastAsia="ru-RU"/>
        </w:rPr>
        <w:t>.</w:t>
      </w:r>
    </w:p>
    <w:p w14:paraId="77047056" w14:textId="77777777" w:rsidR="003B00E2" w:rsidRPr="00E37E7B" w:rsidRDefault="003B00E2" w:rsidP="003B00E2">
      <w:pPr>
        <w:pStyle w:val="150"/>
        <w:spacing w:line="360" w:lineRule="auto"/>
        <w:ind w:firstLine="720"/>
        <w:rPr>
          <w:sz w:val="28"/>
          <w:szCs w:val="28"/>
          <w:lang w:eastAsia="ru-RU"/>
        </w:rPr>
      </w:pPr>
      <w:r w:rsidRPr="00E37E7B">
        <w:rPr>
          <w:sz w:val="28"/>
          <w:szCs w:val="28"/>
          <w:lang w:eastAsia="ru-RU"/>
        </w:rPr>
        <w:t>Управляющая компания «</w:t>
      </w:r>
      <w:r w:rsidRPr="00E37E7B">
        <w:rPr>
          <w:sz w:val="28"/>
          <w:szCs w:val="28"/>
          <w:lang w:val="ru-RU" w:eastAsia="ru-RU"/>
        </w:rPr>
        <w:t xml:space="preserve"> Эко Ковчег</w:t>
      </w:r>
      <w:r w:rsidRPr="00E37E7B">
        <w:rPr>
          <w:sz w:val="28"/>
          <w:szCs w:val="28"/>
          <w:lang w:eastAsia="ru-RU"/>
        </w:rPr>
        <w:t xml:space="preserve"> Групп» много лет успешно работает и динамично развивается в сегменте гостиничного бизнеса, специализируясь на управлении и развитии гостиничных объектов. В настоящее время под управлением "</w:t>
      </w:r>
      <w:r w:rsidRPr="00E37E7B">
        <w:rPr>
          <w:sz w:val="28"/>
          <w:szCs w:val="28"/>
          <w:lang w:val="ru-RU" w:eastAsia="ru-RU"/>
        </w:rPr>
        <w:t xml:space="preserve"> Эко Ковчег</w:t>
      </w:r>
      <w:r w:rsidRPr="00E37E7B">
        <w:rPr>
          <w:sz w:val="28"/>
          <w:szCs w:val="28"/>
          <w:lang w:eastAsia="ru-RU"/>
        </w:rPr>
        <w:t xml:space="preserve"> Групп " находится 44 гостиницы, с общим номерным фондом более 12000 номеров.</w:t>
      </w:r>
    </w:p>
    <w:p w14:paraId="00569612" w14:textId="77777777" w:rsidR="003B00E2" w:rsidRPr="00E37E7B" w:rsidRDefault="003B00E2" w:rsidP="003B00E2">
      <w:pPr>
        <w:pStyle w:val="150"/>
        <w:spacing w:line="360" w:lineRule="auto"/>
        <w:ind w:firstLine="720"/>
        <w:rPr>
          <w:sz w:val="28"/>
          <w:szCs w:val="28"/>
          <w:lang w:eastAsia="ru-RU"/>
        </w:rPr>
      </w:pPr>
      <w:r w:rsidRPr="00E37E7B">
        <w:rPr>
          <w:sz w:val="28"/>
          <w:szCs w:val="28"/>
          <w:lang w:eastAsia="ru-RU"/>
        </w:rPr>
        <w:t>В России "</w:t>
      </w:r>
      <w:r w:rsidRPr="00E37E7B">
        <w:rPr>
          <w:sz w:val="28"/>
          <w:szCs w:val="28"/>
          <w:lang w:val="ru-RU" w:eastAsia="ru-RU"/>
        </w:rPr>
        <w:t xml:space="preserve"> Эко Ковчег</w:t>
      </w:r>
      <w:r w:rsidRPr="00E37E7B">
        <w:rPr>
          <w:sz w:val="28"/>
          <w:szCs w:val="28"/>
          <w:lang w:eastAsia="ru-RU"/>
        </w:rPr>
        <w:t xml:space="preserve"> Групп " специализируется на сегменте гостиниц класса 3*-3*+ в местах концентрации туристических потоков - Москва, </w:t>
      </w:r>
      <w:r w:rsidRPr="00E37E7B">
        <w:rPr>
          <w:sz w:val="28"/>
          <w:szCs w:val="28"/>
          <w:lang w:val="ru-RU" w:eastAsia="ru-RU"/>
        </w:rPr>
        <w:t>Алтай</w:t>
      </w:r>
      <w:r w:rsidRPr="00E37E7B">
        <w:rPr>
          <w:sz w:val="28"/>
          <w:szCs w:val="28"/>
          <w:lang w:eastAsia="ru-RU"/>
        </w:rPr>
        <w:t xml:space="preserve">, города Золотого кольца, Алтай. За рубежом компания ориентируется на категорию гостиниц 4*-5*, расположенных </w:t>
      </w:r>
      <w:r w:rsidRPr="00E37E7B">
        <w:rPr>
          <w:sz w:val="28"/>
          <w:szCs w:val="28"/>
          <w:lang w:val="ru-RU" w:eastAsia="ru-RU"/>
        </w:rPr>
        <w:t>в регионах</w:t>
      </w:r>
      <w:r w:rsidRPr="00E37E7B">
        <w:rPr>
          <w:sz w:val="28"/>
          <w:szCs w:val="28"/>
          <w:lang w:eastAsia="ru-RU"/>
        </w:rPr>
        <w:t xml:space="preserve"> традиционно высокого туристического спроса</w:t>
      </w:r>
      <w:r w:rsidRPr="00E37E7B">
        <w:rPr>
          <w:sz w:val="28"/>
          <w:szCs w:val="28"/>
          <w:lang w:val="ru-RU" w:eastAsia="ru-RU"/>
        </w:rPr>
        <w:t>.</w:t>
      </w:r>
    </w:p>
    <w:p w14:paraId="14C7E9B6" w14:textId="77777777" w:rsidR="003B00E2" w:rsidRPr="00E37E7B" w:rsidRDefault="003B00E2" w:rsidP="003B00E2">
      <w:pPr>
        <w:pStyle w:val="150"/>
        <w:spacing w:line="360" w:lineRule="auto"/>
        <w:ind w:firstLine="720"/>
        <w:rPr>
          <w:sz w:val="28"/>
          <w:szCs w:val="28"/>
          <w:lang w:eastAsia="ru-RU"/>
        </w:rPr>
      </w:pPr>
      <w:r w:rsidRPr="00E37E7B">
        <w:rPr>
          <w:sz w:val="28"/>
          <w:szCs w:val="28"/>
          <w:lang w:eastAsia="ru-RU"/>
        </w:rPr>
        <w:t>Основные направления деятельности:</w:t>
      </w:r>
    </w:p>
    <w:p w14:paraId="545DB54C" w14:textId="77777777" w:rsidR="003B00E2" w:rsidRPr="00E37E7B" w:rsidRDefault="003B00E2">
      <w:pPr>
        <w:pStyle w:val="150"/>
        <w:numPr>
          <w:ilvl w:val="0"/>
          <w:numId w:val="15"/>
        </w:numPr>
        <w:tabs>
          <w:tab w:val="left" w:pos="709"/>
        </w:tabs>
        <w:spacing w:line="360" w:lineRule="auto"/>
        <w:ind w:left="0" w:firstLine="426"/>
        <w:rPr>
          <w:sz w:val="28"/>
          <w:szCs w:val="28"/>
          <w:lang w:eastAsia="ru-RU"/>
        </w:rPr>
      </w:pPr>
      <w:r w:rsidRPr="00E37E7B">
        <w:rPr>
          <w:sz w:val="28"/>
          <w:szCs w:val="28"/>
          <w:lang w:eastAsia="ru-RU"/>
        </w:rPr>
        <w:t>Централизованное управление сетью отелей под единым брендом</w:t>
      </w:r>
      <w:r w:rsidRPr="00E37E7B">
        <w:rPr>
          <w:sz w:val="28"/>
          <w:szCs w:val="28"/>
          <w:lang w:val="ru-RU" w:eastAsia="ru-RU"/>
        </w:rPr>
        <w:t>;</w:t>
      </w:r>
    </w:p>
    <w:p w14:paraId="2A010613" w14:textId="77777777" w:rsidR="003B00E2" w:rsidRPr="00E37E7B" w:rsidRDefault="003B00E2">
      <w:pPr>
        <w:pStyle w:val="150"/>
        <w:numPr>
          <w:ilvl w:val="0"/>
          <w:numId w:val="15"/>
        </w:numPr>
        <w:tabs>
          <w:tab w:val="left" w:pos="709"/>
        </w:tabs>
        <w:spacing w:line="360" w:lineRule="auto"/>
        <w:ind w:left="0" w:firstLine="426"/>
        <w:rPr>
          <w:sz w:val="28"/>
          <w:szCs w:val="28"/>
          <w:lang w:eastAsia="ru-RU"/>
        </w:rPr>
      </w:pPr>
      <w:r w:rsidRPr="00E37E7B">
        <w:rPr>
          <w:sz w:val="28"/>
          <w:szCs w:val="28"/>
          <w:lang w:eastAsia="ru-RU"/>
        </w:rPr>
        <w:lastRenderedPageBreak/>
        <w:t>Внедрение и поддержание международных стандартов качества обслуживания</w:t>
      </w:r>
      <w:r w:rsidRPr="00E37E7B">
        <w:rPr>
          <w:sz w:val="28"/>
          <w:szCs w:val="28"/>
          <w:lang w:val="ru-RU" w:eastAsia="ru-RU"/>
        </w:rPr>
        <w:t>;</w:t>
      </w:r>
    </w:p>
    <w:p w14:paraId="0452CE50" w14:textId="77777777" w:rsidR="003B00E2" w:rsidRPr="00E37E7B" w:rsidRDefault="003B00E2">
      <w:pPr>
        <w:pStyle w:val="150"/>
        <w:numPr>
          <w:ilvl w:val="0"/>
          <w:numId w:val="15"/>
        </w:numPr>
        <w:tabs>
          <w:tab w:val="left" w:pos="709"/>
        </w:tabs>
        <w:spacing w:line="360" w:lineRule="auto"/>
        <w:ind w:left="0" w:firstLine="426"/>
        <w:rPr>
          <w:sz w:val="28"/>
          <w:szCs w:val="28"/>
          <w:lang w:eastAsia="ru-RU"/>
        </w:rPr>
      </w:pPr>
      <w:r w:rsidRPr="00E37E7B">
        <w:rPr>
          <w:sz w:val="28"/>
          <w:szCs w:val="28"/>
          <w:lang w:eastAsia="ru-RU"/>
        </w:rPr>
        <w:t>Управление объектами гостиничной недвижимости головной компании и управление отелями партнеров</w:t>
      </w:r>
      <w:r w:rsidRPr="00E37E7B">
        <w:rPr>
          <w:sz w:val="28"/>
          <w:szCs w:val="28"/>
          <w:lang w:val="ru-RU" w:eastAsia="ru-RU"/>
        </w:rPr>
        <w:t>;</w:t>
      </w:r>
    </w:p>
    <w:p w14:paraId="77C18A82" w14:textId="77777777" w:rsidR="003B00E2" w:rsidRPr="00E37E7B" w:rsidRDefault="003B00E2">
      <w:pPr>
        <w:pStyle w:val="150"/>
        <w:numPr>
          <w:ilvl w:val="0"/>
          <w:numId w:val="15"/>
        </w:numPr>
        <w:tabs>
          <w:tab w:val="left" w:pos="709"/>
        </w:tabs>
        <w:spacing w:line="360" w:lineRule="auto"/>
        <w:ind w:left="0" w:firstLine="426"/>
        <w:rPr>
          <w:sz w:val="28"/>
          <w:szCs w:val="28"/>
          <w:lang w:eastAsia="ru-RU"/>
        </w:rPr>
      </w:pPr>
      <w:r w:rsidRPr="00E37E7B">
        <w:rPr>
          <w:sz w:val="28"/>
          <w:szCs w:val="28"/>
          <w:lang w:eastAsia="ru-RU"/>
        </w:rPr>
        <w:t>Маркетинг и реклама гостиниц (консалтинг)</w:t>
      </w:r>
      <w:r w:rsidRPr="00E37E7B">
        <w:rPr>
          <w:sz w:val="28"/>
          <w:szCs w:val="28"/>
          <w:lang w:val="ru-RU" w:eastAsia="ru-RU"/>
        </w:rPr>
        <w:t>;</w:t>
      </w:r>
    </w:p>
    <w:p w14:paraId="56EB86F3" w14:textId="77777777" w:rsidR="003B00E2" w:rsidRPr="00E37E7B" w:rsidRDefault="003B00E2">
      <w:pPr>
        <w:pStyle w:val="150"/>
        <w:numPr>
          <w:ilvl w:val="0"/>
          <w:numId w:val="15"/>
        </w:numPr>
        <w:tabs>
          <w:tab w:val="left" w:pos="709"/>
        </w:tabs>
        <w:spacing w:line="360" w:lineRule="auto"/>
        <w:ind w:left="0" w:firstLine="426"/>
        <w:rPr>
          <w:sz w:val="28"/>
          <w:szCs w:val="28"/>
          <w:lang w:eastAsia="ru-RU"/>
        </w:rPr>
      </w:pPr>
      <w:r w:rsidRPr="00E37E7B">
        <w:rPr>
          <w:sz w:val="28"/>
          <w:szCs w:val="28"/>
          <w:lang w:eastAsia="ru-RU"/>
        </w:rPr>
        <w:t>Запуск новых гостиниц и управление действующими гостиницами в России и за рубежом (включая техническую поддержку с любой стадии функционирования объекта)</w:t>
      </w:r>
      <w:r w:rsidRPr="00E37E7B">
        <w:rPr>
          <w:sz w:val="28"/>
          <w:szCs w:val="28"/>
          <w:lang w:val="ru-RU" w:eastAsia="ru-RU"/>
        </w:rPr>
        <w:t>;</w:t>
      </w:r>
    </w:p>
    <w:p w14:paraId="24A4FD82" w14:textId="77777777" w:rsidR="003B00E2" w:rsidRPr="00E37E7B" w:rsidRDefault="003B00E2">
      <w:pPr>
        <w:pStyle w:val="150"/>
        <w:numPr>
          <w:ilvl w:val="0"/>
          <w:numId w:val="15"/>
        </w:numPr>
        <w:tabs>
          <w:tab w:val="left" w:pos="709"/>
        </w:tabs>
        <w:spacing w:line="360" w:lineRule="auto"/>
        <w:ind w:left="0" w:firstLine="426"/>
        <w:rPr>
          <w:sz w:val="28"/>
          <w:szCs w:val="28"/>
          <w:lang w:eastAsia="ru-RU"/>
        </w:rPr>
      </w:pPr>
      <w:r w:rsidRPr="00E37E7B">
        <w:rPr>
          <w:sz w:val="28"/>
          <w:szCs w:val="28"/>
          <w:lang w:eastAsia="ru-RU"/>
        </w:rPr>
        <w:t>Бронирование гостиниц через Единый центр бронирования</w:t>
      </w:r>
      <w:r w:rsidRPr="00E37E7B">
        <w:rPr>
          <w:sz w:val="28"/>
          <w:szCs w:val="28"/>
          <w:lang w:val="ru-RU" w:eastAsia="ru-RU"/>
        </w:rPr>
        <w:t>;</w:t>
      </w:r>
    </w:p>
    <w:p w14:paraId="689E26E9" w14:textId="77777777" w:rsidR="003B00E2" w:rsidRPr="00E37E7B" w:rsidRDefault="003B00E2">
      <w:pPr>
        <w:pStyle w:val="150"/>
        <w:numPr>
          <w:ilvl w:val="0"/>
          <w:numId w:val="15"/>
        </w:numPr>
        <w:tabs>
          <w:tab w:val="left" w:pos="709"/>
        </w:tabs>
        <w:spacing w:line="360" w:lineRule="auto"/>
        <w:ind w:left="0" w:firstLine="426"/>
        <w:rPr>
          <w:sz w:val="28"/>
          <w:szCs w:val="28"/>
          <w:lang w:eastAsia="ru-RU"/>
        </w:rPr>
      </w:pPr>
      <w:r w:rsidRPr="00E37E7B">
        <w:rPr>
          <w:sz w:val="28"/>
          <w:szCs w:val="28"/>
          <w:lang w:eastAsia="ru-RU"/>
        </w:rPr>
        <w:t>Централизованный отдел продаж (Corporate Sales Office)</w:t>
      </w:r>
      <w:r w:rsidRPr="00E37E7B">
        <w:rPr>
          <w:sz w:val="28"/>
          <w:szCs w:val="28"/>
          <w:lang w:val="ru-RU" w:eastAsia="ru-RU"/>
        </w:rPr>
        <w:t>;</w:t>
      </w:r>
    </w:p>
    <w:p w14:paraId="1647ABD0" w14:textId="77777777" w:rsidR="003B00E2" w:rsidRPr="00E37E7B" w:rsidRDefault="003B00E2">
      <w:pPr>
        <w:pStyle w:val="150"/>
        <w:numPr>
          <w:ilvl w:val="0"/>
          <w:numId w:val="15"/>
        </w:numPr>
        <w:tabs>
          <w:tab w:val="left" w:pos="709"/>
        </w:tabs>
        <w:spacing w:line="360" w:lineRule="auto"/>
        <w:ind w:left="0" w:firstLine="426"/>
        <w:rPr>
          <w:sz w:val="28"/>
          <w:szCs w:val="28"/>
          <w:lang w:eastAsia="ru-RU"/>
        </w:rPr>
      </w:pPr>
      <w:r w:rsidRPr="00E37E7B">
        <w:rPr>
          <w:sz w:val="28"/>
          <w:szCs w:val="28"/>
          <w:lang w:eastAsia="ru-RU"/>
        </w:rPr>
        <w:t>Cross-selling между объектами в управлении</w:t>
      </w:r>
      <w:r w:rsidRPr="00E37E7B">
        <w:rPr>
          <w:sz w:val="28"/>
          <w:szCs w:val="28"/>
          <w:lang w:val="ru-RU" w:eastAsia="ru-RU"/>
        </w:rPr>
        <w:t>;</w:t>
      </w:r>
    </w:p>
    <w:p w14:paraId="56970501" w14:textId="77777777" w:rsidR="003B00E2" w:rsidRPr="00E37E7B" w:rsidRDefault="003B00E2">
      <w:pPr>
        <w:pStyle w:val="150"/>
        <w:numPr>
          <w:ilvl w:val="0"/>
          <w:numId w:val="15"/>
        </w:numPr>
        <w:tabs>
          <w:tab w:val="left" w:pos="709"/>
        </w:tabs>
        <w:spacing w:line="360" w:lineRule="auto"/>
        <w:ind w:left="0" w:firstLine="426"/>
        <w:rPr>
          <w:sz w:val="28"/>
          <w:szCs w:val="28"/>
          <w:lang w:eastAsia="ru-RU"/>
        </w:rPr>
      </w:pPr>
      <w:r w:rsidRPr="00E37E7B">
        <w:rPr>
          <w:sz w:val="28"/>
          <w:szCs w:val="28"/>
          <w:lang w:eastAsia="ru-RU"/>
        </w:rPr>
        <w:t>Применение современных технологий управления номерным фондом</w:t>
      </w:r>
      <w:r w:rsidRPr="00E37E7B">
        <w:rPr>
          <w:sz w:val="28"/>
          <w:szCs w:val="28"/>
          <w:lang w:val="ru-RU" w:eastAsia="ru-RU"/>
        </w:rPr>
        <w:t>;</w:t>
      </w:r>
    </w:p>
    <w:p w14:paraId="7AA7EB46" w14:textId="77777777" w:rsidR="003B00E2" w:rsidRPr="00E37E7B" w:rsidRDefault="003B00E2">
      <w:pPr>
        <w:pStyle w:val="150"/>
        <w:numPr>
          <w:ilvl w:val="0"/>
          <w:numId w:val="15"/>
        </w:numPr>
        <w:tabs>
          <w:tab w:val="left" w:pos="709"/>
        </w:tabs>
        <w:spacing w:line="360" w:lineRule="auto"/>
        <w:ind w:left="0" w:firstLine="426"/>
        <w:rPr>
          <w:sz w:val="28"/>
          <w:szCs w:val="28"/>
          <w:lang w:eastAsia="ru-RU"/>
        </w:rPr>
      </w:pPr>
      <w:r w:rsidRPr="00E37E7B">
        <w:rPr>
          <w:sz w:val="28"/>
          <w:szCs w:val="28"/>
          <w:lang w:eastAsia="ru-RU"/>
        </w:rPr>
        <w:t>Планирование</w:t>
      </w:r>
      <w:r w:rsidRPr="00E37E7B">
        <w:rPr>
          <w:sz w:val="28"/>
          <w:szCs w:val="28"/>
          <w:lang w:val="ru-RU" w:eastAsia="ru-RU"/>
        </w:rPr>
        <w:t xml:space="preserve"> </w:t>
      </w:r>
      <w:r w:rsidRPr="00E37E7B">
        <w:rPr>
          <w:sz w:val="28"/>
          <w:szCs w:val="28"/>
          <w:lang w:eastAsia="ru-RU"/>
        </w:rPr>
        <w:t>и разработка бюджета и бизнес-плана на стадии открытия</w:t>
      </w:r>
      <w:r w:rsidRPr="00E37E7B">
        <w:rPr>
          <w:sz w:val="28"/>
          <w:szCs w:val="28"/>
          <w:lang w:val="ru-RU" w:eastAsia="ru-RU"/>
        </w:rPr>
        <w:t>;</w:t>
      </w:r>
    </w:p>
    <w:p w14:paraId="16F9DC8F" w14:textId="77777777" w:rsidR="003B00E2" w:rsidRPr="00E37E7B" w:rsidRDefault="003B00E2">
      <w:pPr>
        <w:pStyle w:val="150"/>
        <w:numPr>
          <w:ilvl w:val="0"/>
          <w:numId w:val="15"/>
        </w:numPr>
        <w:tabs>
          <w:tab w:val="left" w:pos="709"/>
        </w:tabs>
        <w:spacing w:line="360" w:lineRule="auto"/>
        <w:ind w:left="0" w:firstLine="426"/>
        <w:rPr>
          <w:sz w:val="28"/>
          <w:szCs w:val="28"/>
          <w:lang w:eastAsia="ru-RU"/>
        </w:rPr>
      </w:pPr>
      <w:r w:rsidRPr="00E37E7B">
        <w:rPr>
          <w:sz w:val="28"/>
          <w:szCs w:val="28"/>
          <w:lang w:eastAsia="ru-RU"/>
        </w:rPr>
        <w:t>Тренинги для управляющих и сотрудников во всех областях функционирования отеля</w:t>
      </w:r>
      <w:r w:rsidRPr="00E37E7B">
        <w:rPr>
          <w:sz w:val="28"/>
          <w:szCs w:val="28"/>
          <w:lang w:val="ru-RU" w:eastAsia="ru-RU"/>
        </w:rPr>
        <w:t>;</w:t>
      </w:r>
    </w:p>
    <w:p w14:paraId="0A8F24CE" w14:textId="77777777" w:rsidR="003B00E2" w:rsidRPr="00E37E7B" w:rsidRDefault="003B00E2">
      <w:pPr>
        <w:pStyle w:val="150"/>
        <w:numPr>
          <w:ilvl w:val="0"/>
          <w:numId w:val="15"/>
        </w:numPr>
        <w:tabs>
          <w:tab w:val="left" w:pos="709"/>
        </w:tabs>
        <w:spacing w:line="360" w:lineRule="auto"/>
        <w:ind w:left="0" w:firstLine="426"/>
        <w:rPr>
          <w:sz w:val="28"/>
          <w:szCs w:val="28"/>
          <w:lang w:eastAsia="ru-RU"/>
        </w:rPr>
      </w:pPr>
      <w:r w:rsidRPr="00E37E7B">
        <w:rPr>
          <w:sz w:val="28"/>
          <w:szCs w:val="28"/>
          <w:lang w:eastAsia="ru-RU"/>
        </w:rPr>
        <w:t>Оценка систем и рекомендации по оптимизации объектов</w:t>
      </w:r>
      <w:r w:rsidRPr="00E37E7B">
        <w:rPr>
          <w:sz w:val="28"/>
          <w:szCs w:val="28"/>
          <w:lang w:val="ru-RU" w:eastAsia="ru-RU"/>
        </w:rPr>
        <w:t>.</w:t>
      </w:r>
    </w:p>
    <w:p w14:paraId="3083B7EC" w14:textId="77777777" w:rsidR="003B00E2" w:rsidRPr="00E37E7B" w:rsidRDefault="003B00E2" w:rsidP="003B00E2">
      <w:pPr>
        <w:pStyle w:val="150"/>
        <w:spacing w:line="360" w:lineRule="auto"/>
        <w:ind w:firstLine="720"/>
        <w:rPr>
          <w:sz w:val="28"/>
          <w:szCs w:val="28"/>
          <w:lang w:eastAsia="ru-RU"/>
        </w:rPr>
      </w:pPr>
      <w:r w:rsidRPr="00E37E7B">
        <w:rPr>
          <w:sz w:val="28"/>
          <w:szCs w:val="28"/>
          <w:lang w:eastAsia="ru-RU"/>
        </w:rPr>
        <w:t>На сайте компании заявлено:</w:t>
      </w:r>
    </w:p>
    <w:p w14:paraId="48339E58" w14:textId="77777777" w:rsidR="003B00E2" w:rsidRPr="00E37E7B" w:rsidRDefault="003B00E2" w:rsidP="003B00E2">
      <w:pPr>
        <w:pStyle w:val="150"/>
        <w:spacing w:line="360" w:lineRule="auto"/>
        <w:ind w:firstLine="720"/>
        <w:rPr>
          <w:sz w:val="28"/>
          <w:szCs w:val="28"/>
          <w:lang w:eastAsia="ru-RU"/>
        </w:rPr>
      </w:pPr>
      <w:r w:rsidRPr="00E37E7B">
        <w:rPr>
          <w:sz w:val="28"/>
          <w:szCs w:val="28"/>
          <w:lang w:eastAsia="ru-RU"/>
        </w:rPr>
        <w:t>«Нашей стратегией развития является:</w:t>
      </w:r>
    </w:p>
    <w:p w14:paraId="7F4E65FD" w14:textId="77777777" w:rsidR="003B00E2" w:rsidRPr="00E37E7B" w:rsidRDefault="003B00E2" w:rsidP="003B00E2">
      <w:pPr>
        <w:pStyle w:val="150"/>
        <w:spacing w:line="360" w:lineRule="auto"/>
        <w:ind w:firstLine="720"/>
        <w:rPr>
          <w:sz w:val="28"/>
          <w:szCs w:val="28"/>
          <w:lang w:eastAsia="ru-RU"/>
        </w:rPr>
      </w:pPr>
      <w:r w:rsidRPr="00E37E7B">
        <w:rPr>
          <w:sz w:val="28"/>
          <w:szCs w:val="28"/>
          <w:lang w:eastAsia="ru-RU"/>
        </w:rPr>
        <w:t>Создание гостиничной сети №1 в России по величине номерного фонда и географическому охвату.</w:t>
      </w:r>
    </w:p>
    <w:p w14:paraId="7DAB9ACF" w14:textId="77777777" w:rsidR="003B00E2" w:rsidRPr="00E37E7B" w:rsidRDefault="003B00E2" w:rsidP="003B00E2">
      <w:pPr>
        <w:pStyle w:val="150"/>
        <w:spacing w:line="360" w:lineRule="auto"/>
        <w:ind w:firstLine="720"/>
        <w:rPr>
          <w:sz w:val="28"/>
          <w:szCs w:val="28"/>
          <w:lang w:eastAsia="ru-RU"/>
        </w:rPr>
      </w:pPr>
      <w:r w:rsidRPr="00E37E7B">
        <w:rPr>
          <w:sz w:val="28"/>
          <w:szCs w:val="28"/>
          <w:lang w:eastAsia="ru-RU"/>
        </w:rPr>
        <w:t>Объединение в сеть отелей наиболее востребованной категории по самым популярным бизнес</w:t>
      </w:r>
      <w:r w:rsidRPr="00E37E7B">
        <w:rPr>
          <w:sz w:val="28"/>
          <w:szCs w:val="28"/>
          <w:lang w:val="ru-RU" w:eastAsia="ru-RU"/>
        </w:rPr>
        <w:t xml:space="preserve"> </w:t>
      </w:r>
      <w:r w:rsidRPr="00E37E7B">
        <w:rPr>
          <w:sz w:val="28"/>
          <w:szCs w:val="28"/>
          <w:lang w:eastAsia="ru-RU"/>
        </w:rPr>
        <w:t>– и туристическим маршрутам России и зарубежья».</w:t>
      </w:r>
    </w:p>
    <w:p w14:paraId="3B5EF9CD" w14:textId="77777777" w:rsidR="003B00E2" w:rsidRPr="00E37E7B" w:rsidRDefault="003B00E2" w:rsidP="003B00E2">
      <w:pPr>
        <w:pStyle w:val="150"/>
        <w:spacing w:line="360" w:lineRule="auto"/>
        <w:ind w:firstLine="720"/>
        <w:rPr>
          <w:sz w:val="28"/>
          <w:szCs w:val="28"/>
          <w:lang w:eastAsia="ru-RU"/>
        </w:rPr>
      </w:pPr>
      <w:r w:rsidRPr="00E37E7B">
        <w:rPr>
          <w:sz w:val="28"/>
          <w:szCs w:val="28"/>
          <w:lang w:eastAsia="ru-RU"/>
        </w:rPr>
        <w:t>«</w:t>
      </w:r>
      <w:r w:rsidRPr="00E37E7B">
        <w:rPr>
          <w:sz w:val="28"/>
          <w:szCs w:val="28"/>
          <w:lang w:val="ru-RU" w:eastAsia="ru-RU"/>
        </w:rPr>
        <w:t>Эко Ковчег</w:t>
      </w:r>
      <w:r w:rsidRPr="00E37E7B">
        <w:rPr>
          <w:sz w:val="28"/>
          <w:szCs w:val="28"/>
          <w:lang w:eastAsia="ru-RU"/>
        </w:rPr>
        <w:t xml:space="preserve"> Групп» — это команда профессиональных менеджеров, имеющих опыт управления гостиницами в Москве, регионах России, за рубежом.</w:t>
      </w:r>
    </w:p>
    <w:p w14:paraId="45A1F807" w14:textId="77777777" w:rsidR="003B00E2" w:rsidRPr="00E37E7B" w:rsidRDefault="003B00E2" w:rsidP="003B00E2">
      <w:pPr>
        <w:pStyle w:val="150"/>
        <w:spacing w:line="360" w:lineRule="auto"/>
        <w:ind w:left="720" w:firstLine="0"/>
        <w:rPr>
          <w:sz w:val="28"/>
          <w:szCs w:val="28"/>
          <w:lang w:eastAsia="ru-RU"/>
        </w:rPr>
      </w:pPr>
      <w:r w:rsidRPr="00E37E7B">
        <w:rPr>
          <w:sz w:val="28"/>
          <w:szCs w:val="28"/>
          <w:lang w:eastAsia="ru-RU"/>
        </w:rPr>
        <w:t>Миссия компании.</w:t>
      </w:r>
    </w:p>
    <w:p w14:paraId="71B4F41D" w14:textId="77777777" w:rsidR="003B00E2" w:rsidRPr="00E37E7B" w:rsidRDefault="003B00E2" w:rsidP="003B00E2">
      <w:pPr>
        <w:pStyle w:val="150"/>
        <w:spacing w:line="360" w:lineRule="auto"/>
        <w:rPr>
          <w:sz w:val="28"/>
          <w:szCs w:val="28"/>
          <w:lang w:eastAsia="ru-RU"/>
        </w:rPr>
      </w:pPr>
      <w:r w:rsidRPr="00E37E7B">
        <w:rPr>
          <w:sz w:val="28"/>
          <w:szCs w:val="28"/>
          <w:lang w:eastAsia="ru-RU"/>
        </w:rPr>
        <w:t>Гостиничный бизнес имеет многовековую историю. За вс</w:t>
      </w:r>
      <w:r w:rsidRPr="00E37E7B">
        <w:rPr>
          <w:sz w:val="28"/>
          <w:szCs w:val="28"/>
          <w:lang w:val="ru-RU" w:eastAsia="ru-RU"/>
        </w:rPr>
        <w:t>е</w:t>
      </w:r>
      <w:r w:rsidRPr="00E37E7B">
        <w:rPr>
          <w:sz w:val="28"/>
          <w:szCs w:val="28"/>
          <w:lang w:eastAsia="ru-RU"/>
        </w:rPr>
        <w:t xml:space="preserve"> время его существования основными факторами успеха были и продолжают оставаться: профессионализм в обслуживании, цена предоставляемой услуги и эргономика, т.е. удобство гостя. Продолжая традиции российского гостеприимства, ООО «</w:t>
      </w:r>
      <w:r w:rsidRPr="00E37E7B">
        <w:rPr>
          <w:sz w:val="28"/>
          <w:szCs w:val="28"/>
          <w:lang w:val="ru-RU" w:eastAsia="ru-RU"/>
        </w:rPr>
        <w:t xml:space="preserve"> </w:t>
      </w:r>
      <w:r w:rsidRPr="00E37E7B">
        <w:rPr>
          <w:sz w:val="28"/>
          <w:szCs w:val="28"/>
          <w:lang w:val="ru-RU" w:eastAsia="ru-RU"/>
        </w:rPr>
        <w:lastRenderedPageBreak/>
        <w:t>Эко Ковчег</w:t>
      </w:r>
      <w:r w:rsidRPr="00E37E7B">
        <w:rPr>
          <w:sz w:val="28"/>
          <w:szCs w:val="28"/>
          <w:lang w:eastAsia="ru-RU"/>
        </w:rPr>
        <w:t xml:space="preserve"> Групп» видит своей главной целью — заботу о гостях, качество и комфорт. Гость всегда должен получать удовольствие от пребывания в наших отелях.</w:t>
      </w:r>
    </w:p>
    <w:p w14:paraId="4605F8FE" w14:textId="77777777" w:rsidR="003B00E2" w:rsidRPr="00E37E7B" w:rsidRDefault="003B00E2" w:rsidP="003B00E2">
      <w:pPr>
        <w:pStyle w:val="150"/>
        <w:spacing w:line="360" w:lineRule="auto"/>
        <w:rPr>
          <w:sz w:val="28"/>
          <w:szCs w:val="28"/>
          <w:lang w:eastAsia="ru-RU"/>
        </w:rPr>
      </w:pPr>
      <w:r w:rsidRPr="00E37E7B">
        <w:rPr>
          <w:sz w:val="28"/>
          <w:szCs w:val="28"/>
          <w:lang w:eastAsia="ru-RU"/>
        </w:rPr>
        <w:t xml:space="preserve">Мы </w:t>
      </w:r>
      <w:r w:rsidRPr="00E37E7B">
        <w:rPr>
          <w:sz w:val="28"/>
          <w:szCs w:val="28"/>
          <w:lang w:val="ru-RU" w:eastAsia="ru-RU"/>
        </w:rPr>
        <w:t>создаем</w:t>
      </w:r>
      <w:r w:rsidRPr="00E37E7B">
        <w:rPr>
          <w:sz w:val="28"/>
          <w:szCs w:val="28"/>
          <w:lang w:eastAsia="ru-RU"/>
        </w:rPr>
        <w:t xml:space="preserve"> хорошее настроение и атмосферу гостеприимства. Наши миссия – первоклассное обслуживание в каждой гостинице сети на основе стандартов, отражающих мировую практику оказания гостиничных услуг. Сервис – это не только стандарты обслуживания гостей, это — система взаимоотношений между сотрудниками, партнёрами компании, филиалами.</w:t>
      </w:r>
      <w:r w:rsidRPr="00E37E7B">
        <w:rPr>
          <w:sz w:val="28"/>
          <w:szCs w:val="28"/>
          <w:lang w:val="ru-RU" w:eastAsia="ru-RU"/>
        </w:rPr>
        <w:t xml:space="preserve"> </w:t>
      </w:r>
      <w:r w:rsidRPr="00E37E7B">
        <w:rPr>
          <w:sz w:val="28"/>
          <w:szCs w:val="28"/>
          <w:lang w:eastAsia="ru-RU"/>
        </w:rPr>
        <w:t>Сервис – это часть корпоративной культуры. Стандарты – это требования, обязательные к выполнению всеми сотрудниками компании</w:t>
      </w:r>
    </w:p>
    <w:p w14:paraId="6E2DF6DF" w14:textId="77777777" w:rsidR="003B00E2" w:rsidRPr="00E37E7B" w:rsidRDefault="003B00E2" w:rsidP="003B00E2">
      <w:pPr>
        <w:pStyle w:val="150"/>
        <w:spacing w:line="360" w:lineRule="auto"/>
        <w:rPr>
          <w:sz w:val="28"/>
          <w:szCs w:val="28"/>
          <w:lang w:eastAsia="ru-RU"/>
        </w:rPr>
      </w:pPr>
      <w:r w:rsidRPr="00E37E7B">
        <w:rPr>
          <w:sz w:val="28"/>
          <w:szCs w:val="28"/>
          <w:lang w:eastAsia="ru-RU"/>
        </w:rPr>
        <w:t>Девиз компании</w:t>
      </w:r>
      <w:r w:rsidRPr="00E37E7B">
        <w:rPr>
          <w:sz w:val="28"/>
          <w:szCs w:val="28"/>
          <w:lang w:val="ru-RU" w:eastAsia="ru-RU"/>
        </w:rPr>
        <w:t xml:space="preserve"> - </w:t>
      </w:r>
      <w:r w:rsidRPr="00E37E7B">
        <w:rPr>
          <w:sz w:val="28"/>
          <w:szCs w:val="28"/>
          <w:lang w:eastAsia="ru-RU"/>
        </w:rPr>
        <w:t>«Качество — традиции — гостеприимство».</w:t>
      </w:r>
    </w:p>
    <w:p w14:paraId="7464B79A" w14:textId="77777777" w:rsidR="003B00E2" w:rsidRPr="00E37E7B" w:rsidRDefault="003B00E2" w:rsidP="003B00E2">
      <w:pPr>
        <w:pStyle w:val="150"/>
        <w:spacing w:line="360" w:lineRule="auto"/>
        <w:rPr>
          <w:sz w:val="28"/>
          <w:szCs w:val="28"/>
          <w:lang w:eastAsia="ru-RU"/>
        </w:rPr>
      </w:pPr>
      <w:r w:rsidRPr="00E37E7B">
        <w:rPr>
          <w:sz w:val="28"/>
          <w:szCs w:val="28"/>
          <w:lang w:eastAsia="ru-RU"/>
        </w:rPr>
        <w:t>Задание.</w:t>
      </w:r>
    </w:p>
    <w:p w14:paraId="56E4930B" w14:textId="77777777" w:rsidR="003B00E2" w:rsidRPr="00E37E7B" w:rsidRDefault="003B00E2" w:rsidP="003B00E2">
      <w:pPr>
        <w:pStyle w:val="150"/>
        <w:spacing w:line="360" w:lineRule="auto"/>
        <w:rPr>
          <w:sz w:val="28"/>
          <w:szCs w:val="28"/>
          <w:lang w:eastAsia="ru-RU"/>
        </w:rPr>
      </w:pPr>
      <w:r w:rsidRPr="00E37E7B">
        <w:rPr>
          <w:sz w:val="28"/>
          <w:szCs w:val="28"/>
          <w:lang w:eastAsia="ru-RU"/>
        </w:rPr>
        <w:t>1.Проанализировать приведенную информацию с позиций финансового директора. Подготовить аналитическую записку.</w:t>
      </w:r>
    </w:p>
    <w:p w14:paraId="19E9EFD4" w14:textId="77777777" w:rsidR="003B00E2" w:rsidRPr="00E37E7B" w:rsidRDefault="003B00E2" w:rsidP="003B00E2">
      <w:pPr>
        <w:pStyle w:val="150"/>
        <w:spacing w:line="360" w:lineRule="auto"/>
        <w:rPr>
          <w:sz w:val="28"/>
          <w:szCs w:val="28"/>
          <w:lang w:eastAsia="ru-RU"/>
        </w:rPr>
      </w:pPr>
      <w:r w:rsidRPr="00E37E7B">
        <w:rPr>
          <w:sz w:val="28"/>
          <w:szCs w:val="28"/>
          <w:lang w:eastAsia="ru-RU"/>
        </w:rPr>
        <w:t xml:space="preserve">2.Выявить стратегические бизнес единицы компании (СБЕ), их особенности. Обосновать предложения по оптимизации «портфеля СБЕ» компании. </w:t>
      </w:r>
    </w:p>
    <w:p w14:paraId="3EA261E5" w14:textId="77777777" w:rsidR="003B00E2" w:rsidRPr="00E37E7B" w:rsidRDefault="003B00E2" w:rsidP="003B00E2">
      <w:pPr>
        <w:pStyle w:val="150"/>
        <w:spacing w:line="360" w:lineRule="auto"/>
        <w:rPr>
          <w:sz w:val="28"/>
          <w:szCs w:val="28"/>
          <w:lang w:eastAsia="ru-RU"/>
        </w:rPr>
      </w:pPr>
      <w:r w:rsidRPr="00E37E7B">
        <w:rPr>
          <w:sz w:val="28"/>
          <w:szCs w:val="28"/>
          <w:lang w:eastAsia="ru-RU"/>
        </w:rPr>
        <w:t xml:space="preserve">3.Охарактеризовать избранную стратегию организации. Предложить альтернативные стратегии развития компании. </w:t>
      </w:r>
    </w:p>
    <w:p w14:paraId="76926BC6" w14:textId="7CEAB5AC" w:rsidR="003B00E2" w:rsidRDefault="003B00E2" w:rsidP="003B00E2">
      <w:pPr>
        <w:pStyle w:val="150"/>
        <w:spacing w:line="360" w:lineRule="auto"/>
        <w:rPr>
          <w:sz w:val="28"/>
          <w:szCs w:val="28"/>
          <w:lang w:eastAsia="ru-RU"/>
        </w:rPr>
      </w:pPr>
      <w:r w:rsidRPr="00E37E7B">
        <w:rPr>
          <w:sz w:val="28"/>
          <w:szCs w:val="28"/>
          <w:lang w:eastAsia="ru-RU"/>
        </w:rPr>
        <w:t>4.Критически проанализировать формулировку миссии, слогана компании, и т.п. Разработать предложения.</w:t>
      </w:r>
    </w:p>
    <w:p w14:paraId="53531A17" w14:textId="7C140590" w:rsidR="003B00E2" w:rsidRPr="00E37E7B" w:rsidRDefault="00150E8C" w:rsidP="00150E8C">
      <w:pPr>
        <w:pStyle w:val="150"/>
        <w:spacing w:line="360" w:lineRule="auto"/>
        <w:rPr>
          <w:sz w:val="28"/>
          <w:szCs w:val="28"/>
        </w:rPr>
      </w:pPr>
      <w:r w:rsidRPr="005532E3">
        <w:rPr>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szCs w:val="28"/>
        </w:rPr>
        <w:t>департамента</w:t>
      </w:r>
      <w:r>
        <w:rPr>
          <w:szCs w:val="28"/>
          <w:lang w:val="ru-RU"/>
        </w:rPr>
        <w:t xml:space="preserve"> корпоративных финансов и корпоративного управления.</w:t>
      </w:r>
    </w:p>
    <w:p w14:paraId="102D48FD" w14:textId="77777777" w:rsidR="00D679E2" w:rsidRPr="00E37E7B" w:rsidRDefault="00D679E2" w:rsidP="005A1188">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1" w:name="_Toc531860347"/>
      <w:bookmarkStart w:id="32" w:name="_Toc3811008"/>
      <w:bookmarkStart w:id="33" w:name="_Toc100575791"/>
      <w:bookmarkStart w:id="34" w:name="_Toc162671211"/>
      <w:r w:rsidRPr="00E37E7B">
        <w:rPr>
          <w:bCs/>
          <w:color w:val="auto"/>
          <w:kern w:val="32"/>
          <w:sz w:val="28"/>
          <w:szCs w:val="28"/>
          <w:lang w:eastAsia="ru-RU"/>
        </w:rPr>
        <w:t>7. Фонд оценочных средств для проведения промежуточной аттестации обучающихся по дисциплине</w:t>
      </w:r>
      <w:bookmarkEnd w:id="31"/>
      <w:bookmarkEnd w:id="32"/>
      <w:bookmarkEnd w:id="33"/>
    </w:p>
    <w:p w14:paraId="3455DA24" w14:textId="5268CCC9" w:rsidR="00D679E2" w:rsidRPr="00E37E7B" w:rsidRDefault="00D679E2" w:rsidP="005A1188">
      <w:pPr>
        <w:spacing w:after="0" w:line="360" w:lineRule="auto"/>
        <w:ind w:firstLine="709"/>
        <w:jc w:val="both"/>
        <w:rPr>
          <w:rFonts w:ascii="Times New Roman" w:hAnsi="Times New Roman"/>
          <w:sz w:val="28"/>
          <w:szCs w:val="28"/>
        </w:rPr>
      </w:pPr>
      <w:r w:rsidRPr="00E37E7B">
        <w:rPr>
          <w:rFonts w:ascii="Times New Roman" w:hAnsi="Times New Roman"/>
          <w:sz w:val="28"/>
          <w:szCs w:val="28"/>
        </w:rPr>
        <w:t>Перечень компетенций, формируемых в процессе освоения дисциплины, содержится в разделе 2.  «</w:t>
      </w:r>
      <w:r w:rsidR="00150E8C" w:rsidRPr="00150E8C">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E37E7B">
        <w:rPr>
          <w:rFonts w:ascii="Times New Roman" w:hAnsi="Times New Roman"/>
          <w:sz w:val="28"/>
          <w:szCs w:val="28"/>
        </w:rPr>
        <w:t>».</w:t>
      </w:r>
    </w:p>
    <w:p w14:paraId="5C9E74D0" w14:textId="77777777" w:rsidR="00D679E2" w:rsidRPr="00E37E7B" w:rsidRDefault="00D679E2" w:rsidP="0089022B">
      <w:pPr>
        <w:tabs>
          <w:tab w:val="left" w:pos="1134"/>
        </w:tabs>
        <w:spacing w:after="0" w:line="360" w:lineRule="auto"/>
        <w:ind w:firstLine="720"/>
        <w:jc w:val="both"/>
        <w:rPr>
          <w:rFonts w:ascii="Times New Roman" w:hAnsi="Times New Roman"/>
          <w:b/>
          <w:sz w:val="28"/>
          <w:szCs w:val="28"/>
        </w:rPr>
      </w:pPr>
      <w:bookmarkStart w:id="35" w:name="_Toc531860349"/>
      <w:bookmarkStart w:id="36" w:name="_Toc3811010"/>
      <w:r w:rsidRPr="00E37E7B">
        <w:rPr>
          <w:rFonts w:ascii="Times New Roman" w:hAnsi="Times New Roman"/>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bookmarkEnd w:id="35"/>
      <w:bookmarkEnd w:id="36"/>
      <w:r w:rsidRPr="00E37E7B">
        <w:rPr>
          <w:rFonts w:ascii="Times New Roman" w:hAnsi="Times New Roman"/>
          <w:b/>
          <w:sz w:val="28"/>
          <w:szCs w:val="28"/>
        </w:rPr>
        <w:t xml:space="preserve"> </w:t>
      </w:r>
    </w:p>
    <w:bookmarkEnd w:id="34"/>
    <w:p w14:paraId="45F43251" w14:textId="6E1027BD" w:rsidR="0055742D" w:rsidRPr="00E37E7B" w:rsidRDefault="00472D72" w:rsidP="0089022B">
      <w:pPr>
        <w:pStyle w:val="10"/>
        <w:widowControl w:val="0"/>
        <w:tabs>
          <w:tab w:val="left" w:pos="1134"/>
          <w:tab w:val="left" w:pos="1276"/>
        </w:tabs>
        <w:spacing w:before="0" w:after="0" w:line="360" w:lineRule="auto"/>
        <w:ind w:firstLine="720"/>
        <w:jc w:val="both"/>
        <w:rPr>
          <w:b/>
          <w:color w:val="auto"/>
          <w:sz w:val="28"/>
          <w:szCs w:val="28"/>
        </w:rPr>
      </w:pPr>
      <w:r w:rsidRPr="00E37E7B">
        <w:rPr>
          <w:b/>
          <w:color w:val="auto"/>
          <w:sz w:val="28"/>
          <w:szCs w:val="28"/>
        </w:rPr>
        <w:t>Примерный п</w:t>
      </w:r>
      <w:r w:rsidR="0055742D" w:rsidRPr="00E37E7B">
        <w:rPr>
          <w:b/>
          <w:color w:val="auto"/>
          <w:sz w:val="28"/>
          <w:szCs w:val="28"/>
        </w:rPr>
        <w:t xml:space="preserve">еречень вопросов </w:t>
      </w:r>
      <w:r w:rsidR="005B6D6E" w:rsidRPr="00E37E7B">
        <w:rPr>
          <w:b/>
          <w:color w:val="auto"/>
          <w:sz w:val="28"/>
          <w:szCs w:val="28"/>
        </w:rPr>
        <w:t xml:space="preserve">для подготовки </w:t>
      </w:r>
      <w:r w:rsidR="0055742D" w:rsidRPr="00E37E7B">
        <w:rPr>
          <w:b/>
          <w:color w:val="auto"/>
          <w:sz w:val="28"/>
          <w:szCs w:val="28"/>
        </w:rPr>
        <w:t xml:space="preserve">к </w:t>
      </w:r>
      <w:r w:rsidR="00496EF3" w:rsidRPr="00E37E7B">
        <w:rPr>
          <w:b/>
          <w:color w:val="auto"/>
          <w:sz w:val="28"/>
          <w:szCs w:val="28"/>
        </w:rPr>
        <w:t>экзамену</w:t>
      </w:r>
      <w:r w:rsidR="0055742D" w:rsidRPr="00E37E7B">
        <w:rPr>
          <w:b/>
          <w:color w:val="auto"/>
          <w:sz w:val="28"/>
          <w:szCs w:val="28"/>
        </w:rPr>
        <w:t>:</w:t>
      </w:r>
    </w:p>
    <w:p w14:paraId="6E541BDC"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bookmarkStart w:id="37" w:name="h.17dp8vu" w:colFirst="0" w:colLast="0"/>
      <w:bookmarkEnd w:id="37"/>
      <w:r w:rsidRPr="00E37E7B">
        <w:rPr>
          <w:sz w:val="28"/>
          <w:szCs w:val="28"/>
        </w:rPr>
        <w:t xml:space="preserve">Понятие и сущность корпорации, основные признаки и принципы формирования. </w:t>
      </w:r>
    </w:p>
    <w:p w14:paraId="2BBDC2EE"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Классификация и виды корпораций. Публичные и непубличные компании.</w:t>
      </w:r>
    </w:p>
    <w:p w14:paraId="29EBEF9E"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 xml:space="preserve">Формы объединения корпораций. Интегрированные корпоративные структуры. </w:t>
      </w:r>
    </w:p>
    <w:p w14:paraId="5B543AFE"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 xml:space="preserve">Холдинговые компании. Слияния и поглощения как инструменты </w:t>
      </w:r>
      <w:r w:rsidRPr="00E37E7B">
        <w:rPr>
          <w:color w:val="202122"/>
          <w:sz w:val="28"/>
          <w:szCs w:val="28"/>
          <w:shd w:val="clear" w:color="auto" w:fill="FFFFFF"/>
        </w:rPr>
        <w:t>укрупнения бизнеса и капитала.</w:t>
      </w:r>
    </w:p>
    <w:p w14:paraId="4967FDC3"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 xml:space="preserve">Сформулируйте задачи и функции корпорации. </w:t>
      </w:r>
    </w:p>
    <w:p w14:paraId="357EF35D"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Укажите права и обязанности корпорации. Корпоративное законодательство России.</w:t>
      </w:r>
    </w:p>
    <w:p w14:paraId="624B023C"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 xml:space="preserve">Организация и управление производственным процессом в корпорации. </w:t>
      </w:r>
    </w:p>
    <w:p w14:paraId="72A1B4A0"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 xml:space="preserve">Формирование уставного и собственного капитала корпорации. </w:t>
      </w:r>
    </w:p>
    <w:p w14:paraId="409B4F7E"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Показатели расчета и использования производственной мощности организации.</w:t>
      </w:r>
    </w:p>
    <w:p w14:paraId="214567DF"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 xml:space="preserve">Раскройте содержание и структуру основных фондов корпорации. </w:t>
      </w:r>
    </w:p>
    <w:p w14:paraId="7EAE9A58"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 xml:space="preserve">Организационные типы построения производственной структуры управления корпорации </w:t>
      </w:r>
    </w:p>
    <w:p w14:paraId="0B6414FD"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 xml:space="preserve">Собственность и имущество корпорации. Структура корпоративной собственности. </w:t>
      </w:r>
    </w:p>
    <w:p w14:paraId="1985DA7F"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Собственный капитал и его формы. Внутренние и внешние источники формирования собственного капитала.</w:t>
      </w:r>
    </w:p>
    <w:p w14:paraId="3F1BF089"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 xml:space="preserve">Основные средства корпорации, состав, структура, специфика. Критерии отнесения имущества к основным средствам. </w:t>
      </w:r>
    </w:p>
    <w:p w14:paraId="2DE78CAA"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Срок полезного использования основных средств. Виды износа. Амортизация.</w:t>
      </w:r>
    </w:p>
    <w:p w14:paraId="270C27E2"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lastRenderedPageBreak/>
        <w:t xml:space="preserve">Порядок формирования оборотных средств корпорации. </w:t>
      </w:r>
    </w:p>
    <w:p w14:paraId="1862BF94"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 xml:space="preserve">Состав, структура и источники формирования оборотных средств. Оборотные фонды и фонды обращения. </w:t>
      </w:r>
    </w:p>
    <w:p w14:paraId="1F5C4644"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 xml:space="preserve">Показатели эффективности использования оборотных средств. </w:t>
      </w:r>
    </w:p>
    <w:p w14:paraId="32006CB4"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 xml:space="preserve">Управление оборотным капиталом в процессе операционного (производственного) и финансового циклов.  </w:t>
      </w:r>
    </w:p>
    <w:p w14:paraId="5557129A"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 xml:space="preserve">Раскройте содержание учетной политики фирмы. </w:t>
      </w:r>
    </w:p>
    <w:p w14:paraId="0871764A"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 xml:space="preserve">Организация трудовых процессов в корпорации. Содержание и методы нормирования труда. </w:t>
      </w:r>
    </w:p>
    <w:p w14:paraId="03D3AE48"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 xml:space="preserve">Мотивация и стимулирование труда в корпорации. Виды и формы, методы и приемы мотивации участников корпорации. </w:t>
      </w:r>
    </w:p>
    <w:p w14:paraId="6AD1B8E0" w14:textId="58520C38"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Кадровая политика корпорации. Способы подбора и привлечения персонала.</w:t>
      </w:r>
    </w:p>
    <w:p w14:paraId="77B9F514" w14:textId="77777777" w:rsidR="001E1D7B" w:rsidRPr="00E37E7B" w:rsidRDefault="001E1D7B" w:rsidP="0089022B">
      <w:pPr>
        <w:pStyle w:val="a4"/>
        <w:widowControl w:val="0"/>
        <w:numPr>
          <w:ilvl w:val="0"/>
          <w:numId w:val="13"/>
        </w:numPr>
        <w:tabs>
          <w:tab w:val="left" w:pos="0"/>
          <w:tab w:val="left" w:pos="1134"/>
        </w:tabs>
        <w:autoSpaceDE w:val="0"/>
        <w:autoSpaceDN w:val="0"/>
        <w:adjustRightInd w:val="0"/>
        <w:spacing w:line="360" w:lineRule="auto"/>
        <w:ind w:left="0" w:firstLine="720"/>
        <w:jc w:val="both"/>
        <w:rPr>
          <w:sz w:val="28"/>
          <w:szCs w:val="28"/>
        </w:rPr>
      </w:pPr>
      <w:r w:rsidRPr="00E37E7B">
        <w:rPr>
          <w:sz w:val="28"/>
          <w:szCs w:val="28"/>
        </w:rPr>
        <w:t>Роль органов корпоративного управления в принятии кадровых решений.</w:t>
      </w:r>
    </w:p>
    <w:p w14:paraId="0AAE5679"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Издержки корпорации в краткосрочном и долгосрочном периоде.  С</w:t>
      </w:r>
      <w:r w:rsidRPr="00E37E7B">
        <w:rPr>
          <w:rFonts w:eastAsiaTheme="minorHAnsi"/>
          <w:sz w:val="28"/>
          <w:szCs w:val="28"/>
        </w:rPr>
        <w:t>остав и классификация затрат на производство и реализацию продукции.</w:t>
      </w:r>
    </w:p>
    <w:p w14:paraId="5D38256A"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rFonts w:eastAsiaTheme="minorHAnsi"/>
          <w:sz w:val="28"/>
          <w:szCs w:val="28"/>
        </w:rPr>
        <w:t>Расходы корпорации</w:t>
      </w:r>
      <w:r w:rsidRPr="00E37E7B">
        <w:rPr>
          <w:sz w:val="28"/>
          <w:szCs w:val="28"/>
        </w:rPr>
        <w:t xml:space="preserve">. </w:t>
      </w:r>
      <w:r w:rsidRPr="00E37E7B">
        <w:rPr>
          <w:rFonts w:eastAsiaTheme="minorHAnsi"/>
          <w:sz w:val="28"/>
          <w:szCs w:val="28"/>
        </w:rPr>
        <w:t>Расходы от обычных видов деятельности и прочие расходы.</w:t>
      </w:r>
    </w:p>
    <w:p w14:paraId="4E003BF5"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rFonts w:eastAsiaTheme="minorHAnsi"/>
          <w:sz w:val="28"/>
          <w:szCs w:val="28"/>
          <w:lang w:eastAsia="en-US"/>
        </w:rPr>
        <w:t>Себестоимость</w:t>
      </w:r>
      <w:r w:rsidRPr="00E37E7B">
        <w:rPr>
          <w:sz w:val="28"/>
          <w:szCs w:val="28"/>
        </w:rPr>
        <w:t>, ее виды, структура. Смета затрат</w:t>
      </w:r>
    </w:p>
    <w:p w14:paraId="7A0907C8" w14:textId="77777777" w:rsidR="001E1D7B" w:rsidRPr="00E37E7B" w:rsidRDefault="001E1D7B" w:rsidP="0089022B">
      <w:pPr>
        <w:pStyle w:val="a4"/>
        <w:numPr>
          <w:ilvl w:val="0"/>
          <w:numId w:val="13"/>
        </w:numPr>
        <w:tabs>
          <w:tab w:val="left" w:pos="1134"/>
        </w:tabs>
        <w:spacing w:line="360" w:lineRule="auto"/>
        <w:ind w:left="0" w:firstLine="720"/>
        <w:jc w:val="both"/>
        <w:rPr>
          <w:color w:val="000000"/>
          <w:sz w:val="28"/>
          <w:szCs w:val="28"/>
          <w:shd w:val="clear" w:color="auto" w:fill="FFFFFF"/>
        </w:rPr>
      </w:pPr>
      <w:r w:rsidRPr="00E37E7B">
        <w:rPr>
          <w:rFonts w:eastAsiaTheme="minorHAnsi"/>
          <w:sz w:val="28"/>
          <w:szCs w:val="28"/>
        </w:rPr>
        <w:t>Калькуляция себестоимости продукции, ее виды</w:t>
      </w:r>
      <w:r w:rsidRPr="00E37E7B">
        <w:rPr>
          <w:sz w:val="28"/>
          <w:szCs w:val="28"/>
        </w:rPr>
        <w:t xml:space="preserve"> и</w:t>
      </w:r>
      <w:r w:rsidRPr="00E37E7B">
        <w:rPr>
          <w:rFonts w:eastAsiaTheme="minorHAnsi"/>
          <w:sz w:val="28"/>
          <w:szCs w:val="28"/>
        </w:rPr>
        <w:t xml:space="preserve"> </w:t>
      </w:r>
      <w:r w:rsidRPr="00E37E7B">
        <w:rPr>
          <w:sz w:val="28"/>
          <w:szCs w:val="28"/>
        </w:rPr>
        <w:t>м</w:t>
      </w:r>
      <w:r w:rsidRPr="00E37E7B">
        <w:rPr>
          <w:color w:val="000000"/>
          <w:sz w:val="28"/>
          <w:szCs w:val="28"/>
          <w:shd w:val="clear" w:color="auto" w:fill="FFFFFF"/>
        </w:rPr>
        <w:t>етоды разработки.</w:t>
      </w:r>
    </w:p>
    <w:p w14:paraId="477C856F"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rFonts w:eastAsiaTheme="minorHAnsi"/>
          <w:sz w:val="28"/>
          <w:szCs w:val="28"/>
        </w:rPr>
        <w:t>Система управления затратами</w:t>
      </w:r>
      <w:r w:rsidRPr="00E37E7B">
        <w:rPr>
          <w:sz w:val="28"/>
          <w:szCs w:val="28"/>
        </w:rPr>
        <w:t xml:space="preserve"> в корпорации.</w:t>
      </w:r>
    </w:p>
    <w:p w14:paraId="0F17BDE2"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Принципы и особенности корпоративного ценообразования. Ценовые стратегии фирмы корпорации.</w:t>
      </w:r>
    </w:p>
    <w:p w14:paraId="1CDC3051" w14:textId="6098F1FC"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Затратные методы ценообразования. Прибыль и рентабельность, в процессе формирования цены товара.</w:t>
      </w:r>
    </w:p>
    <w:p w14:paraId="66884CB3" w14:textId="15F36E69"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Монопольные и демпинговые цены. Ценовая дискриминация.</w:t>
      </w:r>
    </w:p>
    <w:p w14:paraId="46364328"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Методы ценообразования на основе анализа рынка. Трансфертное ценообразование.</w:t>
      </w:r>
    </w:p>
    <w:p w14:paraId="2ABB240F"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lastRenderedPageBreak/>
        <w:t>Источники, состав и структура доходов корпорации. Методы определения доходности корпорации.</w:t>
      </w:r>
    </w:p>
    <w:p w14:paraId="686314B6" w14:textId="7654396E"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 xml:space="preserve">Процесс формирования прибыли корпорации, функции и виды прибыли. </w:t>
      </w:r>
    </w:p>
    <w:p w14:paraId="182C276D" w14:textId="70F13AD0"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Принципы распределения и использования прибыли. Внутренние и внешние факторы, влияющие на размер прибыли.</w:t>
      </w:r>
    </w:p>
    <w:p w14:paraId="3C1E6BF9"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 xml:space="preserve">Раскройте специфику корпоративного налогообложения. Структура и ставки корпоративного налога. </w:t>
      </w:r>
    </w:p>
    <w:p w14:paraId="762111D6" w14:textId="77777777" w:rsidR="001E1D7B" w:rsidRPr="00E37E7B" w:rsidRDefault="001E1D7B" w:rsidP="0089022B">
      <w:pPr>
        <w:pStyle w:val="a4"/>
        <w:numPr>
          <w:ilvl w:val="0"/>
          <w:numId w:val="13"/>
        </w:numPr>
        <w:tabs>
          <w:tab w:val="left" w:pos="1134"/>
        </w:tabs>
        <w:spacing w:line="360" w:lineRule="auto"/>
        <w:ind w:left="0" w:firstLine="720"/>
        <w:jc w:val="both"/>
        <w:rPr>
          <w:color w:val="000000"/>
          <w:sz w:val="28"/>
          <w:szCs w:val="28"/>
        </w:rPr>
      </w:pPr>
      <w:r w:rsidRPr="00E37E7B">
        <w:rPr>
          <w:color w:val="000000"/>
          <w:sz w:val="28"/>
          <w:szCs w:val="28"/>
        </w:rPr>
        <w:t>Оценка экономической эффективности деятельности корпорации</w:t>
      </w:r>
      <w:r w:rsidRPr="00E37E7B">
        <w:rPr>
          <w:sz w:val="28"/>
          <w:szCs w:val="28"/>
        </w:rPr>
        <w:t xml:space="preserve">. </w:t>
      </w:r>
      <w:r w:rsidRPr="00E37E7B">
        <w:rPr>
          <w:color w:val="000000"/>
          <w:sz w:val="28"/>
          <w:szCs w:val="28"/>
        </w:rPr>
        <w:t>Частные и обобщающие показатели эффективности.</w:t>
      </w:r>
    </w:p>
    <w:p w14:paraId="6DB62B89" w14:textId="2695D472" w:rsidR="001E1D7B" w:rsidRPr="00E37E7B" w:rsidRDefault="001E1D7B" w:rsidP="0089022B">
      <w:pPr>
        <w:pStyle w:val="a4"/>
        <w:numPr>
          <w:ilvl w:val="0"/>
          <w:numId w:val="13"/>
        </w:numPr>
        <w:tabs>
          <w:tab w:val="left" w:pos="1134"/>
        </w:tabs>
        <w:spacing w:line="360" w:lineRule="auto"/>
        <w:ind w:left="0" w:firstLine="720"/>
        <w:jc w:val="both"/>
        <w:rPr>
          <w:color w:val="000000"/>
          <w:sz w:val="28"/>
          <w:szCs w:val="28"/>
        </w:rPr>
      </w:pPr>
      <w:r w:rsidRPr="00E37E7B">
        <w:rPr>
          <w:color w:val="000000"/>
          <w:sz w:val="28"/>
          <w:szCs w:val="28"/>
        </w:rPr>
        <w:t>Рентабельность, ее значение и виды. Факторный анализ показателей рентабельности.</w:t>
      </w:r>
    </w:p>
    <w:p w14:paraId="5D03EF21" w14:textId="7AF9BD65" w:rsidR="001E1D7B" w:rsidRPr="00E37E7B" w:rsidRDefault="001E1D7B" w:rsidP="0089022B">
      <w:pPr>
        <w:pStyle w:val="a4"/>
        <w:numPr>
          <w:ilvl w:val="0"/>
          <w:numId w:val="13"/>
        </w:numPr>
        <w:tabs>
          <w:tab w:val="left" w:pos="1134"/>
        </w:tabs>
        <w:spacing w:line="360" w:lineRule="auto"/>
        <w:ind w:left="0" w:firstLine="720"/>
        <w:jc w:val="both"/>
        <w:rPr>
          <w:color w:val="000000"/>
          <w:sz w:val="28"/>
          <w:szCs w:val="28"/>
        </w:rPr>
      </w:pPr>
      <w:r w:rsidRPr="00E37E7B">
        <w:rPr>
          <w:sz w:val="28"/>
          <w:szCs w:val="28"/>
          <w:lang w:val="ru-RU"/>
        </w:rPr>
        <w:t>Финансовое планирование и контроль в корпорациях. Бюджетирование.</w:t>
      </w:r>
    </w:p>
    <w:p w14:paraId="00B11D16" w14:textId="45318AAB"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shd w:val="clear" w:color="auto" w:fill="FFFFFF"/>
        </w:rPr>
        <w:t>Отчет о финансовых результатах корпорации по форме РСБУ и отчет корпорации и совокупном доходе по форме МСФО.</w:t>
      </w:r>
    </w:p>
    <w:p w14:paraId="68B3877D" w14:textId="22138530" w:rsidR="008E619F" w:rsidRPr="00E37E7B" w:rsidRDefault="008E619F" w:rsidP="000328CA">
      <w:pPr>
        <w:pStyle w:val="a4"/>
        <w:spacing w:line="360" w:lineRule="auto"/>
        <w:ind w:left="720"/>
        <w:jc w:val="center"/>
        <w:rPr>
          <w:b/>
          <w:sz w:val="28"/>
          <w:szCs w:val="28"/>
        </w:rPr>
      </w:pPr>
      <w:r w:rsidRPr="00E37E7B">
        <w:rPr>
          <w:b/>
          <w:sz w:val="28"/>
          <w:szCs w:val="28"/>
        </w:rPr>
        <w:t>Типы заданий, выносимых на экзамен</w:t>
      </w:r>
    </w:p>
    <w:p w14:paraId="785054CD" w14:textId="62996793" w:rsidR="008E619F" w:rsidRPr="00E37E7B" w:rsidRDefault="008E619F" w:rsidP="00E54ADB">
      <w:pPr>
        <w:pStyle w:val="a4"/>
        <w:spacing w:line="360" w:lineRule="auto"/>
        <w:ind w:left="720"/>
        <w:rPr>
          <w:bCs/>
          <w:i/>
          <w:iCs/>
          <w:sz w:val="28"/>
          <w:szCs w:val="28"/>
          <w:lang w:val="ru-RU"/>
        </w:rPr>
      </w:pPr>
      <w:r w:rsidRPr="00E37E7B">
        <w:rPr>
          <w:bCs/>
          <w:i/>
          <w:iCs/>
          <w:sz w:val="28"/>
          <w:szCs w:val="28"/>
        </w:rPr>
        <w:t xml:space="preserve">1. </w:t>
      </w:r>
      <w:r w:rsidRPr="00E37E7B">
        <w:rPr>
          <w:bCs/>
          <w:i/>
          <w:iCs/>
          <w:sz w:val="28"/>
          <w:szCs w:val="28"/>
          <w:lang w:val="ru-RU"/>
        </w:rPr>
        <w:t>Теоретический вопрос – не менее</w:t>
      </w:r>
      <w:r w:rsidR="00E54ADB" w:rsidRPr="00E37E7B">
        <w:rPr>
          <w:bCs/>
          <w:i/>
          <w:iCs/>
          <w:sz w:val="28"/>
          <w:szCs w:val="28"/>
          <w:lang w:val="ru-RU"/>
        </w:rPr>
        <w:t xml:space="preserve"> 10 баллов;</w:t>
      </w:r>
    </w:p>
    <w:p w14:paraId="70EAF890" w14:textId="2A88F12F" w:rsidR="008E619F" w:rsidRPr="00E37E7B" w:rsidRDefault="00E54ADB" w:rsidP="00E54ADB">
      <w:pPr>
        <w:pStyle w:val="a4"/>
        <w:spacing w:line="360" w:lineRule="auto"/>
        <w:ind w:left="720"/>
        <w:rPr>
          <w:bCs/>
          <w:i/>
          <w:iCs/>
          <w:sz w:val="28"/>
          <w:szCs w:val="28"/>
          <w:lang w:val="ru-RU"/>
        </w:rPr>
      </w:pPr>
      <w:r w:rsidRPr="00E37E7B">
        <w:rPr>
          <w:bCs/>
          <w:i/>
          <w:iCs/>
          <w:sz w:val="28"/>
          <w:szCs w:val="28"/>
          <w:lang w:val="ru-RU"/>
        </w:rPr>
        <w:t xml:space="preserve">2. </w:t>
      </w:r>
      <w:r w:rsidR="008E619F" w:rsidRPr="00E37E7B">
        <w:rPr>
          <w:bCs/>
          <w:i/>
          <w:iCs/>
          <w:sz w:val="28"/>
          <w:szCs w:val="28"/>
        </w:rPr>
        <w:t>Тестовые задания – не менее 20 баллов</w:t>
      </w:r>
      <w:r w:rsidRPr="00E37E7B">
        <w:rPr>
          <w:bCs/>
          <w:i/>
          <w:iCs/>
          <w:sz w:val="28"/>
          <w:szCs w:val="28"/>
          <w:lang w:val="ru-RU"/>
        </w:rPr>
        <w:t>;</w:t>
      </w:r>
    </w:p>
    <w:p w14:paraId="4287D256" w14:textId="02810427" w:rsidR="008E619F" w:rsidRPr="00E37E7B" w:rsidRDefault="00E54ADB" w:rsidP="00E54ADB">
      <w:pPr>
        <w:pStyle w:val="a4"/>
        <w:spacing w:line="360" w:lineRule="auto"/>
        <w:ind w:left="720"/>
        <w:rPr>
          <w:bCs/>
          <w:i/>
          <w:iCs/>
          <w:sz w:val="28"/>
          <w:szCs w:val="28"/>
          <w:lang w:val="ru-RU"/>
        </w:rPr>
      </w:pPr>
      <w:r w:rsidRPr="00E37E7B">
        <w:rPr>
          <w:bCs/>
          <w:i/>
          <w:iCs/>
          <w:sz w:val="28"/>
          <w:szCs w:val="28"/>
          <w:lang w:val="ru-RU"/>
        </w:rPr>
        <w:t>3</w:t>
      </w:r>
      <w:r w:rsidR="008E619F" w:rsidRPr="00E37E7B">
        <w:rPr>
          <w:bCs/>
          <w:i/>
          <w:iCs/>
          <w:sz w:val="28"/>
          <w:szCs w:val="28"/>
        </w:rPr>
        <w:t>. Практико</w:t>
      </w:r>
      <w:r w:rsidRPr="00E37E7B">
        <w:rPr>
          <w:bCs/>
          <w:i/>
          <w:iCs/>
          <w:sz w:val="28"/>
          <w:szCs w:val="28"/>
          <w:lang w:val="ru-RU"/>
        </w:rPr>
        <w:t>-</w:t>
      </w:r>
      <w:r w:rsidR="008E619F" w:rsidRPr="00E37E7B">
        <w:rPr>
          <w:bCs/>
          <w:i/>
          <w:iCs/>
          <w:sz w:val="28"/>
          <w:szCs w:val="28"/>
        </w:rPr>
        <w:t xml:space="preserve">ориентированная задача </w:t>
      </w:r>
      <w:r w:rsidRPr="00E37E7B">
        <w:rPr>
          <w:bCs/>
          <w:i/>
          <w:iCs/>
          <w:sz w:val="28"/>
          <w:szCs w:val="28"/>
          <w:lang w:val="ru-RU"/>
        </w:rPr>
        <w:t xml:space="preserve">- </w:t>
      </w:r>
      <w:r w:rsidR="008E619F" w:rsidRPr="00E37E7B">
        <w:rPr>
          <w:bCs/>
          <w:i/>
          <w:iCs/>
          <w:sz w:val="28"/>
          <w:szCs w:val="28"/>
        </w:rPr>
        <w:t>до 30 баллов</w:t>
      </w:r>
      <w:r w:rsidRPr="00E37E7B">
        <w:rPr>
          <w:bCs/>
          <w:i/>
          <w:iCs/>
          <w:sz w:val="28"/>
          <w:szCs w:val="28"/>
          <w:lang w:val="ru-RU"/>
        </w:rPr>
        <w:t>.</w:t>
      </w:r>
    </w:p>
    <w:p w14:paraId="5D1E8516" w14:textId="1D819D41" w:rsidR="00C75D27" w:rsidRPr="00E37E7B" w:rsidRDefault="00504096" w:rsidP="005A1188">
      <w:pPr>
        <w:widowControl w:val="0"/>
        <w:spacing w:after="0" w:line="360" w:lineRule="auto"/>
        <w:ind w:firstLine="709"/>
        <w:jc w:val="both"/>
        <w:rPr>
          <w:rFonts w:ascii="Times New Roman" w:hAnsi="Times New Roman"/>
          <w:bCs/>
          <w:sz w:val="28"/>
          <w:szCs w:val="28"/>
        </w:rPr>
      </w:pPr>
      <w:r w:rsidRPr="00E37E7B">
        <w:rPr>
          <w:rFonts w:ascii="Times New Roman" w:hAnsi="Times New Roman"/>
          <w:bCs/>
          <w:sz w:val="28"/>
          <w:szCs w:val="28"/>
        </w:rPr>
        <w:t xml:space="preserve">В современных условиях экзамен может проводиться в очном или в дистанционном формате. </w:t>
      </w:r>
      <w:r w:rsidR="0021665D" w:rsidRPr="00E37E7B">
        <w:rPr>
          <w:rFonts w:ascii="Times New Roman" w:hAnsi="Times New Roman"/>
          <w:bCs/>
          <w:sz w:val="28"/>
          <w:szCs w:val="28"/>
        </w:rPr>
        <w:t>Формат экзаменов</w:t>
      </w:r>
      <w:r w:rsidR="0079254B" w:rsidRPr="00E37E7B">
        <w:rPr>
          <w:rFonts w:ascii="Times New Roman" w:hAnsi="Times New Roman"/>
          <w:bCs/>
          <w:sz w:val="28"/>
          <w:szCs w:val="28"/>
        </w:rPr>
        <w:t xml:space="preserve"> в сесс</w:t>
      </w:r>
      <w:r w:rsidR="00552775" w:rsidRPr="00E37E7B">
        <w:rPr>
          <w:rFonts w:ascii="Times New Roman" w:hAnsi="Times New Roman"/>
          <w:bCs/>
          <w:sz w:val="28"/>
          <w:szCs w:val="28"/>
        </w:rPr>
        <w:t>ии</w:t>
      </w:r>
      <w:r w:rsidR="0021665D" w:rsidRPr="00E37E7B">
        <w:rPr>
          <w:rFonts w:ascii="Times New Roman" w:hAnsi="Times New Roman"/>
          <w:bCs/>
          <w:sz w:val="28"/>
          <w:szCs w:val="28"/>
        </w:rPr>
        <w:t xml:space="preserve"> определяет приказ ректора финансового университета.</w:t>
      </w:r>
      <w:r w:rsidR="006A5B0B" w:rsidRPr="00E37E7B">
        <w:rPr>
          <w:rFonts w:ascii="Times New Roman" w:hAnsi="Times New Roman"/>
          <w:bCs/>
          <w:sz w:val="28"/>
          <w:szCs w:val="28"/>
        </w:rPr>
        <w:t xml:space="preserve"> Очн</w:t>
      </w:r>
      <w:r w:rsidR="00F56BDC" w:rsidRPr="00E37E7B">
        <w:rPr>
          <w:rFonts w:ascii="Times New Roman" w:hAnsi="Times New Roman"/>
          <w:bCs/>
          <w:sz w:val="28"/>
          <w:szCs w:val="28"/>
        </w:rPr>
        <w:t>ый экзамен пров</w:t>
      </w:r>
      <w:r w:rsidR="007354B8" w:rsidRPr="00E37E7B">
        <w:rPr>
          <w:rFonts w:ascii="Times New Roman" w:hAnsi="Times New Roman"/>
          <w:bCs/>
          <w:sz w:val="28"/>
          <w:szCs w:val="28"/>
        </w:rPr>
        <w:t>о</w:t>
      </w:r>
      <w:r w:rsidR="00F56BDC" w:rsidRPr="00E37E7B">
        <w:rPr>
          <w:rFonts w:ascii="Times New Roman" w:hAnsi="Times New Roman"/>
          <w:bCs/>
          <w:sz w:val="28"/>
          <w:szCs w:val="28"/>
        </w:rPr>
        <w:t xml:space="preserve">дится в аудитории согласно </w:t>
      </w:r>
      <w:r w:rsidR="009246CA" w:rsidRPr="00E37E7B">
        <w:rPr>
          <w:rFonts w:ascii="Times New Roman" w:hAnsi="Times New Roman"/>
          <w:bCs/>
          <w:sz w:val="28"/>
          <w:szCs w:val="28"/>
        </w:rPr>
        <w:t>расписанию экзаменов,</w:t>
      </w:r>
      <w:r w:rsidR="00F56BDC" w:rsidRPr="00E37E7B">
        <w:rPr>
          <w:rFonts w:ascii="Times New Roman" w:hAnsi="Times New Roman"/>
          <w:bCs/>
          <w:sz w:val="28"/>
          <w:szCs w:val="28"/>
        </w:rPr>
        <w:t xml:space="preserve"> в присутствии студентов и преподавателей</w:t>
      </w:r>
      <w:r w:rsidR="00552775" w:rsidRPr="00E37E7B">
        <w:rPr>
          <w:rFonts w:ascii="Times New Roman" w:hAnsi="Times New Roman"/>
          <w:bCs/>
          <w:sz w:val="28"/>
          <w:szCs w:val="28"/>
        </w:rPr>
        <w:t xml:space="preserve">. </w:t>
      </w:r>
      <w:r w:rsidR="00CF2703" w:rsidRPr="00E37E7B">
        <w:rPr>
          <w:rFonts w:ascii="Times New Roman" w:hAnsi="Times New Roman"/>
          <w:bCs/>
          <w:sz w:val="28"/>
          <w:szCs w:val="28"/>
        </w:rPr>
        <w:t xml:space="preserve">При дистанционной форме экзамен проводится удаленно, без присутствия в аудитории студентов и преподавателей. </w:t>
      </w:r>
      <w:r w:rsidR="00C47D0E" w:rsidRPr="00E37E7B">
        <w:rPr>
          <w:rFonts w:ascii="Times New Roman" w:hAnsi="Times New Roman"/>
          <w:bCs/>
          <w:sz w:val="28"/>
          <w:szCs w:val="28"/>
        </w:rPr>
        <w:t xml:space="preserve">Для проведения экзамена в дистанционной форме </w:t>
      </w:r>
      <w:r w:rsidR="00D612F1" w:rsidRPr="00E37E7B">
        <w:rPr>
          <w:rFonts w:ascii="Times New Roman" w:hAnsi="Times New Roman"/>
          <w:bCs/>
          <w:sz w:val="28"/>
          <w:szCs w:val="28"/>
        </w:rPr>
        <w:t>у студентов и преподавателей должен б</w:t>
      </w:r>
      <w:r w:rsidR="00564822" w:rsidRPr="00E37E7B">
        <w:rPr>
          <w:rFonts w:ascii="Times New Roman" w:hAnsi="Times New Roman"/>
          <w:bCs/>
          <w:sz w:val="28"/>
          <w:szCs w:val="28"/>
        </w:rPr>
        <w:t>ы</w:t>
      </w:r>
      <w:r w:rsidR="00D612F1" w:rsidRPr="00E37E7B">
        <w:rPr>
          <w:rFonts w:ascii="Times New Roman" w:hAnsi="Times New Roman"/>
          <w:bCs/>
          <w:sz w:val="28"/>
          <w:szCs w:val="28"/>
        </w:rPr>
        <w:t xml:space="preserve">ть компьютер с установленной программой </w:t>
      </w:r>
      <w:r w:rsidR="0035042A" w:rsidRPr="00E37E7B">
        <w:rPr>
          <w:rFonts w:ascii="Times New Roman" w:hAnsi="Times New Roman"/>
          <w:bCs/>
          <w:sz w:val="28"/>
          <w:szCs w:val="28"/>
          <w:lang w:val="en-US"/>
        </w:rPr>
        <w:t>Tims</w:t>
      </w:r>
      <w:r w:rsidR="00E6149C" w:rsidRPr="00E37E7B">
        <w:rPr>
          <w:rFonts w:ascii="Times New Roman" w:hAnsi="Times New Roman"/>
          <w:bCs/>
          <w:sz w:val="28"/>
          <w:szCs w:val="28"/>
        </w:rPr>
        <w:t xml:space="preserve"> или </w:t>
      </w:r>
      <w:r w:rsidR="00E6149C" w:rsidRPr="00E37E7B">
        <w:rPr>
          <w:rFonts w:ascii="Times New Roman" w:hAnsi="Times New Roman"/>
          <w:bCs/>
          <w:sz w:val="28"/>
          <w:szCs w:val="28"/>
          <w:lang w:val="en-US"/>
        </w:rPr>
        <w:t>VK</w:t>
      </w:r>
      <w:r w:rsidR="00075BD7" w:rsidRPr="00E37E7B">
        <w:rPr>
          <w:rFonts w:ascii="Times New Roman" w:hAnsi="Times New Roman"/>
          <w:bCs/>
          <w:sz w:val="28"/>
          <w:szCs w:val="28"/>
        </w:rPr>
        <w:t xml:space="preserve"> </w:t>
      </w:r>
      <w:r w:rsidR="00075BD7" w:rsidRPr="00E37E7B">
        <w:rPr>
          <w:rFonts w:ascii="Times New Roman" w:hAnsi="Times New Roman"/>
          <w:bCs/>
          <w:sz w:val="28"/>
          <w:szCs w:val="28"/>
          <w:lang w:val="en-US"/>
        </w:rPr>
        <w:t>WorkMail</w:t>
      </w:r>
      <w:r w:rsidR="00F43047" w:rsidRPr="00E37E7B">
        <w:rPr>
          <w:rFonts w:ascii="Times New Roman" w:hAnsi="Times New Roman"/>
          <w:bCs/>
          <w:sz w:val="28"/>
          <w:szCs w:val="28"/>
        </w:rPr>
        <w:t>. Какая программа должна применяться на экзамене устанавливает приказ ректора финансового университета.</w:t>
      </w:r>
      <w:r w:rsidR="00912CE6" w:rsidRPr="00E37E7B">
        <w:rPr>
          <w:rFonts w:ascii="Times New Roman" w:hAnsi="Times New Roman"/>
          <w:bCs/>
          <w:sz w:val="28"/>
          <w:szCs w:val="28"/>
        </w:rPr>
        <w:t xml:space="preserve"> При любой форме проведения экзамена преподаватель </w:t>
      </w:r>
      <w:r w:rsidR="00912CE6" w:rsidRPr="00E37E7B">
        <w:rPr>
          <w:rFonts w:ascii="Times New Roman" w:hAnsi="Times New Roman"/>
          <w:bCs/>
          <w:sz w:val="28"/>
          <w:szCs w:val="28"/>
        </w:rPr>
        <w:lastRenderedPageBreak/>
        <w:t>о</w:t>
      </w:r>
      <w:r w:rsidR="00712620" w:rsidRPr="00E37E7B">
        <w:rPr>
          <w:rFonts w:ascii="Times New Roman" w:hAnsi="Times New Roman"/>
          <w:bCs/>
          <w:sz w:val="28"/>
          <w:szCs w:val="28"/>
        </w:rPr>
        <w:t>с</w:t>
      </w:r>
      <w:r w:rsidR="00912CE6" w:rsidRPr="00E37E7B">
        <w:rPr>
          <w:rFonts w:ascii="Times New Roman" w:hAnsi="Times New Roman"/>
          <w:bCs/>
          <w:sz w:val="28"/>
          <w:szCs w:val="28"/>
        </w:rPr>
        <w:t>уществляет визуальный контроль работы студентов.</w:t>
      </w:r>
    </w:p>
    <w:p w14:paraId="76E4922D" w14:textId="0E673E57" w:rsidR="00C75D27" w:rsidRPr="00E37E7B" w:rsidRDefault="006A5B0B" w:rsidP="00564822">
      <w:pPr>
        <w:widowControl w:val="0"/>
        <w:spacing w:after="0" w:line="360" w:lineRule="auto"/>
        <w:ind w:firstLine="709"/>
        <w:jc w:val="center"/>
        <w:rPr>
          <w:rFonts w:ascii="Times New Roman" w:hAnsi="Times New Roman"/>
          <w:bCs/>
          <w:sz w:val="28"/>
          <w:szCs w:val="28"/>
        </w:rPr>
      </w:pPr>
      <w:r w:rsidRPr="00E37E7B">
        <w:rPr>
          <w:rFonts w:ascii="Times New Roman" w:hAnsi="Times New Roman"/>
          <w:b/>
          <w:sz w:val="28"/>
          <w:szCs w:val="28"/>
        </w:rPr>
        <w:t xml:space="preserve">Пример экзаменационного билета </w:t>
      </w:r>
      <w:r w:rsidR="005D1B8C" w:rsidRPr="00E37E7B">
        <w:rPr>
          <w:rFonts w:ascii="Times New Roman" w:hAnsi="Times New Roman"/>
          <w:b/>
          <w:sz w:val="28"/>
          <w:szCs w:val="28"/>
        </w:rPr>
        <w:t>для</w:t>
      </w:r>
      <w:r w:rsidRPr="00E37E7B">
        <w:rPr>
          <w:rFonts w:ascii="Times New Roman" w:hAnsi="Times New Roman"/>
          <w:b/>
          <w:sz w:val="28"/>
          <w:szCs w:val="28"/>
        </w:rPr>
        <w:t xml:space="preserve"> экзамен</w:t>
      </w:r>
      <w:r w:rsidR="005D1B8C" w:rsidRPr="00E37E7B">
        <w:rPr>
          <w:rFonts w:ascii="Times New Roman" w:hAnsi="Times New Roman"/>
          <w:b/>
          <w:sz w:val="28"/>
          <w:szCs w:val="28"/>
        </w:rPr>
        <w:t>а</w:t>
      </w:r>
      <w:r w:rsidRPr="00E37E7B">
        <w:rPr>
          <w:rFonts w:ascii="Times New Roman" w:hAnsi="Times New Roman"/>
          <w:bCs/>
          <w:sz w:val="28"/>
          <w:szCs w:val="28"/>
        </w:rPr>
        <w:t>.</w:t>
      </w:r>
    </w:p>
    <w:p w14:paraId="39C8CBD9" w14:textId="35CC11AC" w:rsidR="00EF3BAD" w:rsidRPr="00E37E7B" w:rsidRDefault="00BD3610" w:rsidP="00BD3610">
      <w:pPr>
        <w:widowControl w:val="0"/>
        <w:spacing w:after="0" w:line="360" w:lineRule="auto"/>
        <w:ind w:firstLine="709"/>
        <w:jc w:val="both"/>
        <w:rPr>
          <w:rFonts w:ascii="Times New Roman" w:hAnsi="Times New Roman"/>
          <w:bCs/>
          <w:sz w:val="28"/>
          <w:szCs w:val="28"/>
        </w:rPr>
      </w:pPr>
      <w:r w:rsidRPr="00E37E7B">
        <w:rPr>
          <w:rFonts w:ascii="Times New Roman" w:hAnsi="Times New Roman"/>
          <w:bCs/>
          <w:sz w:val="28"/>
          <w:szCs w:val="28"/>
        </w:rPr>
        <w:t xml:space="preserve"> </w:t>
      </w:r>
      <w:r w:rsidR="007354B8" w:rsidRPr="00E37E7B">
        <w:rPr>
          <w:rFonts w:ascii="Times New Roman" w:hAnsi="Times New Roman"/>
          <w:bCs/>
          <w:sz w:val="28"/>
          <w:szCs w:val="28"/>
        </w:rPr>
        <w:t xml:space="preserve">Вопрос 1. </w:t>
      </w:r>
      <w:r w:rsidR="00EF3BAD" w:rsidRPr="00E37E7B">
        <w:rPr>
          <w:rFonts w:ascii="Times New Roman" w:hAnsi="Times New Roman"/>
          <w:bCs/>
          <w:sz w:val="28"/>
          <w:szCs w:val="28"/>
        </w:rPr>
        <w:t xml:space="preserve">Теоретический вопрос.  (максимальная оценка </w:t>
      </w:r>
      <w:r w:rsidR="00297E19" w:rsidRPr="00E37E7B">
        <w:rPr>
          <w:rFonts w:ascii="Times New Roman" w:hAnsi="Times New Roman"/>
          <w:bCs/>
          <w:sz w:val="28"/>
          <w:szCs w:val="28"/>
        </w:rPr>
        <w:t>1</w:t>
      </w:r>
      <w:r w:rsidR="00EF3BAD" w:rsidRPr="00E37E7B">
        <w:rPr>
          <w:rFonts w:ascii="Times New Roman" w:hAnsi="Times New Roman"/>
          <w:bCs/>
          <w:sz w:val="28"/>
          <w:szCs w:val="28"/>
        </w:rPr>
        <w:t>0 баллов)</w:t>
      </w:r>
    </w:p>
    <w:p w14:paraId="67411547" w14:textId="20C218C6" w:rsidR="00C75D27" w:rsidRPr="00E37E7B" w:rsidRDefault="00BD3610" w:rsidP="00BD3610">
      <w:pPr>
        <w:spacing w:after="0" w:line="360" w:lineRule="auto"/>
        <w:jc w:val="both"/>
        <w:rPr>
          <w:rFonts w:ascii="Times New Roman" w:hAnsi="Times New Roman"/>
          <w:bCs/>
          <w:sz w:val="28"/>
          <w:szCs w:val="28"/>
        </w:rPr>
      </w:pPr>
      <w:r w:rsidRPr="00E37E7B">
        <w:rPr>
          <w:rFonts w:ascii="Times New Roman" w:hAnsi="Times New Roman"/>
          <w:bCs/>
          <w:sz w:val="28"/>
          <w:szCs w:val="28"/>
        </w:rPr>
        <w:t xml:space="preserve">Формы объединения корпораций. Интегрированные корпоративные структуры. </w:t>
      </w:r>
      <w:r w:rsidR="00F213DD" w:rsidRPr="00E37E7B">
        <w:rPr>
          <w:rFonts w:ascii="Times New Roman" w:hAnsi="Times New Roman"/>
          <w:bCs/>
          <w:sz w:val="28"/>
          <w:szCs w:val="28"/>
        </w:rPr>
        <w:t xml:space="preserve">            </w:t>
      </w:r>
    </w:p>
    <w:p w14:paraId="709240C7" w14:textId="77777777" w:rsidR="00BD3610" w:rsidRPr="009246CA" w:rsidRDefault="00BD3610" w:rsidP="00BD3610">
      <w:pPr>
        <w:widowControl w:val="0"/>
        <w:spacing w:after="0" w:line="360" w:lineRule="auto"/>
        <w:ind w:firstLine="709"/>
        <w:jc w:val="both"/>
        <w:rPr>
          <w:rFonts w:ascii="Times New Roman" w:hAnsi="Times New Roman"/>
          <w:bCs/>
          <w:sz w:val="16"/>
          <w:szCs w:val="16"/>
        </w:rPr>
      </w:pPr>
    </w:p>
    <w:p w14:paraId="46DA2FA4" w14:textId="1568CD22" w:rsidR="00AB7288" w:rsidRPr="00E37E7B" w:rsidRDefault="00AB7288" w:rsidP="00BD3610">
      <w:pPr>
        <w:widowControl w:val="0"/>
        <w:spacing w:after="0" w:line="360" w:lineRule="auto"/>
        <w:ind w:firstLine="709"/>
        <w:jc w:val="both"/>
        <w:rPr>
          <w:rFonts w:ascii="Times New Roman" w:hAnsi="Times New Roman"/>
          <w:bCs/>
          <w:sz w:val="28"/>
          <w:szCs w:val="28"/>
        </w:rPr>
      </w:pPr>
      <w:r w:rsidRPr="00E37E7B">
        <w:rPr>
          <w:rFonts w:ascii="Times New Roman" w:hAnsi="Times New Roman"/>
          <w:bCs/>
          <w:sz w:val="28"/>
          <w:szCs w:val="28"/>
        </w:rPr>
        <w:t>Вопрос 2. Тестовые задания.</w:t>
      </w:r>
      <w:r w:rsidR="006A3609" w:rsidRPr="00E37E7B">
        <w:rPr>
          <w:rFonts w:ascii="Times New Roman" w:hAnsi="Times New Roman"/>
          <w:bCs/>
          <w:sz w:val="28"/>
          <w:szCs w:val="28"/>
        </w:rPr>
        <w:t xml:space="preserve">  (максимальная оценка – </w:t>
      </w:r>
      <w:r w:rsidR="00BD3610" w:rsidRPr="00E37E7B">
        <w:rPr>
          <w:rFonts w:ascii="Times New Roman" w:hAnsi="Times New Roman"/>
          <w:bCs/>
          <w:sz w:val="28"/>
          <w:szCs w:val="28"/>
        </w:rPr>
        <w:t>2</w:t>
      </w:r>
      <w:r w:rsidR="006A3609" w:rsidRPr="00E37E7B">
        <w:rPr>
          <w:rFonts w:ascii="Times New Roman" w:hAnsi="Times New Roman"/>
          <w:bCs/>
          <w:sz w:val="28"/>
          <w:szCs w:val="28"/>
        </w:rPr>
        <w:t>0 баллов)</w:t>
      </w:r>
    </w:p>
    <w:p w14:paraId="5E7C7837" w14:textId="77777777" w:rsidR="00297E19" w:rsidRPr="00E37E7B" w:rsidRDefault="00297E19" w:rsidP="00BD3610">
      <w:pPr>
        <w:tabs>
          <w:tab w:val="left" w:pos="540"/>
          <w:tab w:val="left" w:pos="993"/>
          <w:tab w:val="left" w:pos="8730"/>
        </w:tabs>
        <w:spacing w:after="0" w:line="360" w:lineRule="auto"/>
        <w:ind w:firstLine="709"/>
        <w:jc w:val="both"/>
        <w:rPr>
          <w:rFonts w:ascii="Times New Roman" w:hAnsi="Times New Roman"/>
          <w:i/>
          <w:sz w:val="28"/>
          <w:szCs w:val="28"/>
        </w:rPr>
      </w:pPr>
      <w:r w:rsidRPr="00E37E7B">
        <w:rPr>
          <w:rFonts w:ascii="Times New Roman" w:hAnsi="Times New Roman"/>
          <w:i/>
          <w:sz w:val="28"/>
          <w:szCs w:val="28"/>
        </w:rPr>
        <w:t>Инструкция: выбрать один правильный ответ.</w:t>
      </w:r>
    </w:p>
    <w:p w14:paraId="681CB0A4" w14:textId="77777777" w:rsidR="00297E19" w:rsidRPr="00E37E7B" w:rsidRDefault="00297E19">
      <w:pPr>
        <w:pStyle w:val="a8"/>
        <w:numPr>
          <w:ilvl w:val="0"/>
          <w:numId w:val="16"/>
        </w:numPr>
        <w:spacing w:after="0" w:line="360" w:lineRule="auto"/>
        <w:ind w:left="0" w:firstLine="709"/>
        <w:jc w:val="both"/>
        <w:rPr>
          <w:rFonts w:ascii="Times New Roman" w:eastAsia="Times New Roman" w:hAnsi="Times New Roman"/>
          <w:bCs/>
          <w:sz w:val="28"/>
          <w:szCs w:val="28"/>
          <w:lang w:eastAsia="x-none"/>
        </w:rPr>
      </w:pPr>
      <w:r w:rsidRPr="00E37E7B">
        <w:rPr>
          <w:rFonts w:ascii="Times New Roman" w:eastAsia="Times New Roman" w:hAnsi="Times New Roman"/>
          <w:bCs/>
          <w:sz w:val="28"/>
          <w:szCs w:val="28"/>
          <w:lang w:eastAsia="x-none"/>
        </w:rPr>
        <w:t>Изменение устава организации:</w:t>
      </w:r>
    </w:p>
    <w:p w14:paraId="2FB17B8A" w14:textId="77777777" w:rsidR="00297E19" w:rsidRPr="00E37E7B" w:rsidRDefault="00297E19">
      <w:pPr>
        <w:pStyle w:val="a8"/>
        <w:numPr>
          <w:ilvl w:val="0"/>
          <w:numId w:val="17"/>
        </w:numPr>
        <w:spacing w:after="0" w:line="360" w:lineRule="auto"/>
        <w:ind w:left="0" w:firstLine="709"/>
        <w:jc w:val="both"/>
        <w:rPr>
          <w:rFonts w:ascii="Times New Roman" w:eastAsia="Times New Roman" w:hAnsi="Times New Roman"/>
          <w:bCs/>
          <w:sz w:val="28"/>
          <w:szCs w:val="28"/>
          <w:lang w:eastAsia="x-none"/>
        </w:rPr>
      </w:pPr>
      <w:r w:rsidRPr="00E37E7B">
        <w:rPr>
          <w:rFonts w:ascii="Times New Roman" w:eastAsia="Times New Roman" w:hAnsi="Times New Roman"/>
          <w:bCs/>
          <w:sz w:val="28"/>
          <w:szCs w:val="28"/>
          <w:lang w:eastAsia="x-none"/>
        </w:rPr>
        <w:t>требует регистрации;</w:t>
      </w:r>
    </w:p>
    <w:p w14:paraId="46DD2F8E" w14:textId="77777777" w:rsidR="00297E19" w:rsidRPr="00E37E7B" w:rsidRDefault="00297E19">
      <w:pPr>
        <w:pStyle w:val="a8"/>
        <w:numPr>
          <w:ilvl w:val="0"/>
          <w:numId w:val="17"/>
        </w:numPr>
        <w:spacing w:after="0" w:line="360" w:lineRule="auto"/>
        <w:ind w:left="0" w:firstLine="709"/>
        <w:jc w:val="both"/>
        <w:rPr>
          <w:rFonts w:ascii="Times New Roman" w:eastAsia="Times New Roman" w:hAnsi="Times New Roman"/>
          <w:bCs/>
          <w:sz w:val="28"/>
          <w:szCs w:val="28"/>
          <w:lang w:eastAsia="x-none"/>
        </w:rPr>
      </w:pPr>
      <w:r w:rsidRPr="00E37E7B">
        <w:rPr>
          <w:rFonts w:ascii="Times New Roman" w:eastAsia="Times New Roman" w:hAnsi="Times New Roman"/>
          <w:bCs/>
          <w:sz w:val="28"/>
          <w:szCs w:val="28"/>
          <w:lang w:eastAsia="x-none"/>
        </w:rPr>
        <w:t>не требует регистрации;</w:t>
      </w:r>
    </w:p>
    <w:p w14:paraId="2E762CEF" w14:textId="7493A732" w:rsidR="00297E19" w:rsidRPr="00E37E7B" w:rsidRDefault="00297E19">
      <w:pPr>
        <w:pStyle w:val="a8"/>
        <w:numPr>
          <w:ilvl w:val="0"/>
          <w:numId w:val="17"/>
        </w:numPr>
        <w:spacing w:after="0" w:line="240" w:lineRule="auto"/>
        <w:ind w:left="0" w:firstLine="709"/>
        <w:jc w:val="both"/>
        <w:rPr>
          <w:rFonts w:ascii="Times New Roman" w:eastAsia="Times New Roman" w:hAnsi="Times New Roman"/>
          <w:bCs/>
          <w:sz w:val="28"/>
          <w:szCs w:val="28"/>
          <w:lang w:eastAsia="x-none"/>
        </w:rPr>
      </w:pPr>
      <w:r w:rsidRPr="00E37E7B">
        <w:rPr>
          <w:rFonts w:ascii="Times New Roman" w:eastAsia="Times New Roman" w:hAnsi="Times New Roman"/>
          <w:bCs/>
          <w:sz w:val="28"/>
          <w:szCs w:val="28"/>
          <w:lang w:eastAsia="x-none"/>
        </w:rPr>
        <w:t>не требует регистрации лишь в отдельных случаях.</w:t>
      </w:r>
    </w:p>
    <w:p w14:paraId="5F822BEA" w14:textId="77777777" w:rsidR="00297E19" w:rsidRPr="00E37E7B" w:rsidRDefault="00297E19" w:rsidP="00297E19">
      <w:pPr>
        <w:pStyle w:val="a8"/>
        <w:spacing w:after="0" w:line="240" w:lineRule="auto"/>
        <w:ind w:left="709"/>
        <w:jc w:val="both"/>
        <w:rPr>
          <w:rFonts w:ascii="Times New Roman" w:eastAsia="Times New Roman" w:hAnsi="Times New Roman"/>
          <w:bCs/>
          <w:sz w:val="28"/>
          <w:szCs w:val="28"/>
          <w:lang w:eastAsia="x-none"/>
        </w:rPr>
      </w:pPr>
    </w:p>
    <w:p w14:paraId="06A69835" w14:textId="77777777" w:rsidR="00297E19" w:rsidRPr="00E37E7B" w:rsidRDefault="00297E19">
      <w:pPr>
        <w:pStyle w:val="a8"/>
        <w:numPr>
          <w:ilvl w:val="0"/>
          <w:numId w:val="16"/>
        </w:numPr>
        <w:spacing w:after="0" w:line="240" w:lineRule="auto"/>
        <w:ind w:left="0" w:firstLine="709"/>
        <w:jc w:val="both"/>
        <w:rPr>
          <w:rFonts w:ascii="Times New Roman" w:eastAsia="Times New Roman" w:hAnsi="Times New Roman"/>
          <w:bCs/>
          <w:sz w:val="28"/>
          <w:szCs w:val="28"/>
          <w:lang w:eastAsia="x-none"/>
        </w:rPr>
      </w:pPr>
      <w:r w:rsidRPr="00E37E7B">
        <w:rPr>
          <w:rFonts w:ascii="Times New Roman" w:eastAsia="Times New Roman" w:hAnsi="Times New Roman"/>
          <w:bCs/>
          <w:sz w:val="28"/>
          <w:szCs w:val="28"/>
          <w:lang w:val="ru-RU" w:eastAsia="x-none"/>
        </w:rPr>
        <w:t>Модель – это</w:t>
      </w:r>
    </w:p>
    <w:p w14:paraId="4029D264" w14:textId="77777777" w:rsidR="00297E19" w:rsidRPr="00E37E7B" w:rsidRDefault="00297E19">
      <w:pPr>
        <w:pStyle w:val="26"/>
        <w:numPr>
          <w:ilvl w:val="0"/>
          <w:numId w:val="18"/>
        </w:numPr>
        <w:ind w:left="0" w:firstLine="709"/>
        <w:rPr>
          <w:bCs/>
          <w:sz w:val="28"/>
          <w:szCs w:val="28"/>
          <w:lang w:val="x-none" w:eastAsia="x-none"/>
        </w:rPr>
      </w:pPr>
      <w:r w:rsidRPr="00E37E7B">
        <w:rPr>
          <w:bCs/>
          <w:sz w:val="28"/>
          <w:szCs w:val="28"/>
          <w:lang w:val="x-none" w:eastAsia="x-none"/>
        </w:rPr>
        <w:t>представление об объекте, к которому нужно стремиться</w:t>
      </w:r>
      <w:r w:rsidRPr="00E37E7B">
        <w:rPr>
          <w:bCs/>
          <w:sz w:val="28"/>
          <w:szCs w:val="28"/>
          <w:lang w:eastAsia="x-none"/>
        </w:rPr>
        <w:t>;</w:t>
      </w:r>
    </w:p>
    <w:p w14:paraId="1F791574" w14:textId="77777777" w:rsidR="00297E19" w:rsidRPr="00E37E7B" w:rsidRDefault="00297E19">
      <w:pPr>
        <w:pStyle w:val="26"/>
        <w:numPr>
          <w:ilvl w:val="0"/>
          <w:numId w:val="18"/>
        </w:numPr>
        <w:ind w:left="0" w:firstLine="709"/>
        <w:rPr>
          <w:bCs/>
          <w:sz w:val="28"/>
          <w:szCs w:val="28"/>
          <w:lang w:val="x-none" w:eastAsia="x-none"/>
        </w:rPr>
      </w:pPr>
      <w:r w:rsidRPr="00E37E7B">
        <w:rPr>
          <w:bCs/>
          <w:sz w:val="28"/>
          <w:szCs w:val="28"/>
          <w:lang w:val="x-none" w:eastAsia="x-none"/>
        </w:rPr>
        <w:t>аналог оригинала</w:t>
      </w:r>
      <w:r w:rsidRPr="00E37E7B">
        <w:rPr>
          <w:bCs/>
          <w:sz w:val="28"/>
          <w:szCs w:val="28"/>
          <w:lang w:eastAsia="x-none"/>
        </w:rPr>
        <w:t>;</w:t>
      </w:r>
    </w:p>
    <w:p w14:paraId="0338D5CA" w14:textId="77777777" w:rsidR="00297E19" w:rsidRPr="00E37E7B" w:rsidRDefault="00297E19">
      <w:pPr>
        <w:pStyle w:val="26"/>
        <w:numPr>
          <w:ilvl w:val="0"/>
          <w:numId w:val="18"/>
        </w:numPr>
        <w:ind w:left="0" w:firstLine="709"/>
        <w:rPr>
          <w:bCs/>
          <w:sz w:val="28"/>
          <w:szCs w:val="28"/>
          <w:lang w:val="x-none" w:eastAsia="x-none"/>
        </w:rPr>
      </w:pPr>
      <w:r w:rsidRPr="00E37E7B">
        <w:rPr>
          <w:bCs/>
          <w:sz w:val="28"/>
          <w:szCs w:val="28"/>
          <w:lang w:val="x-none" w:eastAsia="x-none"/>
        </w:rPr>
        <w:t>определенная конструкция возможной ситуации</w:t>
      </w:r>
      <w:r w:rsidRPr="00E37E7B">
        <w:rPr>
          <w:bCs/>
          <w:sz w:val="28"/>
          <w:szCs w:val="28"/>
          <w:lang w:eastAsia="x-none"/>
        </w:rPr>
        <w:t>;</w:t>
      </w:r>
    </w:p>
    <w:p w14:paraId="366E6746" w14:textId="77777777" w:rsidR="00297E19" w:rsidRPr="00E37E7B" w:rsidRDefault="00297E19">
      <w:pPr>
        <w:pStyle w:val="26"/>
        <w:numPr>
          <w:ilvl w:val="0"/>
          <w:numId w:val="18"/>
        </w:numPr>
        <w:ind w:left="0" w:firstLine="709"/>
        <w:rPr>
          <w:bCs/>
          <w:sz w:val="28"/>
          <w:szCs w:val="28"/>
          <w:lang w:val="x-none" w:eastAsia="x-none"/>
        </w:rPr>
      </w:pPr>
      <w:r w:rsidRPr="00E37E7B">
        <w:rPr>
          <w:bCs/>
          <w:sz w:val="28"/>
          <w:szCs w:val="28"/>
          <w:lang w:val="x-none" w:eastAsia="x-none"/>
        </w:rPr>
        <w:t>представление о будущем образе анализируемого объекта</w:t>
      </w:r>
      <w:r w:rsidRPr="00E37E7B">
        <w:rPr>
          <w:bCs/>
          <w:sz w:val="28"/>
          <w:szCs w:val="28"/>
          <w:lang w:eastAsia="x-none"/>
        </w:rPr>
        <w:t>;</w:t>
      </w:r>
    </w:p>
    <w:p w14:paraId="447CA772" w14:textId="77777777" w:rsidR="00297E19" w:rsidRPr="00E37E7B" w:rsidRDefault="00297E19">
      <w:pPr>
        <w:pStyle w:val="a8"/>
        <w:numPr>
          <w:ilvl w:val="0"/>
          <w:numId w:val="18"/>
        </w:numPr>
        <w:spacing w:after="0" w:line="240" w:lineRule="auto"/>
        <w:ind w:left="0" w:firstLine="709"/>
        <w:jc w:val="both"/>
        <w:rPr>
          <w:rFonts w:ascii="Times New Roman" w:eastAsia="Times New Roman" w:hAnsi="Times New Roman"/>
          <w:bCs/>
          <w:sz w:val="28"/>
          <w:szCs w:val="28"/>
          <w:lang w:eastAsia="x-none"/>
        </w:rPr>
      </w:pPr>
      <w:r w:rsidRPr="00E37E7B">
        <w:rPr>
          <w:rFonts w:ascii="Times New Roman" w:eastAsia="Times New Roman" w:hAnsi="Times New Roman"/>
          <w:bCs/>
          <w:sz w:val="28"/>
          <w:szCs w:val="28"/>
          <w:lang w:eastAsia="x-none"/>
        </w:rPr>
        <w:t>некоторый образ объекта (условный или мысленный)</w:t>
      </w:r>
      <w:r w:rsidRPr="00E37E7B">
        <w:rPr>
          <w:rFonts w:ascii="Times New Roman" w:eastAsia="Times New Roman" w:hAnsi="Times New Roman"/>
          <w:bCs/>
          <w:sz w:val="28"/>
          <w:szCs w:val="28"/>
          <w:lang w:val="ru-RU" w:eastAsia="x-none"/>
        </w:rPr>
        <w:t>.</w:t>
      </w:r>
    </w:p>
    <w:p w14:paraId="7D30A809" w14:textId="77777777" w:rsidR="00297E19" w:rsidRPr="00E37E7B" w:rsidRDefault="00297E19" w:rsidP="00297E19">
      <w:pPr>
        <w:pStyle w:val="a8"/>
        <w:spacing w:after="0" w:line="240" w:lineRule="auto"/>
        <w:ind w:firstLine="709"/>
        <w:jc w:val="both"/>
        <w:rPr>
          <w:rFonts w:ascii="Times New Roman" w:eastAsia="Times New Roman" w:hAnsi="Times New Roman"/>
          <w:bCs/>
          <w:sz w:val="28"/>
          <w:szCs w:val="28"/>
          <w:lang w:eastAsia="x-none"/>
        </w:rPr>
      </w:pPr>
    </w:p>
    <w:p w14:paraId="4EAB697D" w14:textId="77777777" w:rsidR="00297E19" w:rsidRPr="00E37E7B" w:rsidRDefault="00297E19">
      <w:pPr>
        <w:pStyle w:val="a8"/>
        <w:numPr>
          <w:ilvl w:val="0"/>
          <w:numId w:val="16"/>
        </w:numPr>
        <w:spacing w:after="0" w:line="240" w:lineRule="auto"/>
        <w:ind w:left="0" w:firstLine="709"/>
        <w:jc w:val="both"/>
        <w:rPr>
          <w:rFonts w:ascii="Times New Roman" w:eastAsia="Times New Roman" w:hAnsi="Times New Roman"/>
          <w:bCs/>
          <w:sz w:val="28"/>
          <w:szCs w:val="28"/>
          <w:lang w:eastAsia="x-none"/>
        </w:rPr>
      </w:pPr>
      <w:r w:rsidRPr="00E37E7B">
        <w:rPr>
          <w:rFonts w:ascii="Times New Roman" w:eastAsia="Times New Roman" w:hAnsi="Times New Roman"/>
          <w:bCs/>
          <w:sz w:val="28"/>
          <w:szCs w:val="28"/>
          <w:lang w:val="ru-RU" w:eastAsia="x-none"/>
        </w:rPr>
        <w:t>Единицей уставного капитала акционерной корпорации является:</w:t>
      </w:r>
    </w:p>
    <w:p w14:paraId="20FAC2F1" w14:textId="77777777" w:rsidR="00297E19" w:rsidRPr="00E37E7B" w:rsidRDefault="00297E19">
      <w:pPr>
        <w:pStyle w:val="a8"/>
        <w:numPr>
          <w:ilvl w:val="0"/>
          <w:numId w:val="19"/>
        </w:numPr>
        <w:spacing w:after="0" w:line="240" w:lineRule="auto"/>
        <w:ind w:left="0" w:firstLine="709"/>
        <w:jc w:val="both"/>
        <w:rPr>
          <w:rFonts w:ascii="Times New Roman" w:eastAsia="Times New Roman" w:hAnsi="Times New Roman"/>
          <w:bCs/>
          <w:sz w:val="28"/>
          <w:szCs w:val="28"/>
          <w:lang w:val="ru-RU" w:eastAsia="x-none"/>
        </w:rPr>
      </w:pPr>
      <w:r w:rsidRPr="00E37E7B">
        <w:rPr>
          <w:rFonts w:ascii="Times New Roman" w:eastAsia="Times New Roman" w:hAnsi="Times New Roman"/>
          <w:bCs/>
          <w:sz w:val="28"/>
          <w:szCs w:val="28"/>
          <w:lang w:val="ru-RU" w:eastAsia="x-none"/>
        </w:rPr>
        <w:t>акция;</w:t>
      </w:r>
    </w:p>
    <w:p w14:paraId="4F156BEB" w14:textId="77777777" w:rsidR="00297E19" w:rsidRPr="00E37E7B" w:rsidRDefault="00297E19">
      <w:pPr>
        <w:pStyle w:val="a8"/>
        <w:numPr>
          <w:ilvl w:val="0"/>
          <w:numId w:val="19"/>
        </w:numPr>
        <w:spacing w:after="0" w:line="240" w:lineRule="auto"/>
        <w:ind w:left="0" w:firstLine="709"/>
        <w:jc w:val="both"/>
        <w:rPr>
          <w:rFonts w:ascii="Times New Roman" w:eastAsia="Times New Roman" w:hAnsi="Times New Roman"/>
          <w:bCs/>
          <w:sz w:val="28"/>
          <w:szCs w:val="28"/>
          <w:lang w:val="ru-RU" w:eastAsia="x-none"/>
        </w:rPr>
      </w:pPr>
      <w:r w:rsidRPr="00E37E7B">
        <w:rPr>
          <w:rFonts w:ascii="Times New Roman" w:eastAsia="Times New Roman" w:hAnsi="Times New Roman"/>
          <w:bCs/>
          <w:sz w:val="28"/>
          <w:szCs w:val="28"/>
          <w:lang w:val="ru-RU" w:eastAsia="x-none"/>
        </w:rPr>
        <w:t>пай;</w:t>
      </w:r>
    </w:p>
    <w:p w14:paraId="03DA0472" w14:textId="77777777" w:rsidR="00297E19" w:rsidRPr="00E37E7B" w:rsidRDefault="00297E19">
      <w:pPr>
        <w:pStyle w:val="a8"/>
        <w:numPr>
          <w:ilvl w:val="0"/>
          <w:numId w:val="19"/>
        </w:numPr>
        <w:spacing w:after="0" w:line="240" w:lineRule="auto"/>
        <w:ind w:left="0" w:firstLine="709"/>
        <w:jc w:val="both"/>
        <w:rPr>
          <w:rFonts w:ascii="Times New Roman" w:eastAsia="Times New Roman" w:hAnsi="Times New Roman"/>
          <w:bCs/>
          <w:sz w:val="28"/>
          <w:szCs w:val="28"/>
          <w:lang w:eastAsia="x-none"/>
        </w:rPr>
      </w:pPr>
      <w:r w:rsidRPr="00E37E7B">
        <w:rPr>
          <w:rFonts w:ascii="Times New Roman" w:eastAsia="Times New Roman" w:hAnsi="Times New Roman"/>
          <w:bCs/>
          <w:sz w:val="28"/>
          <w:szCs w:val="28"/>
          <w:lang w:val="ru-RU" w:eastAsia="x-none"/>
        </w:rPr>
        <w:t>акционерная квота.</w:t>
      </w:r>
    </w:p>
    <w:p w14:paraId="5DE9365F" w14:textId="77777777" w:rsidR="00297E19" w:rsidRPr="00E37E7B" w:rsidRDefault="00297E19">
      <w:pPr>
        <w:pStyle w:val="a4"/>
        <w:numPr>
          <w:ilvl w:val="0"/>
          <w:numId w:val="16"/>
        </w:numPr>
        <w:spacing w:line="360" w:lineRule="auto"/>
        <w:ind w:left="0" w:firstLine="709"/>
        <w:jc w:val="both"/>
        <w:rPr>
          <w:sz w:val="28"/>
          <w:szCs w:val="28"/>
        </w:rPr>
      </w:pPr>
      <w:r w:rsidRPr="00E37E7B">
        <w:rPr>
          <w:sz w:val="28"/>
          <w:szCs w:val="28"/>
        </w:rPr>
        <w:t>Найдите пары:</w:t>
      </w:r>
    </w:p>
    <w:tbl>
      <w:tblPr>
        <w:tblW w:w="9923" w:type="dxa"/>
        <w:tblInd w:w="108" w:type="dxa"/>
        <w:tblLook w:val="04A0" w:firstRow="1" w:lastRow="0" w:firstColumn="1" w:lastColumn="0" w:noHBand="0" w:noVBand="1"/>
      </w:tblPr>
      <w:tblGrid>
        <w:gridCol w:w="5387"/>
        <w:gridCol w:w="4536"/>
      </w:tblGrid>
      <w:tr w:rsidR="00297E19" w:rsidRPr="00E37E7B" w14:paraId="2CD7BD6E" w14:textId="77777777" w:rsidTr="00BB794F">
        <w:tc>
          <w:tcPr>
            <w:tcW w:w="5387" w:type="dxa"/>
          </w:tcPr>
          <w:p w14:paraId="56D7B3C0" w14:textId="77777777" w:rsidR="00297E19" w:rsidRPr="00E37E7B" w:rsidRDefault="00297E19">
            <w:pPr>
              <w:pStyle w:val="a4"/>
              <w:numPr>
                <w:ilvl w:val="0"/>
                <w:numId w:val="20"/>
              </w:numPr>
              <w:tabs>
                <w:tab w:val="left" w:pos="360"/>
              </w:tabs>
              <w:ind w:left="0" w:firstLine="709"/>
              <w:rPr>
                <w:bCs/>
                <w:sz w:val="27"/>
                <w:szCs w:val="27"/>
              </w:rPr>
            </w:pPr>
            <w:r w:rsidRPr="00E37E7B">
              <w:rPr>
                <w:bCs/>
                <w:sz w:val="27"/>
                <w:szCs w:val="27"/>
              </w:rPr>
              <w:t>Оцененная вероятность</w:t>
            </w:r>
            <w:r w:rsidRPr="00E37E7B">
              <w:rPr>
                <w:bCs/>
                <w:sz w:val="27"/>
                <w:szCs w:val="27"/>
                <w:lang w:val="ru-RU"/>
              </w:rPr>
              <w:t>;</w:t>
            </w:r>
          </w:p>
          <w:p w14:paraId="2C17B367" w14:textId="77777777" w:rsidR="00297E19" w:rsidRPr="00E37E7B" w:rsidRDefault="00297E19">
            <w:pPr>
              <w:pStyle w:val="a4"/>
              <w:numPr>
                <w:ilvl w:val="0"/>
                <w:numId w:val="20"/>
              </w:numPr>
              <w:tabs>
                <w:tab w:val="left" w:pos="360"/>
              </w:tabs>
              <w:ind w:left="0" w:firstLine="709"/>
              <w:rPr>
                <w:bCs/>
                <w:sz w:val="27"/>
                <w:szCs w:val="27"/>
              </w:rPr>
            </w:pPr>
            <w:r w:rsidRPr="00E37E7B">
              <w:rPr>
                <w:bCs/>
                <w:sz w:val="27"/>
                <w:szCs w:val="27"/>
              </w:rPr>
              <w:t>Денежный доход</w:t>
            </w:r>
            <w:r w:rsidRPr="00E37E7B">
              <w:rPr>
                <w:bCs/>
                <w:sz w:val="27"/>
                <w:szCs w:val="27"/>
                <w:lang w:val="ru-RU"/>
              </w:rPr>
              <w:t>;</w:t>
            </w:r>
          </w:p>
          <w:p w14:paraId="244A4A6A" w14:textId="77777777" w:rsidR="00297E19" w:rsidRPr="00E37E7B" w:rsidRDefault="00297E19">
            <w:pPr>
              <w:pStyle w:val="a4"/>
              <w:numPr>
                <w:ilvl w:val="0"/>
                <w:numId w:val="20"/>
              </w:numPr>
              <w:tabs>
                <w:tab w:val="left" w:pos="360"/>
              </w:tabs>
              <w:ind w:left="0" w:firstLine="709"/>
              <w:rPr>
                <w:bCs/>
                <w:sz w:val="27"/>
                <w:szCs w:val="27"/>
              </w:rPr>
            </w:pPr>
            <w:r w:rsidRPr="00E37E7B">
              <w:rPr>
                <w:bCs/>
                <w:sz w:val="27"/>
                <w:szCs w:val="27"/>
              </w:rPr>
              <w:t>Величина постоянных затрат</w:t>
            </w:r>
            <w:r w:rsidRPr="00E37E7B">
              <w:rPr>
                <w:bCs/>
                <w:sz w:val="27"/>
                <w:szCs w:val="27"/>
                <w:lang w:val="ru-RU"/>
              </w:rPr>
              <w:t>;</w:t>
            </w:r>
            <w:r w:rsidRPr="00E37E7B">
              <w:rPr>
                <w:bCs/>
                <w:sz w:val="27"/>
                <w:szCs w:val="27"/>
              </w:rPr>
              <w:t xml:space="preserve"> </w:t>
            </w:r>
          </w:p>
          <w:p w14:paraId="51158FBC" w14:textId="77777777" w:rsidR="00297E19" w:rsidRPr="00E37E7B" w:rsidRDefault="00297E19">
            <w:pPr>
              <w:pStyle w:val="a4"/>
              <w:numPr>
                <w:ilvl w:val="0"/>
                <w:numId w:val="20"/>
              </w:numPr>
              <w:tabs>
                <w:tab w:val="left" w:pos="360"/>
              </w:tabs>
              <w:ind w:left="0" w:firstLine="709"/>
              <w:rPr>
                <w:bCs/>
                <w:sz w:val="27"/>
                <w:szCs w:val="27"/>
              </w:rPr>
            </w:pPr>
            <w:r w:rsidRPr="00E37E7B">
              <w:rPr>
                <w:bCs/>
                <w:sz w:val="27"/>
                <w:szCs w:val="27"/>
              </w:rPr>
              <w:t>Величина переменных затрат</w:t>
            </w:r>
            <w:r w:rsidRPr="00E37E7B">
              <w:rPr>
                <w:bCs/>
                <w:sz w:val="27"/>
                <w:szCs w:val="27"/>
                <w:lang w:val="ru-RU"/>
              </w:rPr>
              <w:t>;</w:t>
            </w:r>
            <w:r w:rsidRPr="00E37E7B">
              <w:rPr>
                <w:bCs/>
                <w:sz w:val="27"/>
                <w:szCs w:val="27"/>
              </w:rPr>
              <w:t xml:space="preserve"> </w:t>
            </w:r>
          </w:p>
          <w:p w14:paraId="43380739" w14:textId="77777777" w:rsidR="00297E19" w:rsidRPr="00E37E7B" w:rsidRDefault="00297E19">
            <w:pPr>
              <w:pStyle w:val="a4"/>
              <w:numPr>
                <w:ilvl w:val="0"/>
                <w:numId w:val="20"/>
              </w:numPr>
              <w:tabs>
                <w:tab w:val="left" w:pos="360"/>
              </w:tabs>
              <w:ind w:left="0" w:firstLine="709"/>
              <w:rPr>
                <w:bCs/>
                <w:sz w:val="27"/>
                <w:szCs w:val="27"/>
              </w:rPr>
            </w:pPr>
            <w:r w:rsidRPr="00E37E7B">
              <w:rPr>
                <w:bCs/>
                <w:sz w:val="27"/>
                <w:szCs w:val="27"/>
              </w:rPr>
              <w:t>Невозможность оценки развития событий</w:t>
            </w:r>
            <w:r w:rsidRPr="00E37E7B">
              <w:rPr>
                <w:bCs/>
                <w:sz w:val="27"/>
                <w:szCs w:val="27"/>
                <w:lang w:val="ru-RU"/>
              </w:rPr>
              <w:t>;</w:t>
            </w:r>
          </w:p>
          <w:p w14:paraId="5779ED13" w14:textId="77777777" w:rsidR="00297E19" w:rsidRPr="00E37E7B" w:rsidRDefault="00297E19">
            <w:pPr>
              <w:pStyle w:val="a4"/>
              <w:numPr>
                <w:ilvl w:val="0"/>
                <w:numId w:val="20"/>
              </w:numPr>
              <w:tabs>
                <w:tab w:val="left" w:pos="360"/>
              </w:tabs>
              <w:ind w:left="0" w:firstLine="709"/>
              <w:rPr>
                <w:bCs/>
                <w:sz w:val="27"/>
                <w:szCs w:val="27"/>
              </w:rPr>
            </w:pPr>
            <w:r w:rsidRPr="00E37E7B">
              <w:rPr>
                <w:bCs/>
                <w:sz w:val="27"/>
                <w:szCs w:val="27"/>
              </w:rPr>
              <w:t>Цель</w:t>
            </w:r>
            <w:r w:rsidRPr="00E37E7B">
              <w:rPr>
                <w:bCs/>
                <w:sz w:val="27"/>
                <w:szCs w:val="27"/>
                <w:lang w:val="ru-RU"/>
              </w:rPr>
              <w:t>.</w:t>
            </w:r>
          </w:p>
        </w:tc>
        <w:tc>
          <w:tcPr>
            <w:tcW w:w="4536" w:type="dxa"/>
          </w:tcPr>
          <w:p w14:paraId="7B88C3CC" w14:textId="77777777" w:rsidR="00297E19" w:rsidRPr="00E37E7B" w:rsidRDefault="00297E19" w:rsidP="00297E19">
            <w:pPr>
              <w:tabs>
                <w:tab w:val="left" w:pos="360"/>
              </w:tabs>
              <w:spacing w:after="0"/>
              <w:ind w:firstLine="709"/>
              <w:rPr>
                <w:rFonts w:ascii="Times New Roman" w:hAnsi="Times New Roman"/>
                <w:bCs/>
                <w:sz w:val="27"/>
                <w:szCs w:val="27"/>
                <w:lang w:val="x-none" w:eastAsia="x-none"/>
              </w:rPr>
            </w:pPr>
            <w:r w:rsidRPr="00E37E7B">
              <w:rPr>
                <w:rFonts w:ascii="Times New Roman" w:hAnsi="Times New Roman"/>
                <w:bCs/>
                <w:sz w:val="27"/>
                <w:szCs w:val="27"/>
                <w:lang w:val="x-none" w:eastAsia="x-none"/>
              </w:rPr>
              <w:t>1</w:t>
            </w:r>
            <w:r w:rsidRPr="00E37E7B">
              <w:rPr>
                <w:rFonts w:ascii="Times New Roman" w:hAnsi="Times New Roman"/>
                <w:bCs/>
                <w:sz w:val="27"/>
                <w:szCs w:val="27"/>
                <w:lang w:eastAsia="x-none"/>
              </w:rPr>
              <w:t>а</w:t>
            </w:r>
            <w:r w:rsidRPr="00E37E7B">
              <w:rPr>
                <w:rFonts w:ascii="Times New Roman" w:hAnsi="Times New Roman"/>
                <w:bCs/>
                <w:sz w:val="27"/>
                <w:szCs w:val="27"/>
                <w:lang w:val="x-none" w:eastAsia="x-none"/>
              </w:rPr>
              <w:t>.</w:t>
            </w:r>
            <w:r w:rsidRPr="00E37E7B">
              <w:rPr>
                <w:rFonts w:ascii="Times New Roman" w:hAnsi="Times New Roman"/>
                <w:bCs/>
                <w:sz w:val="27"/>
                <w:szCs w:val="27"/>
                <w:lang w:eastAsia="x-none"/>
              </w:rPr>
              <w:t xml:space="preserve"> </w:t>
            </w:r>
            <w:r w:rsidRPr="00E37E7B">
              <w:rPr>
                <w:rFonts w:ascii="Times New Roman" w:hAnsi="Times New Roman"/>
                <w:bCs/>
                <w:sz w:val="27"/>
                <w:szCs w:val="27"/>
                <w:lang w:val="x-none" w:eastAsia="x-none"/>
              </w:rPr>
              <w:t>Не зависит от объема продукции</w:t>
            </w:r>
            <w:r w:rsidRPr="00E37E7B">
              <w:rPr>
                <w:rFonts w:ascii="Times New Roman" w:hAnsi="Times New Roman"/>
                <w:bCs/>
                <w:sz w:val="27"/>
                <w:szCs w:val="27"/>
                <w:lang w:eastAsia="x-none"/>
              </w:rPr>
              <w:t>;</w:t>
            </w:r>
            <w:r w:rsidRPr="00E37E7B">
              <w:rPr>
                <w:rFonts w:ascii="Times New Roman" w:hAnsi="Times New Roman"/>
                <w:bCs/>
                <w:sz w:val="27"/>
                <w:szCs w:val="27"/>
                <w:lang w:val="x-none" w:eastAsia="x-none"/>
              </w:rPr>
              <w:t xml:space="preserve"> </w:t>
            </w:r>
          </w:p>
          <w:p w14:paraId="48CC5767" w14:textId="77777777" w:rsidR="00297E19" w:rsidRPr="00E37E7B" w:rsidRDefault="00297E19" w:rsidP="00297E19">
            <w:pPr>
              <w:tabs>
                <w:tab w:val="left" w:pos="360"/>
              </w:tabs>
              <w:spacing w:after="0"/>
              <w:ind w:firstLine="709"/>
              <w:rPr>
                <w:rFonts w:ascii="Times New Roman" w:hAnsi="Times New Roman"/>
                <w:bCs/>
                <w:sz w:val="27"/>
                <w:szCs w:val="27"/>
                <w:lang w:val="x-none" w:eastAsia="x-none"/>
              </w:rPr>
            </w:pPr>
            <w:r w:rsidRPr="00E37E7B">
              <w:rPr>
                <w:rFonts w:ascii="Times New Roman" w:hAnsi="Times New Roman"/>
                <w:bCs/>
                <w:sz w:val="27"/>
                <w:szCs w:val="27"/>
                <w:lang w:eastAsia="x-none"/>
              </w:rPr>
              <w:t xml:space="preserve">2а. </w:t>
            </w:r>
            <w:r w:rsidRPr="00E37E7B">
              <w:rPr>
                <w:rFonts w:ascii="Times New Roman" w:hAnsi="Times New Roman"/>
                <w:bCs/>
                <w:sz w:val="27"/>
                <w:szCs w:val="27"/>
                <w:lang w:val="x-none" w:eastAsia="x-none"/>
              </w:rPr>
              <w:t>Зависит от объема продукции</w:t>
            </w:r>
            <w:r w:rsidRPr="00E37E7B">
              <w:rPr>
                <w:rFonts w:ascii="Times New Roman" w:hAnsi="Times New Roman"/>
                <w:bCs/>
                <w:sz w:val="27"/>
                <w:szCs w:val="27"/>
                <w:lang w:eastAsia="x-none"/>
              </w:rPr>
              <w:t>;</w:t>
            </w:r>
            <w:r w:rsidRPr="00E37E7B">
              <w:rPr>
                <w:rFonts w:ascii="Times New Roman" w:hAnsi="Times New Roman"/>
                <w:bCs/>
                <w:sz w:val="27"/>
                <w:szCs w:val="27"/>
                <w:lang w:val="x-none" w:eastAsia="x-none"/>
              </w:rPr>
              <w:t xml:space="preserve"> </w:t>
            </w:r>
          </w:p>
          <w:p w14:paraId="6241F2A4" w14:textId="77777777" w:rsidR="00297E19" w:rsidRPr="00E37E7B" w:rsidRDefault="00297E19" w:rsidP="00297E19">
            <w:pPr>
              <w:tabs>
                <w:tab w:val="left" w:pos="360"/>
              </w:tabs>
              <w:spacing w:after="0"/>
              <w:ind w:firstLine="709"/>
              <w:rPr>
                <w:rFonts w:ascii="Times New Roman" w:hAnsi="Times New Roman"/>
                <w:bCs/>
                <w:sz w:val="27"/>
                <w:szCs w:val="27"/>
              </w:rPr>
            </w:pPr>
            <w:r w:rsidRPr="00E37E7B">
              <w:rPr>
                <w:rFonts w:ascii="Times New Roman" w:hAnsi="Times New Roman"/>
                <w:bCs/>
                <w:sz w:val="27"/>
                <w:szCs w:val="27"/>
              </w:rPr>
              <w:t>3а. Получение прибыли;</w:t>
            </w:r>
          </w:p>
          <w:p w14:paraId="170670D2" w14:textId="77777777" w:rsidR="00297E19" w:rsidRPr="00E37E7B" w:rsidRDefault="00297E19" w:rsidP="00297E19">
            <w:pPr>
              <w:tabs>
                <w:tab w:val="left" w:pos="360"/>
              </w:tabs>
              <w:spacing w:after="0"/>
              <w:ind w:firstLine="709"/>
              <w:rPr>
                <w:rFonts w:ascii="Times New Roman" w:hAnsi="Times New Roman"/>
                <w:bCs/>
                <w:sz w:val="27"/>
                <w:szCs w:val="27"/>
              </w:rPr>
            </w:pPr>
            <w:r w:rsidRPr="00E37E7B">
              <w:rPr>
                <w:rFonts w:ascii="Times New Roman" w:hAnsi="Times New Roman"/>
                <w:bCs/>
                <w:sz w:val="27"/>
                <w:szCs w:val="27"/>
              </w:rPr>
              <w:t>4а. Выручка от реализации;</w:t>
            </w:r>
          </w:p>
          <w:p w14:paraId="6D22E9B3" w14:textId="77777777" w:rsidR="00297E19" w:rsidRPr="00E37E7B" w:rsidRDefault="00297E19" w:rsidP="00297E19">
            <w:pPr>
              <w:tabs>
                <w:tab w:val="left" w:pos="360"/>
              </w:tabs>
              <w:spacing w:after="0"/>
              <w:ind w:firstLine="709"/>
              <w:rPr>
                <w:rFonts w:ascii="Times New Roman" w:hAnsi="Times New Roman"/>
                <w:bCs/>
                <w:sz w:val="27"/>
                <w:szCs w:val="27"/>
              </w:rPr>
            </w:pPr>
            <w:r w:rsidRPr="00E37E7B">
              <w:rPr>
                <w:rFonts w:ascii="Times New Roman" w:hAnsi="Times New Roman"/>
                <w:bCs/>
                <w:sz w:val="27"/>
                <w:szCs w:val="27"/>
              </w:rPr>
              <w:t xml:space="preserve">5а. Исход; </w:t>
            </w:r>
          </w:p>
          <w:p w14:paraId="6F6C67D1" w14:textId="77777777" w:rsidR="00297E19" w:rsidRPr="00E37E7B" w:rsidRDefault="00297E19" w:rsidP="00297E19">
            <w:pPr>
              <w:tabs>
                <w:tab w:val="left" w:pos="360"/>
              </w:tabs>
              <w:spacing w:after="0"/>
              <w:ind w:firstLine="709"/>
              <w:rPr>
                <w:rFonts w:ascii="Times New Roman" w:hAnsi="Times New Roman"/>
                <w:bCs/>
                <w:sz w:val="27"/>
                <w:szCs w:val="27"/>
              </w:rPr>
            </w:pPr>
            <w:r w:rsidRPr="00E37E7B">
              <w:rPr>
                <w:rFonts w:ascii="Times New Roman" w:hAnsi="Times New Roman"/>
                <w:bCs/>
                <w:sz w:val="27"/>
                <w:szCs w:val="27"/>
              </w:rPr>
              <w:t>6а. Риск.</w:t>
            </w:r>
          </w:p>
        </w:tc>
      </w:tr>
    </w:tbl>
    <w:p w14:paraId="6B8AEC37" w14:textId="77777777" w:rsidR="00297E19" w:rsidRPr="00E37E7B" w:rsidRDefault="00297E19" w:rsidP="00297E19">
      <w:pPr>
        <w:pStyle w:val="a8"/>
        <w:spacing w:after="0" w:line="240" w:lineRule="auto"/>
        <w:ind w:firstLine="709"/>
        <w:jc w:val="both"/>
        <w:rPr>
          <w:rFonts w:ascii="Times New Roman" w:eastAsia="Times New Roman" w:hAnsi="Times New Roman"/>
          <w:bCs/>
          <w:sz w:val="28"/>
          <w:szCs w:val="28"/>
          <w:lang w:eastAsia="x-none"/>
        </w:rPr>
      </w:pPr>
    </w:p>
    <w:p w14:paraId="4B94F038" w14:textId="77777777" w:rsidR="00297E19" w:rsidRPr="00E37E7B" w:rsidRDefault="00297E19">
      <w:pPr>
        <w:pStyle w:val="a4"/>
        <w:widowControl w:val="0"/>
        <w:numPr>
          <w:ilvl w:val="0"/>
          <w:numId w:val="16"/>
        </w:numPr>
        <w:ind w:left="0" w:firstLine="709"/>
        <w:jc w:val="both"/>
        <w:rPr>
          <w:bCs/>
          <w:sz w:val="28"/>
          <w:szCs w:val="28"/>
          <w:lang w:val="ru-RU"/>
        </w:rPr>
      </w:pPr>
      <w:r w:rsidRPr="00E37E7B">
        <w:rPr>
          <w:bCs/>
          <w:sz w:val="28"/>
          <w:szCs w:val="28"/>
          <w:lang w:val="ru-RU"/>
        </w:rPr>
        <w:t>Процесс перенос стоимости основных средств и нематериальных активов на себестоимость производимого продукта – это</w:t>
      </w:r>
    </w:p>
    <w:p w14:paraId="2BD06019" w14:textId="77777777" w:rsidR="00297E19" w:rsidRPr="00E37E7B" w:rsidRDefault="00297E19" w:rsidP="00297E19">
      <w:pPr>
        <w:pStyle w:val="a4"/>
        <w:widowControl w:val="0"/>
        <w:ind w:left="0" w:firstLine="709"/>
        <w:jc w:val="both"/>
        <w:rPr>
          <w:bCs/>
          <w:sz w:val="28"/>
          <w:szCs w:val="28"/>
          <w:lang w:val="ru-RU"/>
        </w:rPr>
      </w:pPr>
      <w:r w:rsidRPr="00E37E7B">
        <w:rPr>
          <w:bCs/>
          <w:sz w:val="28"/>
          <w:szCs w:val="28"/>
          <w:lang w:val="ru-RU"/>
        </w:rPr>
        <w:t>дисконтированная стоимость;</w:t>
      </w:r>
    </w:p>
    <w:p w14:paraId="74036B0E" w14:textId="77777777" w:rsidR="00297E19" w:rsidRPr="00E37E7B" w:rsidRDefault="00297E19" w:rsidP="00297E19">
      <w:pPr>
        <w:pStyle w:val="a4"/>
        <w:widowControl w:val="0"/>
        <w:ind w:left="0" w:firstLine="709"/>
        <w:jc w:val="both"/>
        <w:rPr>
          <w:bCs/>
          <w:sz w:val="28"/>
          <w:szCs w:val="28"/>
          <w:lang w:val="ru-RU"/>
        </w:rPr>
      </w:pPr>
      <w:r w:rsidRPr="00E37E7B">
        <w:rPr>
          <w:bCs/>
          <w:sz w:val="28"/>
          <w:szCs w:val="28"/>
          <w:lang w:val="ru-RU"/>
        </w:rPr>
        <w:t>амортизация;</w:t>
      </w:r>
    </w:p>
    <w:p w14:paraId="422EFF55" w14:textId="77777777" w:rsidR="00297E19" w:rsidRPr="00E37E7B" w:rsidRDefault="00297E19" w:rsidP="00297E19">
      <w:pPr>
        <w:pStyle w:val="a4"/>
        <w:widowControl w:val="0"/>
        <w:ind w:left="0" w:firstLine="709"/>
        <w:jc w:val="both"/>
        <w:rPr>
          <w:bCs/>
          <w:sz w:val="28"/>
          <w:szCs w:val="28"/>
          <w:lang w:val="ru-RU"/>
        </w:rPr>
      </w:pPr>
      <w:r w:rsidRPr="00E37E7B">
        <w:rPr>
          <w:bCs/>
          <w:sz w:val="28"/>
          <w:szCs w:val="28"/>
          <w:lang w:val="ru-RU"/>
        </w:rPr>
        <w:t>прямые затраты;</w:t>
      </w:r>
    </w:p>
    <w:p w14:paraId="2006347A" w14:textId="77777777" w:rsidR="00297E19" w:rsidRPr="00E37E7B" w:rsidRDefault="00297E19" w:rsidP="00297E19">
      <w:pPr>
        <w:pStyle w:val="a4"/>
        <w:widowControl w:val="0"/>
        <w:ind w:left="0" w:firstLine="709"/>
        <w:jc w:val="both"/>
        <w:rPr>
          <w:bCs/>
          <w:sz w:val="28"/>
          <w:szCs w:val="28"/>
          <w:lang w:val="ru-RU"/>
        </w:rPr>
      </w:pPr>
      <w:r w:rsidRPr="00E37E7B">
        <w:rPr>
          <w:bCs/>
          <w:sz w:val="28"/>
          <w:szCs w:val="28"/>
          <w:lang w:val="ru-RU"/>
        </w:rPr>
        <w:t>экономические затраты.</w:t>
      </w:r>
    </w:p>
    <w:p w14:paraId="2917E292" w14:textId="77777777" w:rsidR="00297E19" w:rsidRPr="00E37E7B" w:rsidRDefault="00297E19" w:rsidP="00297E19">
      <w:pPr>
        <w:pStyle w:val="a4"/>
        <w:widowControl w:val="0"/>
        <w:spacing w:line="360" w:lineRule="auto"/>
        <w:ind w:left="510"/>
        <w:jc w:val="both"/>
        <w:rPr>
          <w:b/>
          <w:sz w:val="28"/>
          <w:szCs w:val="28"/>
          <w:lang w:val="ru-RU"/>
        </w:rPr>
      </w:pPr>
    </w:p>
    <w:p w14:paraId="20110F90" w14:textId="3DC9D270" w:rsidR="004102AF" w:rsidRPr="00E37E7B" w:rsidRDefault="00712620">
      <w:pPr>
        <w:pStyle w:val="a4"/>
        <w:numPr>
          <w:ilvl w:val="0"/>
          <w:numId w:val="9"/>
        </w:numPr>
        <w:spacing w:line="276" w:lineRule="auto"/>
        <w:ind w:left="0" w:firstLine="709"/>
        <w:contextualSpacing/>
        <w:jc w:val="both"/>
        <w:rPr>
          <w:sz w:val="28"/>
          <w:szCs w:val="28"/>
        </w:rPr>
      </w:pPr>
      <w:r w:rsidRPr="00E37E7B">
        <w:rPr>
          <w:sz w:val="28"/>
          <w:szCs w:val="28"/>
        </w:rPr>
        <w:lastRenderedPageBreak/>
        <w:t>Практико</w:t>
      </w:r>
      <w:r w:rsidR="00564822" w:rsidRPr="00E37E7B">
        <w:rPr>
          <w:sz w:val="28"/>
          <w:szCs w:val="28"/>
          <w:lang w:val="ru-RU"/>
        </w:rPr>
        <w:t>-</w:t>
      </w:r>
      <w:r w:rsidRPr="00E37E7B">
        <w:rPr>
          <w:sz w:val="28"/>
          <w:szCs w:val="28"/>
        </w:rPr>
        <w:t>ориентированное задание.</w:t>
      </w:r>
      <w:r w:rsidR="00AE51EA" w:rsidRPr="00E37E7B">
        <w:rPr>
          <w:sz w:val="28"/>
          <w:szCs w:val="28"/>
        </w:rPr>
        <w:t xml:space="preserve">   (максимальная оценка – 20 баллов)</w:t>
      </w:r>
    </w:p>
    <w:p w14:paraId="1CB6C498" w14:textId="4FBBEB24" w:rsidR="00564822" w:rsidRPr="00E37E7B" w:rsidRDefault="00564822" w:rsidP="00564822">
      <w:pPr>
        <w:pStyle w:val="afb"/>
        <w:spacing w:after="0" w:line="360" w:lineRule="auto"/>
        <w:ind w:left="0" w:firstLine="709"/>
        <w:rPr>
          <w:rFonts w:ascii="Times New Roman" w:hAnsi="Times New Roman"/>
          <w:sz w:val="28"/>
          <w:szCs w:val="28"/>
          <w:lang w:val="x-none" w:eastAsia="x-none"/>
        </w:rPr>
      </w:pPr>
      <w:r w:rsidRPr="00E37E7B">
        <w:rPr>
          <w:rFonts w:ascii="Times New Roman" w:hAnsi="Times New Roman"/>
          <w:sz w:val="28"/>
          <w:szCs w:val="28"/>
          <w:lang w:val="x-none" w:eastAsia="x-none"/>
        </w:rPr>
        <w:t>Оборудование работает в две семичасовые смены. Время капитального ремонта оборудование 10 дней в году.</w:t>
      </w:r>
      <w:r w:rsidRPr="00E37E7B">
        <w:rPr>
          <w:rFonts w:ascii="Times New Roman" w:hAnsi="Times New Roman"/>
          <w:sz w:val="28"/>
          <w:szCs w:val="28"/>
          <w:lang w:eastAsia="x-none"/>
        </w:rPr>
        <w:t xml:space="preserve"> </w:t>
      </w:r>
      <w:r w:rsidRPr="00E37E7B">
        <w:rPr>
          <w:rFonts w:ascii="Times New Roman" w:hAnsi="Times New Roman"/>
          <w:sz w:val="28"/>
          <w:szCs w:val="28"/>
          <w:lang w:val="x-none" w:eastAsia="x-none"/>
        </w:rPr>
        <w:t>Планируемые простои оборудования для текущего ремонта – 4%. Выходные и праздничных дней – 114.</w:t>
      </w:r>
    </w:p>
    <w:p w14:paraId="3A804940" w14:textId="2D9BFA9B" w:rsidR="00564822" w:rsidRPr="00E37E7B" w:rsidRDefault="00564822" w:rsidP="00564822">
      <w:pPr>
        <w:spacing w:after="0" w:line="360" w:lineRule="auto"/>
        <w:ind w:firstLine="709"/>
        <w:jc w:val="both"/>
        <w:rPr>
          <w:rFonts w:ascii="Times New Roman" w:hAnsi="Times New Roman"/>
          <w:sz w:val="28"/>
          <w:szCs w:val="28"/>
          <w:lang w:val="x-none" w:eastAsia="x-none"/>
        </w:rPr>
      </w:pPr>
      <w:r w:rsidRPr="00E37E7B">
        <w:rPr>
          <w:rFonts w:ascii="Times New Roman" w:hAnsi="Times New Roman"/>
          <w:sz w:val="28"/>
          <w:szCs w:val="28"/>
          <w:lang w:val="x-none" w:eastAsia="x-none"/>
        </w:rPr>
        <w:t>Предприятие располагает установленным оборудованием в размере 90 единиц.</w:t>
      </w:r>
      <w:r w:rsidRPr="00E37E7B">
        <w:rPr>
          <w:rFonts w:ascii="Times New Roman" w:hAnsi="Times New Roman"/>
          <w:sz w:val="28"/>
          <w:szCs w:val="28"/>
          <w:lang w:eastAsia="x-none"/>
        </w:rPr>
        <w:t xml:space="preserve"> </w:t>
      </w:r>
      <w:r w:rsidRPr="00E37E7B">
        <w:rPr>
          <w:rFonts w:ascii="Times New Roman" w:hAnsi="Times New Roman"/>
          <w:sz w:val="28"/>
          <w:szCs w:val="28"/>
          <w:lang w:val="x-none" w:eastAsia="x-none"/>
        </w:rPr>
        <w:t>В плановом периоде должно быть установлено еще 10 единиц оборудования</w:t>
      </w:r>
      <w:r w:rsidRPr="00E37E7B">
        <w:rPr>
          <w:rFonts w:ascii="Times New Roman" w:hAnsi="Times New Roman"/>
          <w:sz w:val="28"/>
          <w:szCs w:val="28"/>
          <w:lang w:eastAsia="x-none"/>
        </w:rPr>
        <w:t xml:space="preserve"> </w:t>
      </w:r>
      <w:r w:rsidRPr="00E37E7B">
        <w:rPr>
          <w:rFonts w:ascii="Times New Roman" w:hAnsi="Times New Roman"/>
          <w:sz w:val="28"/>
          <w:szCs w:val="28"/>
          <w:lang w:val="x-none" w:eastAsia="x-none"/>
        </w:rPr>
        <w:t>Планируемый выпуск продукции – 150 тыс. изделий в год.</w:t>
      </w:r>
      <w:r w:rsidRPr="00E37E7B">
        <w:rPr>
          <w:rFonts w:ascii="Times New Roman" w:hAnsi="Times New Roman"/>
          <w:sz w:val="28"/>
          <w:szCs w:val="28"/>
          <w:lang w:eastAsia="x-none"/>
        </w:rPr>
        <w:t xml:space="preserve"> </w:t>
      </w:r>
      <w:r w:rsidRPr="00E37E7B">
        <w:rPr>
          <w:rFonts w:ascii="Times New Roman" w:hAnsi="Times New Roman"/>
          <w:sz w:val="28"/>
          <w:szCs w:val="28"/>
          <w:lang w:val="x-none" w:eastAsia="x-none"/>
        </w:rPr>
        <w:t>Норма времени работы оборудования на изготовление одного изделия – 2 часа.</w:t>
      </w:r>
      <w:r w:rsidRPr="00E37E7B">
        <w:rPr>
          <w:rFonts w:ascii="Times New Roman" w:hAnsi="Times New Roman"/>
          <w:sz w:val="28"/>
          <w:szCs w:val="28"/>
          <w:lang w:eastAsia="x-none"/>
        </w:rPr>
        <w:t xml:space="preserve"> </w:t>
      </w:r>
      <w:r w:rsidRPr="00E37E7B">
        <w:rPr>
          <w:rFonts w:ascii="Times New Roman" w:hAnsi="Times New Roman"/>
          <w:sz w:val="28"/>
          <w:szCs w:val="28"/>
          <w:lang w:val="x-none" w:eastAsia="x-none"/>
        </w:rPr>
        <w:t>Определить обеспеченность планируемого выпуска продукции имеющимся на предприятии оборудованием и возможность увеличения программы (для текущего года).</w:t>
      </w:r>
    </w:p>
    <w:p w14:paraId="365A3A2C" w14:textId="77777777" w:rsidR="00564822" w:rsidRPr="00E37E7B" w:rsidRDefault="00564822" w:rsidP="00564822">
      <w:pPr>
        <w:widowControl w:val="0"/>
        <w:spacing w:after="0" w:line="360" w:lineRule="auto"/>
        <w:ind w:firstLine="709"/>
        <w:jc w:val="both"/>
        <w:rPr>
          <w:rFonts w:ascii="Times New Roman" w:hAnsi="Times New Roman"/>
          <w:sz w:val="28"/>
          <w:szCs w:val="28"/>
          <w:lang w:val="x-none" w:eastAsia="x-none"/>
        </w:rPr>
      </w:pPr>
    </w:p>
    <w:p w14:paraId="4415A800" w14:textId="77777777" w:rsidR="0089227B" w:rsidRPr="00E37E7B" w:rsidRDefault="0089227B" w:rsidP="00564822">
      <w:pPr>
        <w:pStyle w:val="10"/>
        <w:spacing w:before="0" w:after="0" w:line="360" w:lineRule="auto"/>
        <w:rPr>
          <w:color w:val="auto"/>
          <w:sz w:val="28"/>
          <w:szCs w:val="28"/>
          <w:lang w:val="x-none" w:eastAsia="x-none"/>
        </w:rPr>
      </w:pPr>
    </w:p>
    <w:p w14:paraId="0DDAE630" w14:textId="77777777" w:rsidR="0089227B" w:rsidRPr="00E37E7B" w:rsidRDefault="0089227B" w:rsidP="0089227B">
      <w:pPr>
        <w:pStyle w:val="10"/>
        <w:rPr>
          <w:lang w:val="x-none" w:eastAsia="ru-RU"/>
        </w:rPr>
      </w:pPr>
    </w:p>
    <w:p w14:paraId="46D55BE9" w14:textId="77777777" w:rsidR="0089227B" w:rsidRPr="00E37E7B" w:rsidRDefault="0089227B" w:rsidP="005A1188">
      <w:pPr>
        <w:spacing w:after="0" w:line="360" w:lineRule="auto"/>
        <w:ind w:firstLine="709"/>
        <w:jc w:val="both"/>
        <w:rPr>
          <w:rFonts w:ascii="Times New Roman" w:hAnsi="Times New Roman"/>
          <w:b/>
          <w:sz w:val="28"/>
          <w:szCs w:val="28"/>
        </w:rPr>
        <w:sectPr w:rsidR="0089227B" w:rsidRPr="00E37E7B" w:rsidSect="00F07A13">
          <w:footerReference w:type="even" r:id="rId8"/>
          <w:footerReference w:type="default" r:id="rId9"/>
          <w:pgSz w:w="11906" w:h="16838"/>
          <w:pgMar w:top="1134" w:right="1021" w:bottom="1134" w:left="1134" w:header="720" w:footer="720" w:gutter="0"/>
          <w:pgBorders w:offsetFrom="page">
            <w:top w:val="single" w:sz="8" w:space="24" w:color="FFFFFF"/>
            <w:left w:val="single" w:sz="8" w:space="24" w:color="FFFFFF"/>
            <w:bottom w:val="single" w:sz="8" w:space="24" w:color="FFFFFF"/>
            <w:right w:val="single" w:sz="8" w:space="24" w:color="FFFFFF"/>
          </w:pgBorders>
          <w:pgNumType w:start="0"/>
          <w:cols w:space="720"/>
          <w:titlePg/>
          <w:docGrid w:linePitch="326"/>
        </w:sectPr>
      </w:pPr>
    </w:p>
    <w:p w14:paraId="0233E027" w14:textId="77777777" w:rsidR="005754C5" w:rsidRPr="00E37E7B" w:rsidRDefault="005754C5" w:rsidP="005A1188">
      <w:pPr>
        <w:spacing w:after="0" w:line="360" w:lineRule="auto"/>
        <w:ind w:firstLine="709"/>
        <w:jc w:val="both"/>
        <w:rPr>
          <w:rFonts w:ascii="Times New Roman" w:hAnsi="Times New Roman"/>
          <w:b/>
          <w:sz w:val="28"/>
          <w:szCs w:val="28"/>
        </w:rPr>
      </w:pPr>
      <w:r w:rsidRPr="00E37E7B">
        <w:rPr>
          <w:rFonts w:ascii="Times New Roman" w:hAnsi="Times New Roman"/>
          <w:b/>
          <w:sz w:val="28"/>
          <w:szCs w:val="28"/>
        </w:rPr>
        <w:lastRenderedPageBreak/>
        <w:t>Примеры оценочных средств для проверки каждой компетенции, формируемой дисциплиной</w:t>
      </w:r>
    </w:p>
    <w:tbl>
      <w:tblPr>
        <w:tblW w:w="1403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4"/>
        <w:gridCol w:w="2835"/>
        <w:gridCol w:w="4464"/>
        <w:gridCol w:w="4751"/>
      </w:tblGrid>
      <w:tr w:rsidR="0004272B" w:rsidRPr="00E37E7B" w14:paraId="3AE0F66D" w14:textId="77777777" w:rsidTr="00954C9F">
        <w:trPr>
          <w:trHeight w:val="845"/>
        </w:trPr>
        <w:tc>
          <w:tcPr>
            <w:tcW w:w="1984" w:type="dxa"/>
            <w:shd w:val="clear" w:color="auto" w:fill="auto"/>
          </w:tcPr>
          <w:p w14:paraId="1B2AD7DD" w14:textId="77777777" w:rsidR="0004272B" w:rsidRPr="00E37E7B" w:rsidRDefault="0004272B" w:rsidP="0004272B">
            <w:pPr>
              <w:pStyle w:val="TableParagraph"/>
              <w:jc w:val="center"/>
              <w:rPr>
                <w:sz w:val="24"/>
                <w:szCs w:val="24"/>
              </w:rPr>
            </w:pPr>
            <w:r w:rsidRPr="00E37E7B">
              <w:rPr>
                <w:sz w:val="24"/>
                <w:szCs w:val="24"/>
              </w:rPr>
              <w:t>Наименование компетенции</w:t>
            </w:r>
          </w:p>
        </w:tc>
        <w:tc>
          <w:tcPr>
            <w:tcW w:w="2835" w:type="dxa"/>
            <w:shd w:val="clear" w:color="auto" w:fill="auto"/>
          </w:tcPr>
          <w:p w14:paraId="55A80CC2" w14:textId="77777777" w:rsidR="0004272B" w:rsidRPr="00E37E7B" w:rsidRDefault="0004272B" w:rsidP="0004272B">
            <w:pPr>
              <w:pStyle w:val="TableParagraph"/>
              <w:jc w:val="center"/>
              <w:rPr>
                <w:sz w:val="24"/>
                <w:szCs w:val="24"/>
              </w:rPr>
            </w:pPr>
            <w:r w:rsidRPr="00E37E7B">
              <w:rPr>
                <w:sz w:val="24"/>
                <w:szCs w:val="24"/>
              </w:rPr>
              <w:t>Индикаторы достижения компетенции</w:t>
            </w:r>
          </w:p>
        </w:tc>
        <w:tc>
          <w:tcPr>
            <w:tcW w:w="4464" w:type="dxa"/>
          </w:tcPr>
          <w:p w14:paraId="2AFE464B" w14:textId="77777777" w:rsidR="0004272B" w:rsidRPr="00E37E7B" w:rsidRDefault="0004272B" w:rsidP="0004272B">
            <w:pPr>
              <w:widowControl w:val="0"/>
              <w:autoSpaceDE w:val="0"/>
              <w:autoSpaceDN w:val="0"/>
              <w:spacing w:after="0"/>
              <w:jc w:val="center"/>
              <w:rPr>
                <w:rFonts w:ascii="Times New Roman" w:hAnsi="Times New Roman"/>
                <w:lang w:eastAsia="ru-RU" w:bidi="ru-RU"/>
              </w:rPr>
            </w:pPr>
            <w:r w:rsidRPr="00E37E7B">
              <w:rPr>
                <w:rFonts w:ascii="Times New Roman" w:hAnsi="Times New Roman"/>
                <w:lang w:eastAsia="ru-RU" w:bidi="ru-RU"/>
              </w:rPr>
              <w:t>Результаты обучения (умения и знания), соотнесенные с индикаторами достижения компетенции</w:t>
            </w:r>
          </w:p>
        </w:tc>
        <w:tc>
          <w:tcPr>
            <w:tcW w:w="4751" w:type="dxa"/>
            <w:shd w:val="clear" w:color="auto" w:fill="auto"/>
          </w:tcPr>
          <w:p w14:paraId="77DB8096" w14:textId="77777777" w:rsidR="0004272B" w:rsidRPr="00E37E7B" w:rsidRDefault="0004272B" w:rsidP="0004272B">
            <w:pPr>
              <w:pStyle w:val="TableParagraph"/>
              <w:jc w:val="center"/>
              <w:rPr>
                <w:sz w:val="24"/>
                <w:szCs w:val="24"/>
              </w:rPr>
            </w:pPr>
            <w:r w:rsidRPr="00E37E7B">
              <w:rPr>
                <w:sz w:val="24"/>
                <w:szCs w:val="24"/>
              </w:rPr>
              <w:t xml:space="preserve">Типовые контрольные задания </w:t>
            </w:r>
          </w:p>
        </w:tc>
      </w:tr>
      <w:tr w:rsidR="00C941E0" w:rsidRPr="00E37E7B" w14:paraId="24204556" w14:textId="77777777" w:rsidTr="00954C9F">
        <w:trPr>
          <w:trHeight w:val="845"/>
        </w:trPr>
        <w:tc>
          <w:tcPr>
            <w:tcW w:w="1984" w:type="dxa"/>
            <w:vMerge w:val="restart"/>
            <w:shd w:val="clear" w:color="auto" w:fill="auto"/>
          </w:tcPr>
          <w:p w14:paraId="5C3BAB9A" w14:textId="77777777" w:rsidR="00C941E0" w:rsidRPr="00E37E7B" w:rsidRDefault="00C941E0" w:rsidP="00C941E0">
            <w:pPr>
              <w:pStyle w:val="TableParagraph"/>
              <w:rPr>
                <w:color w:val="000000"/>
              </w:rPr>
            </w:pPr>
            <w:r w:rsidRPr="00E37E7B">
              <w:t xml:space="preserve">Способность осуществлять расчет и анализ экономических показателей </w:t>
            </w:r>
            <w:r w:rsidRPr="00E37E7B">
              <w:rPr>
                <w:color w:val="000000"/>
              </w:rPr>
              <w:t>результатов деятельности корпорации</w:t>
            </w:r>
          </w:p>
          <w:p w14:paraId="635A77DB" w14:textId="2437448F" w:rsidR="008A7249" w:rsidRPr="00E37E7B" w:rsidRDefault="00154D8D" w:rsidP="00C941E0">
            <w:pPr>
              <w:pStyle w:val="TableParagraph"/>
              <w:rPr>
                <w:sz w:val="24"/>
                <w:szCs w:val="24"/>
              </w:rPr>
            </w:pPr>
            <w:r>
              <w:t>(ПК</w:t>
            </w:r>
            <w:r w:rsidR="008A7249" w:rsidRPr="00E37E7B">
              <w:t>-1)</w:t>
            </w:r>
          </w:p>
        </w:tc>
        <w:tc>
          <w:tcPr>
            <w:tcW w:w="2835" w:type="dxa"/>
            <w:shd w:val="clear" w:color="auto" w:fill="auto"/>
          </w:tcPr>
          <w:p w14:paraId="20B4F89C" w14:textId="77777777" w:rsidR="00C941E0" w:rsidRPr="00E37E7B" w:rsidRDefault="00C941E0" w:rsidP="00BB794F">
            <w:pPr>
              <w:tabs>
                <w:tab w:val="left" w:pos="1104"/>
                <w:tab w:val="left" w:pos="1105"/>
                <w:tab w:val="left" w:pos="2251"/>
              </w:tabs>
              <w:spacing w:after="0"/>
              <w:ind w:left="146" w:right="97"/>
              <w:rPr>
                <w:rFonts w:ascii="Times New Roman" w:hAnsi="Times New Roman"/>
                <w:lang w:eastAsia="ru-RU"/>
              </w:rPr>
            </w:pPr>
            <w:r w:rsidRPr="00E37E7B">
              <w:rPr>
                <w:rFonts w:ascii="Times New Roman" w:eastAsia="Calibri" w:hAnsi="Times New Roman"/>
              </w:rPr>
              <w:t xml:space="preserve">1. </w:t>
            </w:r>
            <w:r w:rsidRPr="00E37E7B">
              <w:rPr>
                <w:rFonts w:ascii="Times New Roman" w:hAnsi="Times New Roman"/>
                <w:lang w:eastAsia="ru-RU"/>
              </w:rPr>
              <w:t>Осуществляет сбор, мониторинг и обработку данных для проведения расчетов экономических показателей организации.</w:t>
            </w:r>
          </w:p>
          <w:p w14:paraId="59B2294D" w14:textId="77777777" w:rsidR="00C941E0" w:rsidRPr="00E37E7B" w:rsidRDefault="00C941E0" w:rsidP="00BB794F">
            <w:pPr>
              <w:spacing w:after="0"/>
              <w:rPr>
                <w:rFonts w:ascii="Times New Roman" w:eastAsia="Calibri" w:hAnsi="Times New Roman"/>
              </w:rPr>
            </w:pPr>
          </w:p>
        </w:tc>
        <w:tc>
          <w:tcPr>
            <w:tcW w:w="4464" w:type="dxa"/>
          </w:tcPr>
          <w:p w14:paraId="7E0F40F2" w14:textId="77777777" w:rsidR="00836560" w:rsidRPr="00E37E7B" w:rsidRDefault="00C941E0" w:rsidP="00BB794F">
            <w:pPr>
              <w:widowControl w:val="0"/>
              <w:tabs>
                <w:tab w:val="left" w:pos="993"/>
              </w:tabs>
              <w:autoSpaceDE w:val="0"/>
              <w:autoSpaceDN w:val="0"/>
              <w:spacing w:after="0"/>
              <w:rPr>
                <w:rFonts w:ascii="Times New Roman" w:hAnsi="Times New Roman"/>
                <w:lang w:eastAsia="ru-RU"/>
              </w:rPr>
            </w:pPr>
            <w:r w:rsidRPr="00E37E7B">
              <w:rPr>
                <w:rFonts w:ascii="Times New Roman" w:eastAsia="Calibri" w:hAnsi="Times New Roman"/>
                <w:b/>
                <w:lang w:eastAsia="ru-RU"/>
              </w:rPr>
              <w:t xml:space="preserve">Знать </w:t>
            </w:r>
            <w:r w:rsidRPr="00E37E7B">
              <w:rPr>
                <w:rFonts w:ascii="Times New Roman" w:eastAsia="Calibri" w:hAnsi="Times New Roman"/>
                <w:bCs/>
                <w:lang w:eastAsia="ru-RU"/>
              </w:rPr>
              <w:t>–</w:t>
            </w:r>
            <w:r w:rsidR="00836560" w:rsidRPr="00E37E7B">
              <w:rPr>
                <w:rFonts w:ascii="Times New Roman" w:hAnsi="Times New Roman"/>
                <w:lang w:eastAsia="ru-RU"/>
              </w:rPr>
              <w:t xml:space="preserve"> теорию и инструментарий, применяемый для сбора, мониторинга и обработки данных в контексте экономического развития внешней и внутренней среды корпорации;</w:t>
            </w:r>
          </w:p>
          <w:p w14:paraId="366DABB3" w14:textId="3591EA9F" w:rsidR="00C941E0" w:rsidRPr="00E37E7B" w:rsidRDefault="00C941E0" w:rsidP="00BB794F">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Уметь</w:t>
            </w:r>
            <w:r w:rsidRPr="00E37E7B">
              <w:rPr>
                <w:rFonts w:ascii="Times New Roman" w:eastAsia="Calibri" w:hAnsi="Times New Roman"/>
                <w:bCs/>
                <w:lang w:eastAsia="ru-RU"/>
              </w:rPr>
              <w:t xml:space="preserve"> – </w:t>
            </w:r>
            <w:r w:rsidR="00836560" w:rsidRPr="00E37E7B">
              <w:rPr>
                <w:rFonts w:ascii="Times New Roman" w:eastAsia="Calibri" w:hAnsi="Times New Roman"/>
                <w:bCs/>
                <w:lang w:eastAsia="ru-RU"/>
              </w:rPr>
              <w:t>применять математический и статистический инструментарий, приемы моделирования экономических процессов при проведении анализа экономической деятельности корпорации.</w:t>
            </w:r>
          </w:p>
        </w:tc>
        <w:tc>
          <w:tcPr>
            <w:tcW w:w="4751" w:type="dxa"/>
            <w:shd w:val="clear" w:color="auto" w:fill="auto"/>
          </w:tcPr>
          <w:p w14:paraId="7AB51987" w14:textId="77777777" w:rsidR="00A81BCA" w:rsidRPr="00E37E7B" w:rsidRDefault="00C941E0" w:rsidP="00A81BCA">
            <w:pPr>
              <w:pStyle w:val="a8"/>
              <w:spacing w:after="0" w:line="240" w:lineRule="auto"/>
              <w:rPr>
                <w:rFonts w:ascii="Times New Roman" w:eastAsia="Times New Roman" w:hAnsi="Times New Roman"/>
                <w:sz w:val="24"/>
                <w:szCs w:val="24"/>
                <w:lang w:val="ru-RU"/>
              </w:rPr>
            </w:pPr>
            <w:r w:rsidRPr="00E37E7B">
              <w:rPr>
                <w:rFonts w:ascii="Times New Roman" w:hAnsi="Times New Roman"/>
                <w:b/>
                <w:sz w:val="24"/>
                <w:szCs w:val="24"/>
                <w:lang w:val="ru-RU"/>
              </w:rPr>
              <w:t>Задание 1.</w:t>
            </w:r>
            <w:r w:rsidRPr="00E37E7B">
              <w:rPr>
                <w:rFonts w:ascii="Times New Roman" w:hAnsi="Times New Roman"/>
                <w:b/>
              </w:rPr>
              <w:t xml:space="preserve"> </w:t>
            </w:r>
            <w:r w:rsidR="00A81BCA" w:rsidRPr="00E37E7B">
              <w:rPr>
                <w:rFonts w:ascii="Times New Roman" w:eastAsia="Times New Roman" w:hAnsi="Times New Roman"/>
                <w:sz w:val="24"/>
                <w:szCs w:val="24"/>
                <w:lang w:val="ru-RU"/>
              </w:rPr>
              <w:t>В плановом году предполагается выпуск важнейших видов продукции:</w:t>
            </w:r>
          </w:p>
          <w:p w14:paraId="13FB5BD1" w14:textId="17D4C19E" w:rsidR="00A81BCA" w:rsidRPr="00E37E7B" w:rsidRDefault="00A81BCA" w:rsidP="00A81BCA">
            <w:pPr>
              <w:spacing w:after="0"/>
              <w:ind w:left="68"/>
              <w:jc w:val="both"/>
              <w:rPr>
                <w:rFonts w:ascii="Times New Roman" w:hAnsi="Times New Roman"/>
              </w:rPr>
            </w:pPr>
            <w:r w:rsidRPr="00E37E7B">
              <w:rPr>
                <w:rFonts w:ascii="Times New Roman" w:hAnsi="Times New Roman"/>
                <w:lang w:eastAsia="ru-RU"/>
              </w:rPr>
              <w:t xml:space="preserve">изделие А – 1200 шт; опт. цена </w:t>
            </w:r>
            <w:r w:rsidRPr="00E37E7B">
              <w:rPr>
                <w:rFonts w:ascii="Times New Roman" w:hAnsi="Times New Roman"/>
              </w:rPr>
              <w:t xml:space="preserve">1500 руб. </w:t>
            </w:r>
          </w:p>
          <w:p w14:paraId="2BDA1426" w14:textId="1177EEB6" w:rsidR="00A81BCA" w:rsidRPr="00E37E7B" w:rsidRDefault="00A81BCA" w:rsidP="00A81BCA">
            <w:pPr>
              <w:spacing w:after="0"/>
              <w:ind w:left="68"/>
              <w:jc w:val="both"/>
              <w:rPr>
                <w:rFonts w:ascii="Times New Roman" w:hAnsi="Times New Roman"/>
              </w:rPr>
            </w:pPr>
            <w:r w:rsidRPr="00E37E7B">
              <w:rPr>
                <w:rFonts w:ascii="Times New Roman" w:hAnsi="Times New Roman"/>
                <w:lang w:eastAsia="ru-RU"/>
              </w:rPr>
              <w:t xml:space="preserve">изделие Б – 1000 шт.; опт. цена </w:t>
            </w:r>
            <w:r w:rsidRPr="00E37E7B">
              <w:rPr>
                <w:rFonts w:ascii="Times New Roman" w:hAnsi="Times New Roman"/>
              </w:rPr>
              <w:t xml:space="preserve">2000 руб. </w:t>
            </w:r>
          </w:p>
          <w:p w14:paraId="62A69D20" w14:textId="3EB749FE" w:rsidR="00A81BCA" w:rsidRPr="00E37E7B" w:rsidRDefault="00A81BCA" w:rsidP="008E2744">
            <w:pPr>
              <w:spacing w:after="0"/>
              <w:ind w:left="68"/>
              <w:jc w:val="both"/>
              <w:rPr>
                <w:rFonts w:ascii="Times New Roman" w:hAnsi="Times New Roman"/>
              </w:rPr>
            </w:pPr>
            <w:r w:rsidRPr="00E37E7B">
              <w:rPr>
                <w:rFonts w:ascii="Times New Roman" w:hAnsi="Times New Roman"/>
                <w:lang w:eastAsia="ru-RU"/>
              </w:rPr>
              <w:t>изделие С – 900 шт</w:t>
            </w:r>
            <w:r w:rsidR="008E2744" w:rsidRPr="00E37E7B">
              <w:rPr>
                <w:rFonts w:ascii="Times New Roman" w:hAnsi="Times New Roman"/>
                <w:lang w:eastAsia="ru-RU"/>
              </w:rPr>
              <w:t>.</w:t>
            </w:r>
            <w:r w:rsidRPr="00E37E7B">
              <w:rPr>
                <w:rFonts w:ascii="Times New Roman" w:hAnsi="Times New Roman"/>
                <w:lang w:eastAsia="ru-RU"/>
              </w:rPr>
              <w:t xml:space="preserve"> оп</w:t>
            </w:r>
            <w:r w:rsidR="008E2744" w:rsidRPr="00E37E7B">
              <w:rPr>
                <w:rFonts w:ascii="Times New Roman" w:hAnsi="Times New Roman"/>
                <w:lang w:eastAsia="ru-RU"/>
              </w:rPr>
              <w:t>.</w:t>
            </w:r>
            <w:r w:rsidRPr="00E37E7B">
              <w:rPr>
                <w:rFonts w:ascii="Times New Roman" w:hAnsi="Times New Roman"/>
                <w:lang w:eastAsia="ru-RU"/>
              </w:rPr>
              <w:t xml:space="preserve"> цена </w:t>
            </w:r>
            <w:r w:rsidRPr="00E37E7B">
              <w:rPr>
                <w:rFonts w:ascii="Times New Roman" w:hAnsi="Times New Roman"/>
              </w:rPr>
              <w:t xml:space="preserve">2200 руб. </w:t>
            </w:r>
          </w:p>
          <w:p w14:paraId="2A580A8A" w14:textId="189E6872" w:rsidR="00A81BCA" w:rsidRPr="00E37E7B" w:rsidRDefault="00A81BCA" w:rsidP="00A81BCA">
            <w:pPr>
              <w:spacing w:after="0"/>
              <w:jc w:val="both"/>
              <w:rPr>
                <w:rFonts w:ascii="Times New Roman" w:hAnsi="Times New Roman"/>
                <w:lang w:eastAsia="ru-RU"/>
              </w:rPr>
            </w:pPr>
            <w:r w:rsidRPr="00E37E7B">
              <w:rPr>
                <w:rFonts w:ascii="Times New Roman" w:hAnsi="Times New Roman"/>
                <w:lang w:eastAsia="ru-RU"/>
              </w:rPr>
              <w:t>Планируется выпустить запасные части на 1 млн. 40 тыс.руб. Прочей продукции – на 500 тыс. руб. Остатки товаров на складе уменьшатся на 240 тыс. руб. Остатки товаров отгруженных, не оплаченных в срок уменьшатся на 460 тыс. руб. Остатки незавершенного производства на начало года – 780 тыс. руб., на конец года они возрастут на 15 %.</w:t>
            </w:r>
          </w:p>
          <w:p w14:paraId="24C491F6" w14:textId="0CA098FC" w:rsidR="00C941E0" w:rsidRPr="00E37E7B" w:rsidRDefault="00C941E0" w:rsidP="00BB794F">
            <w:pPr>
              <w:spacing w:after="0"/>
              <w:ind w:left="113"/>
              <w:rPr>
                <w:rFonts w:ascii="Times New Roman" w:hAnsi="Times New Roman"/>
                <w:bCs/>
              </w:rPr>
            </w:pPr>
            <w:r w:rsidRPr="00E37E7B">
              <w:rPr>
                <w:rFonts w:ascii="Times New Roman" w:hAnsi="Times New Roman"/>
                <w:b/>
              </w:rPr>
              <w:t>Задание 2.</w:t>
            </w:r>
            <w:r w:rsidRPr="00E37E7B">
              <w:rPr>
                <w:rFonts w:ascii="Times New Roman" w:hAnsi="Times New Roman"/>
              </w:rPr>
              <w:t xml:space="preserve"> </w:t>
            </w:r>
            <w:r w:rsidR="008E2744" w:rsidRPr="00E37E7B">
              <w:rPr>
                <w:rFonts w:ascii="Times New Roman" w:hAnsi="Times New Roman"/>
                <w:lang w:eastAsia="ru-RU"/>
              </w:rPr>
              <w:t>Определите коэффициент использования мощностей, если производственная мощность 90000 тонн. В апреле поступили мощности на 16000 тонн, а в июле выбыло – на 4000 тонн. Объем произведенной продукции в течение года – 98 000 тонн.</w:t>
            </w:r>
          </w:p>
        </w:tc>
      </w:tr>
      <w:tr w:rsidR="00C941E0" w:rsidRPr="00E37E7B" w14:paraId="1AB8A6B0" w14:textId="77777777" w:rsidTr="00954C9F">
        <w:trPr>
          <w:trHeight w:val="845"/>
        </w:trPr>
        <w:tc>
          <w:tcPr>
            <w:tcW w:w="1984" w:type="dxa"/>
            <w:vMerge/>
            <w:shd w:val="clear" w:color="auto" w:fill="auto"/>
          </w:tcPr>
          <w:p w14:paraId="0510CC36" w14:textId="77777777" w:rsidR="00C941E0" w:rsidRPr="00E37E7B" w:rsidRDefault="00C941E0" w:rsidP="0004272B">
            <w:pPr>
              <w:pStyle w:val="TableParagraph"/>
              <w:jc w:val="center"/>
              <w:rPr>
                <w:sz w:val="24"/>
                <w:szCs w:val="24"/>
              </w:rPr>
            </w:pPr>
          </w:p>
        </w:tc>
        <w:tc>
          <w:tcPr>
            <w:tcW w:w="2835" w:type="dxa"/>
            <w:shd w:val="clear" w:color="auto" w:fill="auto"/>
          </w:tcPr>
          <w:p w14:paraId="7076F088" w14:textId="77777777" w:rsidR="00C941E0" w:rsidRPr="00E37E7B" w:rsidRDefault="00C941E0" w:rsidP="00BB794F">
            <w:pPr>
              <w:tabs>
                <w:tab w:val="left" w:pos="353"/>
              </w:tabs>
              <w:spacing w:after="0"/>
              <w:ind w:left="146" w:right="102"/>
              <w:jc w:val="both"/>
              <w:rPr>
                <w:rFonts w:ascii="Times New Roman" w:hAnsi="Times New Roman"/>
              </w:rPr>
            </w:pPr>
            <w:r w:rsidRPr="00E37E7B">
              <w:rPr>
                <w:rFonts w:ascii="Times New Roman" w:hAnsi="Times New Roman"/>
                <w:lang w:eastAsia="ru-RU"/>
              </w:rPr>
              <w:t>2.Составляет экономические разделы планов организации с учетом стратегического планирования.</w:t>
            </w:r>
          </w:p>
          <w:p w14:paraId="1DF68519" w14:textId="77777777" w:rsidR="00C941E0" w:rsidRPr="00E37E7B" w:rsidRDefault="00C941E0" w:rsidP="00BB794F">
            <w:pPr>
              <w:spacing w:after="0"/>
              <w:rPr>
                <w:rFonts w:ascii="Times New Roman" w:eastAsia="Calibri" w:hAnsi="Times New Roman"/>
              </w:rPr>
            </w:pPr>
          </w:p>
        </w:tc>
        <w:tc>
          <w:tcPr>
            <w:tcW w:w="4464" w:type="dxa"/>
          </w:tcPr>
          <w:p w14:paraId="7C745F08" w14:textId="77777777" w:rsidR="008E2744" w:rsidRPr="00E37E7B" w:rsidRDefault="008E2744" w:rsidP="008E2744">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Знать –</w:t>
            </w:r>
            <w:r w:rsidRPr="00E37E7B">
              <w:rPr>
                <w:rFonts w:ascii="Times New Roman" w:eastAsia="Calibri" w:hAnsi="Times New Roman"/>
                <w:bCs/>
                <w:lang w:eastAsia="ru-RU"/>
              </w:rPr>
              <w:t xml:space="preserve"> основные приемы бюджетирования как инструмента планирования деятельности корпорации; структуру разделов и принципы разработки планов корпорации в контексте стратегического планирования.</w:t>
            </w:r>
          </w:p>
          <w:p w14:paraId="3A8BA1C9" w14:textId="176EA028" w:rsidR="00C941E0" w:rsidRPr="00E37E7B" w:rsidRDefault="008E2744" w:rsidP="008E2744">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Уметь</w:t>
            </w:r>
            <w:r w:rsidRPr="00E37E7B">
              <w:rPr>
                <w:rFonts w:ascii="Times New Roman" w:eastAsia="Calibri" w:hAnsi="Times New Roman"/>
                <w:bCs/>
                <w:lang w:eastAsia="ru-RU"/>
              </w:rPr>
              <w:t xml:space="preserve">- составлять бюджеты и бизнес – планы с учетом выявленных и </w:t>
            </w:r>
            <w:r w:rsidRPr="00E37E7B">
              <w:rPr>
                <w:rFonts w:ascii="Times New Roman" w:eastAsia="Calibri" w:hAnsi="Times New Roman"/>
                <w:bCs/>
                <w:lang w:eastAsia="ru-RU"/>
              </w:rPr>
              <w:lastRenderedPageBreak/>
              <w:t>обоснованных перспектив  социально – экономического развития корпорации</w:t>
            </w:r>
          </w:p>
        </w:tc>
        <w:tc>
          <w:tcPr>
            <w:tcW w:w="4751" w:type="dxa"/>
            <w:shd w:val="clear" w:color="auto" w:fill="auto"/>
          </w:tcPr>
          <w:p w14:paraId="4DE9337D" w14:textId="4B27C2F4" w:rsidR="008E2744" w:rsidRPr="00E37E7B" w:rsidRDefault="00C941E0" w:rsidP="00BB794F">
            <w:pPr>
              <w:spacing w:after="0"/>
              <w:ind w:left="113"/>
              <w:rPr>
                <w:rFonts w:ascii="Times New Roman" w:hAnsi="Times New Roman"/>
                <w:lang w:eastAsia="ru-RU"/>
              </w:rPr>
            </w:pPr>
            <w:r w:rsidRPr="00E37E7B">
              <w:rPr>
                <w:rFonts w:ascii="Times New Roman" w:hAnsi="Times New Roman"/>
                <w:b/>
              </w:rPr>
              <w:lastRenderedPageBreak/>
              <w:t>Задание 1.</w:t>
            </w:r>
            <w:r w:rsidRPr="00E37E7B">
              <w:rPr>
                <w:rFonts w:ascii="Times New Roman" w:hAnsi="Times New Roman"/>
                <w:bCs/>
              </w:rPr>
              <w:t xml:space="preserve"> </w:t>
            </w:r>
            <w:r w:rsidR="008E2744" w:rsidRPr="00E37E7B">
              <w:rPr>
                <w:rFonts w:ascii="Times New Roman" w:hAnsi="Times New Roman"/>
                <w:lang w:eastAsia="ru-RU"/>
              </w:rPr>
              <w:t>В корпорации по Вашему выбору соотнесите цели бизнеса с ресурсами, предусмотрите издержки и определите показатели, которые будут говорить о достигнутых результатах.</w:t>
            </w:r>
          </w:p>
          <w:p w14:paraId="06E1AD0E" w14:textId="31562599" w:rsidR="00C941E0" w:rsidRPr="00E37E7B" w:rsidRDefault="008E2744" w:rsidP="00BB794F">
            <w:pPr>
              <w:spacing w:after="0"/>
              <w:ind w:left="113"/>
              <w:rPr>
                <w:rFonts w:ascii="Times New Roman" w:hAnsi="Times New Roman"/>
                <w:bCs/>
              </w:rPr>
            </w:pPr>
            <w:r w:rsidRPr="00E37E7B">
              <w:rPr>
                <w:rFonts w:ascii="Times New Roman" w:hAnsi="Times New Roman"/>
                <w:b/>
              </w:rPr>
              <w:t xml:space="preserve"> </w:t>
            </w:r>
            <w:r w:rsidR="00C941E0" w:rsidRPr="00E37E7B">
              <w:rPr>
                <w:rFonts w:ascii="Times New Roman" w:hAnsi="Times New Roman"/>
                <w:b/>
              </w:rPr>
              <w:t>Задание 2.</w:t>
            </w:r>
            <w:r w:rsidR="00C941E0" w:rsidRPr="00E37E7B">
              <w:rPr>
                <w:rFonts w:ascii="Times New Roman" w:hAnsi="Times New Roman"/>
              </w:rPr>
              <w:t xml:space="preserve"> </w:t>
            </w:r>
            <w:r w:rsidRPr="00E37E7B">
              <w:rPr>
                <w:rFonts w:ascii="Arial" w:hAnsi="Arial" w:cs="Arial"/>
                <w:color w:val="222222"/>
                <w:sz w:val="27"/>
                <w:szCs w:val="27"/>
                <w:shd w:val="clear" w:color="auto" w:fill="FFFFFF"/>
              </w:rPr>
              <w:t> </w:t>
            </w:r>
            <w:r w:rsidRPr="00E37E7B">
              <w:rPr>
                <w:rFonts w:ascii="Times New Roman" w:hAnsi="Times New Roman"/>
                <w:lang w:eastAsia="ru-RU"/>
              </w:rPr>
              <w:t xml:space="preserve">В корпорации по Вашему выбору выстроите по приоритетности обязательные и прочие платежи. Объясните, </w:t>
            </w:r>
            <w:r w:rsidRPr="00E37E7B">
              <w:rPr>
                <w:rFonts w:ascii="Times New Roman" w:hAnsi="Times New Roman"/>
                <w:lang w:eastAsia="ru-RU"/>
              </w:rPr>
              <w:lastRenderedPageBreak/>
              <w:t>какую оплату следует провести в первую очередь, чтобы защитить компанию от недопустимых расходов без ведома руководителя.</w:t>
            </w:r>
          </w:p>
        </w:tc>
      </w:tr>
      <w:tr w:rsidR="00C941E0" w:rsidRPr="00E37E7B" w14:paraId="1C1DDA4C" w14:textId="77777777" w:rsidTr="00954C9F">
        <w:trPr>
          <w:trHeight w:val="845"/>
        </w:trPr>
        <w:tc>
          <w:tcPr>
            <w:tcW w:w="1984" w:type="dxa"/>
            <w:vMerge/>
            <w:shd w:val="clear" w:color="auto" w:fill="auto"/>
          </w:tcPr>
          <w:p w14:paraId="38DF750C" w14:textId="77777777" w:rsidR="00C941E0" w:rsidRPr="00E37E7B" w:rsidRDefault="00C941E0" w:rsidP="0004272B">
            <w:pPr>
              <w:pStyle w:val="TableParagraph"/>
              <w:jc w:val="center"/>
              <w:rPr>
                <w:sz w:val="24"/>
                <w:szCs w:val="24"/>
              </w:rPr>
            </w:pPr>
          </w:p>
        </w:tc>
        <w:tc>
          <w:tcPr>
            <w:tcW w:w="2835" w:type="dxa"/>
            <w:shd w:val="clear" w:color="auto" w:fill="auto"/>
          </w:tcPr>
          <w:p w14:paraId="6F9A0F4B" w14:textId="77777777" w:rsidR="00C941E0" w:rsidRPr="00E37E7B" w:rsidRDefault="00C941E0" w:rsidP="00BB794F">
            <w:pPr>
              <w:tabs>
                <w:tab w:val="left" w:pos="353"/>
              </w:tabs>
              <w:spacing w:after="0"/>
              <w:ind w:left="146" w:right="102"/>
              <w:jc w:val="both"/>
              <w:rPr>
                <w:rFonts w:ascii="Times New Roman" w:hAnsi="Times New Roman"/>
                <w:lang w:eastAsia="ru-RU"/>
              </w:rPr>
            </w:pPr>
            <w:r w:rsidRPr="00E37E7B">
              <w:rPr>
                <w:rFonts w:ascii="Times New Roman" w:hAnsi="Times New Roman"/>
                <w:lang w:eastAsia="ru-RU"/>
              </w:rPr>
              <w:t>3.Проводит учет экономических показателей результатов производственной деятельности организации и ее подразделений, а также учета заключенных договоров.</w:t>
            </w:r>
          </w:p>
          <w:p w14:paraId="0449AA75" w14:textId="77777777" w:rsidR="00C941E0" w:rsidRPr="00E37E7B" w:rsidRDefault="00C941E0" w:rsidP="00BB794F">
            <w:pPr>
              <w:tabs>
                <w:tab w:val="left" w:pos="353"/>
              </w:tabs>
              <w:spacing w:after="0"/>
              <w:ind w:left="146" w:right="102"/>
              <w:jc w:val="both"/>
              <w:rPr>
                <w:rFonts w:ascii="Times New Roman" w:hAnsi="Times New Roman"/>
                <w:lang w:eastAsia="ru-RU"/>
              </w:rPr>
            </w:pPr>
          </w:p>
          <w:p w14:paraId="191D07DF" w14:textId="77777777" w:rsidR="00C941E0" w:rsidRPr="00E37E7B" w:rsidRDefault="00C941E0" w:rsidP="00BB794F">
            <w:pPr>
              <w:tabs>
                <w:tab w:val="left" w:pos="353"/>
              </w:tabs>
              <w:spacing w:after="0"/>
              <w:ind w:left="146" w:right="102"/>
              <w:jc w:val="both"/>
              <w:rPr>
                <w:rFonts w:ascii="Times New Roman" w:hAnsi="Times New Roman"/>
                <w:lang w:eastAsia="ru-RU"/>
              </w:rPr>
            </w:pPr>
          </w:p>
        </w:tc>
        <w:tc>
          <w:tcPr>
            <w:tcW w:w="4464" w:type="dxa"/>
          </w:tcPr>
          <w:p w14:paraId="3565DC5D" w14:textId="77777777" w:rsidR="008E2744" w:rsidRPr="00E37E7B" w:rsidRDefault="008E2744" w:rsidP="008E2744">
            <w:pPr>
              <w:widowControl w:val="0"/>
              <w:tabs>
                <w:tab w:val="left" w:pos="993"/>
              </w:tabs>
              <w:autoSpaceDE w:val="0"/>
              <w:autoSpaceDN w:val="0"/>
              <w:spacing w:after="0"/>
            </w:pPr>
            <w:r w:rsidRPr="00E37E7B">
              <w:rPr>
                <w:rFonts w:ascii="Times New Roman" w:eastAsia="Calibri" w:hAnsi="Times New Roman"/>
                <w:b/>
                <w:lang w:eastAsia="ru-RU"/>
              </w:rPr>
              <w:t xml:space="preserve">Знать – </w:t>
            </w:r>
            <w:r w:rsidRPr="00E37E7B">
              <w:rPr>
                <w:rFonts w:ascii="Times New Roman" w:eastAsia="Calibri" w:hAnsi="Times New Roman"/>
                <w:bCs/>
                <w:lang w:eastAsia="ru-RU"/>
              </w:rPr>
              <w:t>основные методы учета экономических показателей, применяемых для анализа производственной деятельности корпорации и ее отдельных структур; типовые методики и действующую нормативно-правовую базу заключения договоров.</w:t>
            </w:r>
          </w:p>
          <w:p w14:paraId="4764A444" w14:textId="1FC3B1CE" w:rsidR="00C941E0" w:rsidRPr="00E37E7B" w:rsidRDefault="008E2744" w:rsidP="008E2744">
            <w:pPr>
              <w:widowControl w:val="0"/>
              <w:tabs>
                <w:tab w:val="left" w:pos="993"/>
              </w:tabs>
              <w:autoSpaceDE w:val="0"/>
              <w:autoSpaceDN w:val="0"/>
              <w:spacing w:after="0"/>
              <w:rPr>
                <w:rFonts w:ascii="Times New Roman" w:eastAsia="Calibri" w:hAnsi="Times New Roman"/>
                <w:b/>
                <w:lang w:eastAsia="ru-RU"/>
              </w:rPr>
            </w:pPr>
            <w:r w:rsidRPr="00E37E7B">
              <w:rPr>
                <w:rFonts w:ascii="Times New Roman" w:eastAsia="Calibri" w:hAnsi="Times New Roman"/>
                <w:b/>
                <w:lang w:eastAsia="ru-RU"/>
              </w:rPr>
              <w:t xml:space="preserve">Уметь </w:t>
            </w:r>
            <w:r w:rsidRPr="00E37E7B">
              <w:rPr>
                <w:rFonts w:ascii="Times New Roman" w:eastAsia="Calibri" w:hAnsi="Times New Roman"/>
                <w:bCs/>
                <w:lang w:eastAsia="ru-RU"/>
              </w:rPr>
              <w:t>– вести учет экономических показателей результатов производственной деятельности корпорации и ее структурных подразделений; вести учет заключенных договоров.</w:t>
            </w:r>
          </w:p>
        </w:tc>
        <w:tc>
          <w:tcPr>
            <w:tcW w:w="4751" w:type="dxa"/>
            <w:shd w:val="clear" w:color="auto" w:fill="auto"/>
          </w:tcPr>
          <w:p w14:paraId="7AFEB252" w14:textId="34C9FD71" w:rsidR="00C941E0" w:rsidRPr="00E37E7B" w:rsidRDefault="00C941E0" w:rsidP="00C941E0">
            <w:pPr>
              <w:spacing w:after="0"/>
              <w:ind w:left="113"/>
              <w:rPr>
                <w:rFonts w:ascii="Times New Roman" w:hAnsi="Times New Roman"/>
                <w:lang w:eastAsia="ru-RU"/>
              </w:rPr>
            </w:pPr>
            <w:r w:rsidRPr="00E37E7B">
              <w:rPr>
                <w:rFonts w:ascii="Times New Roman" w:hAnsi="Times New Roman"/>
                <w:b/>
              </w:rPr>
              <w:t xml:space="preserve">Задание 1. </w:t>
            </w:r>
            <w:r w:rsidR="00E178B6" w:rsidRPr="00E37E7B">
              <w:rPr>
                <w:rFonts w:ascii="Times New Roman" w:hAnsi="Times New Roman"/>
                <w:lang w:eastAsia="ru-RU"/>
              </w:rPr>
              <w:t>В каком документе (смета или калькуляция) затраты приведены по экономически однородным элементам. Какие расходы могут быть использованы в качестве базовых для распределения косвенных расходов и расчета себестоимости единицы</w:t>
            </w:r>
            <w:r w:rsidR="00E178B6" w:rsidRPr="00E37E7B">
              <w:t xml:space="preserve"> </w:t>
            </w:r>
            <w:r w:rsidR="00E178B6" w:rsidRPr="00E37E7B">
              <w:rPr>
                <w:rFonts w:ascii="Times New Roman" w:hAnsi="Times New Roman"/>
                <w:lang w:eastAsia="ru-RU"/>
              </w:rPr>
              <w:t>продукции.</w:t>
            </w:r>
          </w:p>
          <w:p w14:paraId="440CA9CC" w14:textId="77777777" w:rsidR="008A7249" w:rsidRPr="00E37E7B" w:rsidRDefault="008A7249" w:rsidP="00C941E0">
            <w:pPr>
              <w:spacing w:after="0"/>
              <w:ind w:left="113"/>
              <w:rPr>
                <w:rFonts w:ascii="Times New Roman" w:hAnsi="Times New Roman"/>
                <w:lang w:eastAsia="ru-RU"/>
              </w:rPr>
            </w:pPr>
          </w:p>
          <w:p w14:paraId="0406ABC5" w14:textId="77777777" w:rsidR="00E561D7" w:rsidRPr="00E37E7B" w:rsidRDefault="00C941E0" w:rsidP="00E561D7">
            <w:pPr>
              <w:spacing w:after="0"/>
              <w:jc w:val="both"/>
              <w:rPr>
                <w:rFonts w:ascii="Times New Roman" w:hAnsi="Times New Roman"/>
              </w:rPr>
            </w:pPr>
            <w:r w:rsidRPr="00E37E7B">
              <w:rPr>
                <w:rFonts w:ascii="Times New Roman" w:hAnsi="Times New Roman"/>
                <w:b/>
              </w:rPr>
              <w:t>Задание 2.</w:t>
            </w:r>
            <w:r w:rsidR="00E561D7" w:rsidRPr="00E37E7B">
              <w:rPr>
                <w:rFonts w:ascii="Times New Roman" w:hAnsi="Times New Roman"/>
                <w:b/>
              </w:rPr>
              <w:t xml:space="preserve"> </w:t>
            </w:r>
            <w:r w:rsidR="00E561D7" w:rsidRPr="00E37E7B">
              <w:rPr>
                <w:rFonts w:ascii="Times New Roman" w:hAnsi="Times New Roman"/>
              </w:rPr>
              <w:t>Определите по данным, представленным в таблице, целесообразность перехода компании с линейного на нелинейный метод начисления амортизации для целей налогообложения прибыли с 01.01.2023 г.</w:t>
            </w:r>
          </w:p>
          <w:p w14:paraId="0EF84EE7" w14:textId="77777777" w:rsidR="00E561D7" w:rsidRPr="00E37E7B" w:rsidRDefault="00E561D7" w:rsidP="00E561D7">
            <w:pPr>
              <w:spacing w:after="0"/>
              <w:jc w:val="center"/>
              <w:rPr>
                <w:rFonts w:ascii="Times New Roman" w:hAnsi="Times New Roman"/>
              </w:rPr>
            </w:pPr>
            <w:r w:rsidRPr="00E37E7B">
              <w:rPr>
                <w:rFonts w:ascii="Times New Roman" w:hAnsi="Times New Roman"/>
              </w:rPr>
              <w:t>Стоимость объектов амортизируемого имущества на 01.01.2022 г., тыс. руб.</w:t>
            </w:r>
          </w:p>
          <w:tbl>
            <w:tblPr>
              <w:tblStyle w:val="aa"/>
              <w:tblW w:w="0" w:type="auto"/>
              <w:tblLayout w:type="fixed"/>
              <w:tblLook w:val="04A0" w:firstRow="1" w:lastRow="0" w:firstColumn="1" w:lastColumn="0" w:noHBand="0" w:noVBand="1"/>
            </w:tblPr>
            <w:tblGrid>
              <w:gridCol w:w="1759"/>
              <w:gridCol w:w="1638"/>
              <w:gridCol w:w="1202"/>
            </w:tblGrid>
            <w:tr w:rsidR="00E561D7" w:rsidRPr="00E37E7B" w14:paraId="3710E802" w14:textId="77777777" w:rsidTr="00BB794F">
              <w:tc>
                <w:tcPr>
                  <w:tcW w:w="1759" w:type="dxa"/>
                </w:tcPr>
                <w:p w14:paraId="66F7BF72" w14:textId="77777777" w:rsidR="00E561D7" w:rsidRPr="00E37E7B" w:rsidRDefault="00E561D7" w:rsidP="00E561D7">
                  <w:pPr>
                    <w:jc w:val="both"/>
                    <w:rPr>
                      <w:rFonts w:ascii="Times New Roman" w:hAnsi="Times New Roman"/>
                      <w:sz w:val="20"/>
                      <w:szCs w:val="20"/>
                    </w:rPr>
                  </w:pPr>
                  <w:r w:rsidRPr="00E37E7B">
                    <w:rPr>
                      <w:rFonts w:ascii="Times New Roman" w:hAnsi="Times New Roman"/>
                      <w:sz w:val="20"/>
                      <w:szCs w:val="20"/>
                    </w:rPr>
                    <w:t xml:space="preserve">Амортизационная </w:t>
                  </w:r>
                </w:p>
                <w:p w14:paraId="497855D9"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группа</w:t>
                  </w:r>
                </w:p>
              </w:tc>
              <w:tc>
                <w:tcPr>
                  <w:tcW w:w="1638" w:type="dxa"/>
                </w:tcPr>
                <w:p w14:paraId="28825314" w14:textId="77777777" w:rsidR="00E561D7" w:rsidRPr="00E37E7B" w:rsidRDefault="00E561D7" w:rsidP="00E561D7">
                  <w:pPr>
                    <w:jc w:val="both"/>
                    <w:rPr>
                      <w:rFonts w:ascii="Times New Roman" w:hAnsi="Times New Roman"/>
                      <w:sz w:val="20"/>
                      <w:szCs w:val="20"/>
                    </w:rPr>
                  </w:pPr>
                  <w:r w:rsidRPr="00E37E7B">
                    <w:rPr>
                      <w:rFonts w:ascii="Times New Roman" w:hAnsi="Times New Roman"/>
                      <w:sz w:val="20"/>
                      <w:szCs w:val="20"/>
                    </w:rPr>
                    <w:t xml:space="preserve">Первоначальная </w:t>
                  </w:r>
                </w:p>
                <w:p w14:paraId="2AB9F9AA"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стоимость объектов</w:t>
                  </w:r>
                </w:p>
              </w:tc>
              <w:tc>
                <w:tcPr>
                  <w:tcW w:w="1202" w:type="dxa"/>
                </w:tcPr>
                <w:p w14:paraId="3BABA89A" w14:textId="77777777" w:rsidR="00E561D7" w:rsidRPr="00E37E7B" w:rsidRDefault="00E561D7" w:rsidP="00E561D7">
                  <w:pPr>
                    <w:jc w:val="both"/>
                    <w:rPr>
                      <w:rFonts w:ascii="Times New Roman" w:hAnsi="Times New Roman"/>
                      <w:sz w:val="20"/>
                      <w:szCs w:val="20"/>
                    </w:rPr>
                  </w:pPr>
                  <w:r w:rsidRPr="00E37E7B">
                    <w:rPr>
                      <w:rFonts w:ascii="Times New Roman" w:hAnsi="Times New Roman"/>
                      <w:sz w:val="20"/>
                      <w:szCs w:val="20"/>
                    </w:rPr>
                    <w:t xml:space="preserve">Остаточная </w:t>
                  </w:r>
                </w:p>
                <w:p w14:paraId="436FFE7A" w14:textId="77777777" w:rsidR="00E561D7" w:rsidRPr="00E37E7B" w:rsidRDefault="00E561D7" w:rsidP="00E561D7">
                  <w:pPr>
                    <w:jc w:val="both"/>
                    <w:rPr>
                      <w:rFonts w:ascii="Times New Roman" w:hAnsi="Times New Roman"/>
                      <w:sz w:val="20"/>
                      <w:szCs w:val="20"/>
                    </w:rPr>
                  </w:pPr>
                  <w:r w:rsidRPr="00E37E7B">
                    <w:rPr>
                      <w:rFonts w:ascii="Times New Roman" w:hAnsi="Times New Roman"/>
                      <w:sz w:val="20"/>
                      <w:szCs w:val="20"/>
                    </w:rPr>
                    <w:t xml:space="preserve">стоимость </w:t>
                  </w:r>
                </w:p>
                <w:p w14:paraId="3A8262B1"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объектов</w:t>
                  </w:r>
                </w:p>
              </w:tc>
            </w:tr>
            <w:tr w:rsidR="00E561D7" w:rsidRPr="00E37E7B" w14:paraId="5C496ACA" w14:textId="77777777" w:rsidTr="00BB794F">
              <w:tc>
                <w:tcPr>
                  <w:tcW w:w="1759" w:type="dxa"/>
                </w:tcPr>
                <w:p w14:paraId="1EA1680D"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Первая</w:t>
                  </w:r>
                </w:p>
              </w:tc>
              <w:tc>
                <w:tcPr>
                  <w:tcW w:w="1638" w:type="dxa"/>
                </w:tcPr>
                <w:p w14:paraId="31216D9A"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12000</w:t>
                  </w:r>
                </w:p>
              </w:tc>
              <w:tc>
                <w:tcPr>
                  <w:tcW w:w="1202" w:type="dxa"/>
                </w:tcPr>
                <w:p w14:paraId="6A766D3B"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6000</w:t>
                  </w:r>
                </w:p>
              </w:tc>
            </w:tr>
            <w:tr w:rsidR="00E561D7" w:rsidRPr="00E37E7B" w14:paraId="2D7939FE" w14:textId="77777777" w:rsidTr="00BB794F">
              <w:tc>
                <w:tcPr>
                  <w:tcW w:w="1759" w:type="dxa"/>
                </w:tcPr>
                <w:p w14:paraId="0792B8FA"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Вторая</w:t>
                  </w:r>
                </w:p>
              </w:tc>
              <w:tc>
                <w:tcPr>
                  <w:tcW w:w="1638" w:type="dxa"/>
                </w:tcPr>
                <w:p w14:paraId="22CF1062"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23500</w:t>
                  </w:r>
                </w:p>
              </w:tc>
              <w:tc>
                <w:tcPr>
                  <w:tcW w:w="1202" w:type="dxa"/>
                </w:tcPr>
                <w:p w14:paraId="7CB456F7"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11750</w:t>
                  </w:r>
                </w:p>
              </w:tc>
            </w:tr>
            <w:tr w:rsidR="00E561D7" w:rsidRPr="00E37E7B" w14:paraId="6BED6EE8" w14:textId="77777777" w:rsidTr="00BB794F">
              <w:tc>
                <w:tcPr>
                  <w:tcW w:w="1759" w:type="dxa"/>
                </w:tcPr>
                <w:p w14:paraId="1EB28D48"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Третья</w:t>
                  </w:r>
                </w:p>
              </w:tc>
              <w:tc>
                <w:tcPr>
                  <w:tcW w:w="1638" w:type="dxa"/>
                </w:tcPr>
                <w:p w14:paraId="42E2CBFD"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25 500</w:t>
                  </w:r>
                </w:p>
              </w:tc>
              <w:tc>
                <w:tcPr>
                  <w:tcW w:w="1202" w:type="dxa"/>
                </w:tcPr>
                <w:p w14:paraId="11B871AB"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12750</w:t>
                  </w:r>
                </w:p>
              </w:tc>
            </w:tr>
            <w:tr w:rsidR="00E561D7" w:rsidRPr="00E37E7B" w14:paraId="56E4D3FA" w14:textId="77777777" w:rsidTr="00BB794F">
              <w:tc>
                <w:tcPr>
                  <w:tcW w:w="1759" w:type="dxa"/>
                </w:tcPr>
                <w:p w14:paraId="0EC4A68E"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Четвертая</w:t>
                  </w:r>
                </w:p>
              </w:tc>
              <w:tc>
                <w:tcPr>
                  <w:tcW w:w="1638" w:type="dxa"/>
                </w:tcPr>
                <w:p w14:paraId="29365B32"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32400</w:t>
                  </w:r>
                </w:p>
              </w:tc>
              <w:tc>
                <w:tcPr>
                  <w:tcW w:w="1202" w:type="dxa"/>
                </w:tcPr>
                <w:p w14:paraId="25555D30"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11000</w:t>
                  </w:r>
                </w:p>
              </w:tc>
            </w:tr>
            <w:tr w:rsidR="00E561D7" w:rsidRPr="00E37E7B" w14:paraId="5C6AD02F" w14:textId="77777777" w:rsidTr="00BB794F">
              <w:tc>
                <w:tcPr>
                  <w:tcW w:w="1759" w:type="dxa"/>
                </w:tcPr>
                <w:p w14:paraId="23A4F9FC"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Пятая</w:t>
                  </w:r>
                </w:p>
              </w:tc>
              <w:tc>
                <w:tcPr>
                  <w:tcW w:w="1638" w:type="dxa"/>
                </w:tcPr>
                <w:p w14:paraId="0B16FC10"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56800</w:t>
                  </w:r>
                </w:p>
              </w:tc>
              <w:tc>
                <w:tcPr>
                  <w:tcW w:w="1202" w:type="dxa"/>
                </w:tcPr>
                <w:p w14:paraId="0BD0982E"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24000</w:t>
                  </w:r>
                </w:p>
              </w:tc>
            </w:tr>
            <w:tr w:rsidR="00E561D7" w:rsidRPr="00E37E7B" w14:paraId="2B4B95E3" w14:textId="77777777" w:rsidTr="00BB794F">
              <w:tc>
                <w:tcPr>
                  <w:tcW w:w="1759" w:type="dxa"/>
                </w:tcPr>
                <w:p w14:paraId="08C1931D"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Шестая</w:t>
                  </w:r>
                </w:p>
              </w:tc>
              <w:tc>
                <w:tcPr>
                  <w:tcW w:w="1638" w:type="dxa"/>
                </w:tcPr>
                <w:p w14:paraId="05357291"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32 300</w:t>
                  </w:r>
                </w:p>
              </w:tc>
              <w:tc>
                <w:tcPr>
                  <w:tcW w:w="1202" w:type="dxa"/>
                </w:tcPr>
                <w:p w14:paraId="6E78CC89"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16500</w:t>
                  </w:r>
                </w:p>
              </w:tc>
            </w:tr>
            <w:tr w:rsidR="00E561D7" w:rsidRPr="00E37E7B" w14:paraId="60DC82D0" w14:textId="77777777" w:rsidTr="00BB794F">
              <w:tc>
                <w:tcPr>
                  <w:tcW w:w="1759" w:type="dxa"/>
                </w:tcPr>
                <w:p w14:paraId="0DC1F185"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 xml:space="preserve">Седьмая </w:t>
                  </w:r>
                </w:p>
              </w:tc>
              <w:tc>
                <w:tcPr>
                  <w:tcW w:w="1638" w:type="dxa"/>
                </w:tcPr>
                <w:p w14:paraId="645B3CCD"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12600</w:t>
                  </w:r>
                </w:p>
              </w:tc>
              <w:tc>
                <w:tcPr>
                  <w:tcW w:w="1202" w:type="dxa"/>
                </w:tcPr>
                <w:p w14:paraId="1B387B3D"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6150</w:t>
                  </w:r>
                </w:p>
              </w:tc>
            </w:tr>
            <w:tr w:rsidR="00E561D7" w:rsidRPr="00E37E7B" w14:paraId="0A5EE6F5" w14:textId="77777777" w:rsidTr="00BB794F">
              <w:tc>
                <w:tcPr>
                  <w:tcW w:w="1759" w:type="dxa"/>
                </w:tcPr>
                <w:p w14:paraId="0693537C"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Восьмая</w:t>
                  </w:r>
                </w:p>
              </w:tc>
              <w:tc>
                <w:tcPr>
                  <w:tcW w:w="1638" w:type="dxa"/>
                </w:tcPr>
                <w:p w14:paraId="5CF6816E"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45300</w:t>
                  </w:r>
                </w:p>
              </w:tc>
              <w:tc>
                <w:tcPr>
                  <w:tcW w:w="1202" w:type="dxa"/>
                </w:tcPr>
                <w:p w14:paraId="77D03A71"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19 500</w:t>
                  </w:r>
                </w:p>
              </w:tc>
            </w:tr>
            <w:tr w:rsidR="00E561D7" w:rsidRPr="00E37E7B" w14:paraId="1B83F0FE" w14:textId="77777777" w:rsidTr="00BB794F">
              <w:tc>
                <w:tcPr>
                  <w:tcW w:w="1759" w:type="dxa"/>
                </w:tcPr>
                <w:p w14:paraId="75CEF9AD"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Девятая</w:t>
                  </w:r>
                </w:p>
              </w:tc>
              <w:tc>
                <w:tcPr>
                  <w:tcW w:w="1638" w:type="dxa"/>
                </w:tcPr>
                <w:p w14:paraId="204D564A"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14300</w:t>
                  </w:r>
                </w:p>
              </w:tc>
              <w:tc>
                <w:tcPr>
                  <w:tcW w:w="1202" w:type="dxa"/>
                </w:tcPr>
                <w:p w14:paraId="51F412D9"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7050</w:t>
                  </w:r>
                </w:p>
              </w:tc>
            </w:tr>
          </w:tbl>
          <w:p w14:paraId="180BEA07" w14:textId="2FC0F1CD" w:rsidR="00C941E0" w:rsidRPr="00E37E7B" w:rsidRDefault="00C941E0" w:rsidP="00C941E0">
            <w:pPr>
              <w:spacing w:after="0"/>
              <w:ind w:left="113"/>
              <w:rPr>
                <w:rFonts w:ascii="Times New Roman" w:hAnsi="Times New Roman"/>
                <w:b/>
              </w:rPr>
            </w:pPr>
          </w:p>
        </w:tc>
      </w:tr>
      <w:tr w:rsidR="00C941E0" w:rsidRPr="00E37E7B" w14:paraId="20122845" w14:textId="77777777" w:rsidTr="00954C9F">
        <w:trPr>
          <w:trHeight w:val="412"/>
        </w:trPr>
        <w:tc>
          <w:tcPr>
            <w:tcW w:w="1984" w:type="dxa"/>
            <w:vMerge w:val="restart"/>
            <w:shd w:val="clear" w:color="auto" w:fill="auto"/>
          </w:tcPr>
          <w:p w14:paraId="4A88E0B3" w14:textId="77777777" w:rsidR="00C941E0" w:rsidRPr="00E37E7B" w:rsidRDefault="00C941E0" w:rsidP="0004272B">
            <w:pPr>
              <w:spacing w:after="0"/>
              <w:ind w:left="113"/>
              <w:rPr>
                <w:rFonts w:ascii="Times New Roman" w:hAnsi="Times New Roman"/>
                <w:spacing w:val="-1"/>
              </w:rPr>
            </w:pPr>
            <w:r w:rsidRPr="00E37E7B">
              <w:rPr>
                <w:rFonts w:ascii="Times New Roman" w:hAnsi="Times New Roman"/>
              </w:rPr>
              <w:t xml:space="preserve">Способность </w:t>
            </w:r>
            <w:r w:rsidRPr="00E37E7B">
              <w:rPr>
                <w:rFonts w:ascii="Times New Roman" w:hAnsi="Times New Roman"/>
                <w:spacing w:val="-1"/>
              </w:rPr>
              <w:t xml:space="preserve">разрабатывать </w:t>
            </w:r>
            <w:r w:rsidRPr="00E37E7B">
              <w:rPr>
                <w:rFonts w:ascii="Times New Roman" w:hAnsi="Times New Roman"/>
                <w:spacing w:val="-1"/>
              </w:rPr>
              <w:lastRenderedPageBreak/>
              <w:t>эффективные хозяйственные решения в целях получения прибыли и долгосрочного развития корпорации</w:t>
            </w:r>
          </w:p>
          <w:p w14:paraId="404C6196" w14:textId="3B1C0A50" w:rsidR="008A7249" w:rsidRPr="00E37E7B" w:rsidRDefault="00154D8D" w:rsidP="0004272B">
            <w:pPr>
              <w:spacing w:after="0"/>
              <w:ind w:left="113"/>
              <w:rPr>
                <w:rFonts w:ascii="Times New Roman" w:hAnsi="Times New Roman"/>
              </w:rPr>
            </w:pPr>
            <w:r>
              <w:rPr>
                <w:rFonts w:ascii="Times New Roman" w:hAnsi="Times New Roman"/>
                <w:lang w:eastAsia="ru-RU" w:bidi="ru-RU"/>
              </w:rPr>
              <w:t>(ПК</w:t>
            </w:r>
            <w:r w:rsidR="008A7249" w:rsidRPr="00E37E7B">
              <w:rPr>
                <w:rFonts w:ascii="Times New Roman" w:hAnsi="Times New Roman"/>
                <w:lang w:eastAsia="ru-RU" w:bidi="ru-RU"/>
              </w:rPr>
              <w:t>-3)</w:t>
            </w:r>
          </w:p>
        </w:tc>
        <w:tc>
          <w:tcPr>
            <w:tcW w:w="2835" w:type="dxa"/>
            <w:shd w:val="clear" w:color="auto" w:fill="auto"/>
          </w:tcPr>
          <w:p w14:paraId="4D489860" w14:textId="77777777" w:rsidR="00C941E0" w:rsidRPr="00E37E7B" w:rsidRDefault="00C941E0" w:rsidP="00BB794F">
            <w:pPr>
              <w:shd w:val="clear" w:color="auto" w:fill="FFFFFF"/>
              <w:spacing w:after="0"/>
              <w:jc w:val="both"/>
              <w:rPr>
                <w:rFonts w:ascii="Times New Roman" w:eastAsia="Calibri" w:hAnsi="Times New Roman"/>
              </w:rPr>
            </w:pPr>
            <w:r w:rsidRPr="00E37E7B">
              <w:rPr>
                <w:rFonts w:ascii="Times New Roman" w:hAnsi="Times New Roman"/>
                <w:spacing w:val="-1"/>
              </w:rPr>
              <w:lastRenderedPageBreak/>
              <w:t xml:space="preserve">1.Организует хозяйственную </w:t>
            </w:r>
            <w:r w:rsidRPr="00E37E7B">
              <w:rPr>
                <w:rFonts w:ascii="Times New Roman" w:hAnsi="Times New Roman"/>
                <w:spacing w:val="-1"/>
              </w:rPr>
              <w:lastRenderedPageBreak/>
              <w:t>деятельность корпорации в целях получения прибыли.</w:t>
            </w:r>
          </w:p>
        </w:tc>
        <w:tc>
          <w:tcPr>
            <w:tcW w:w="4464" w:type="dxa"/>
          </w:tcPr>
          <w:p w14:paraId="511BD520" w14:textId="77777777" w:rsidR="008A7249" w:rsidRPr="00E37E7B" w:rsidRDefault="008A7249" w:rsidP="008A7249">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lastRenderedPageBreak/>
              <w:t xml:space="preserve">Знать </w:t>
            </w:r>
            <w:r w:rsidRPr="00E37E7B">
              <w:rPr>
                <w:rFonts w:ascii="Times New Roman" w:eastAsia="Calibri" w:hAnsi="Times New Roman"/>
                <w:bCs/>
                <w:lang w:eastAsia="ru-RU"/>
              </w:rPr>
              <w:t xml:space="preserve">–методический инструментарий системного анализа и моделирования </w:t>
            </w:r>
            <w:r w:rsidRPr="00E37E7B">
              <w:rPr>
                <w:rFonts w:ascii="Times New Roman" w:eastAsia="Calibri" w:hAnsi="Times New Roman"/>
                <w:bCs/>
                <w:lang w:eastAsia="ru-RU"/>
              </w:rPr>
              <w:lastRenderedPageBreak/>
              <w:t>экономических процессов;</w:t>
            </w:r>
          </w:p>
          <w:p w14:paraId="33CBFCA6" w14:textId="77777777" w:rsidR="008A7249" w:rsidRPr="00E37E7B" w:rsidRDefault="008A7249" w:rsidP="008A7249">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 xml:space="preserve">- </w:t>
            </w:r>
            <w:r w:rsidRPr="00E37E7B">
              <w:rPr>
                <w:rFonts w:ascii="Times New Roman" w:eastAsia="Calibri" w:hAnsi="Times New Roman"/>
                <w:bCs/>
                <w:lang w:eastAsia="ru-RU"/>
              </w:rPr>
              <w:t>источники получения конкурентных преимуществ корпорации.</w:t>
            </w:r>
          </w:p>
          <w:p w14:paraId="33A845D8" w14:textId="77777777" w:rsidR="008A7249" w:rsidRPr="00E37E7B" w:rsidRDefault="008A7249" w:rsidP="008A7249">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Уметь</w:t>
            </w:r>
            <w:r w:rsidRPr="00E37E7B">
              <w:rPr>
                <w:rFonts w:ascii="Times New Roman" w:eastAsia="Calibri" w:hAnsi="Times New Roman"/>
                <w:bCs/>
                <w:lang w:eastAsia="ru-RU"/>
              </w:rPr>
              <w:t xml:space="preserve"> – применять методический инструментарий системного анализа и моделирования экономических процессов;</w:t>
            </w:r>
          </w:p>
          <w:p w14:paraId="0536ED66" w14:textId="0656CEAC" w:rsidR="00C941E0" w:rsidRPr="00E37E7B" w:rsidRDefault="008A7249" w:rsidP="008A7249">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Cs/>
                <w:lang w:eastAsia="ru-RU"/>
              </w:rPr>
              <w:t>организовывать проведение системного анализа.</w:t>
            </w:r>
          </w:p>
        </w:tc>
        <w:tc>
          <w:tcPr>
            <w:tcW w:w="4751" w:type="dxa"/>
            <w:shd w:val="clear" w:color="auto" w:fill="auto"/>
          </w:tcPr>
          <w:p w14:paraId="6B318F51" w14:textId="7FFF243A" w:rsidR="00EA7812" w:rsidRPr="00E37E7B" w:rsidRDefault="00C941E0" w:rsidP="00BF31A9">
            <w:pPr>
              <w:spacing w:after="0"/>
              <w:jc w:val="both"/>
            </w:pPr>
            <w:r w:rsidRPr="00E37E7B">
              <w:rPr>
                <w:rFonts w:ascii="Times New Roman" w:hAnsi="Times New Roman"/>
                <w:b/>
              </w:rPr>
              <w:lastRenderedPageBreak/>
              <w:t xml:space="preserve">Задание 1. </w:t>
            </w:r>
            <w:r w:rsidR="00EA7812" w:rsidRPr="00E37E7B">
              <w:rPr>
                <w:rFonts w:ascii="Times New Roman" w:eastAsia="Calibri" w:hAnsi="Times New Roman"/>
                <w:bCs/>
                <w:lang w:eastAsia="ru-RU"/>
              </w:rPr>
              <w:t>Приве</w:t>
            </w:r>
            <w:r w:rsidR="00BF31A9" w:rsidRPr="00E37E7B">
              <w:rPr>
                <w:rFonts w:ascii="Times New Roman" w:eastAsia="Calibri" w:hAnsi="Times New Roman"/>
                <w:bCs/>
                <w:lang w:eastAsia="ru-RU"/>
              </w:rPr>
              <w:t>дите</w:t>
            </w:r>
            <w:r w:rsidR="00EA7812" w:rsidRPr="00E37E7B">
              <w:rPr>
                <w:rFonts w:ascii="Times New Roman" w:eastAsia="Calibri" w:hAnsi="Times New Roman"/>
                <w:bCs/>
                <w:lang w:eastAsia="ru-RU"/>
              </w:rPr>
              <w:t xml:space="preserve"> примеры оптимизационных моделей выбора лучшего </w:t>
            </w:r>
            <w:r w:rsidR="00EA7812" w:rsidRPr="00E37E7B">
              <w:rPr>
                <w:rFonts w:ascii="Times New Roman" w:eastAsia="Calibri" w:hAnsi="Times New Roman"/>
                <w:bCs/>
                <w:lang w:eastAsia="ru-RU"/>
              </w:rPr>
              <w:lastRenderedPageBreak/>
              <w:t>варианта использования ограниченных ресурсов.</w:t>
            </w:r>
            <w:r w:rsidR="00EA7812" w:rsidRPr="00E37E7B">
              <w:rPr>
                <w:b/>
              </w:rPr>
              <w:t xml:space="preserve"> </w:t>
            </w:r>
          </w:p>
          <w:p w14:paraId="14DDE7CC" w14:textId="2A99730B" w:rsidR="00C941E0" w:rsidRPr="00E37E7B" w:rsidRDefault="00C941E0" w:rsidP="00BF31A9">
            <w:pPr>
              <w:pStyle w:val="150"/>
              <w:spacing w:line="240" w:lineRule="auto"/>
              <w:ind w:firstLine="0"/>
              <w:rPr>
                <w:b/>
              </w:rPr>
            </w:pPr>
            <w:r w:rsidRPr="00E37E7B">
              <w:rPr>
                <w:b/>
                <w:sz w:val="24"/>
                <w:szCs w:val="24"/>
              </w:rPr>
              <w:t>Задание 2.</w:t>
            </w:r>
            <w:r w:rsidR="00BF31A9" w:rsidRPr="00E37E7B">
              <w:rPr>
                <w:b/>
                <w:sz w:val="24"/>
                <w:szCs w:val="24"/>
              </w:rPr>
              <w:t xml:space="preserve"> </w:t>
            </w:r>
            <w:r w:rsidR="00BF31A9" w:rsidRPr="00E37E7B">
              <w:rPr>
                <w:bCs/>
                <w:sz w:val="24"/>
                <w:szCs w:val="24"/>
                <w:lang w:val="ru-RU" w:eastAsia="ru-RU"/>
              </w:rPr>
              <w:t>Заработная плата (с обязательными отчислениями) занимает 52% в средней цене продукта А. Оклады и тарифные ставки работников компании в течение года были повышены в среднем на 8%. На сколько процентов должен подорожать продукт вследствие такого повышения зарплаты (при прочих равных условиях).</w:t>
            </w:r>
          </w:p>
        </w:tc>
      </w:tr>
      <w:tr w:rsidR="00C941E0" w:rsidRPr="00E37E7B" w14:paraId="0124C505" w14:textId="77777777" w:rsidTr="00954C9F">
        <w:trPr>
          <w:trHeight w:val="2182"/>
        </w:trPr>
        <w:tc>
          <w:tcPr>
            <w:tcW w:w="1984" w:type="dxa"/>
            <w:vMerge/>
            <w:shd w:val="clear" w:color="auto" w:fill="auto"/>
          </w:tcPr>
          <w:p w14:paraId="739FAA84" w14:textId="77777777" w:rsidR="00C941E0" w:rsidRPr="00E37E7B" w:rsidRDefault="00C941E0" w:rsidP="0004272B">
            <w:pPr>
              <w:spacing w:after="0"/>
              <w:ind w:left="113"/>
              <w:rPr>
                <w:rFonts w:ascii="Times New Roman" w:hAnsi="Times New Roman"/>
              </w:rPr>
            </w:pPr>
          </w:p>
        </w:tc>
        <w:tc>
          <w:tcPr>
            <w:tcW w:w="2835" w:type="dxa"/>
            <w:shd w:val="clear" w:color="auto" w:fill="auto"/>
          </w:tcPr>
          <w:p w14:paraId="4F5D86C8" w14:textId="77777777" w:rsidR="00C941E0" w:rsidRPr="00E37E7B" w:rsidRDefault="00C941E0" w:rsidP="00BB794F">
            <w:pPr>
              <w:spacing w:after="0"/>
              <w:ind w:left="113"/>
              <w:rPr>
                <w:rFonts w:ascii="Times New Roman" w:eastAsia="Calibri" w:hAnsi="Times New Roman"/>
              </w:rPr>
            </w:pPr>
            <w:r w:rsidRPr="00E37E7B">
              <w:rPr>
                <w:rFonts w:ascii="Times New Roman" w:eastAsia="Calibri" w:hAnsi="Times New Roman"/>
              </w:rPr>
              <w:t>2.</w:t>
            </w:r>
            <w:r w:rsidRPr="00E37E7B">
              <w:rPr>
                <w:rFonts w:ascii="Times New Roman" w:hAnsi="Times New Roman"/>
              </w:rPr>
              <w:t>Подготавливает аналитическую базу для разработки долгосрочной стратегии организации хозяйственных процессов в корпорации.</w:t>
            </w:r>
          </w:p>
        </w:tc>
        <w:tc>
          <w:tcPr>
            <w:tcW w:w="4464" w:type="dxa"/>
          </w:tcPr>
          <w:p w14:paraId="61E27869" w14:textId="77777777" w:rsidR="00282684" w:rsidRPr="00E37E7B" w:rsidRDefault="00282684" w:rsidP="00282684">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 xml:space="preserve">Знать – </w:t>
            </w:r>
            <w:r w:rsidRPr="00E37E7B">
              <w:rPr>
                <w:rFonts w:ascii="Times New Roman" w:eastAsia="Calibri" w:hAnsi="Times New Roman"/>
                <w:bCs/>
                <w:lang w:eastAsia="ru-RU"/>
              </w:rPr>
              <w:t>признаки и последствия изменения основных социально-экономических показателей;</w:t>
            </w:r>
          </w:p>
          <w:p w14:paraId="4832352D" w14:textId="77777777" w:rsidR="00282684" w:rsidRPr="00E37E7B" w:rsidRDefault="00282684" w:rsidP="00282684">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Cs/>
                <w:lang w:eastAsia="ru-RU"/>
              </w:rPr>
              <w:t>- направления экономического развития на микро-, мезо- и макроуровнях.</w:t>
            </w:r>
          </w:p>
          <w:p w14:paraId="7E0AE909" w14:textId="492EE1CE" w:rsidR="00C941E0" w:rsidRPr="00E37E7B" w:rsidRDefault="00282684" w:rsidP="00282684">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Уметь</w:t>
            </w:r>
            <w:r w:rsidRPr="00E37E7B">
              <w:rPr>
                <w:rFonts w:ascii="Times New Roman" w:eastAsia="Calibri" w:hAnsi="Times New Roman"/>
                <w:bCs/>
                <w:lang w:eastAsia="ru-RU"/>
              </w:rPr>
              <w:t>- выявлять и обосновывать перспективы изменений социально – экономических показателей</w:t>
            </w:r>
          </w:p>
        </w:tc>
        <w:tc>
          <w:tcPr>
            <w:tcW w:w="4751" w:type="dxa"/>
            <w:shd w:val="clear" w:color="auto" w:fill="auto"/>
          </w:tcPr>
          <w:p w14:paraId="039AF629" w14:textId="3D39DC15" w:rsidR="00C941E0" w:rsidRPr="00E37E7B" w:rsidRDefault="00C941E0" w:rsidP="00C941E0">
            <w:pPr>
              <w:spacing w:after="0"/>
              <w:ind w:left="113"/>
              <w:rPr>
                <w:rFonts w:ascii="Times New Roman" w:eastAsia="Calibri" w:hAnsi="Times New Roman"/>
                <w:bCs/>
                <w:lang w:eastAsia="ru-RU"/>
              </w:rPr>
            </w:pPr>
            <w:r w:rsidRPr="00E37E7B">
              <w:rPr>
                <w:rFonts w:ascii="Times New Roman" w:hAnsi="Times New Roman"/>
                <w:b/>
              </w:rPr>
              <w:t xml:space="preserve">Задание 1. </w:t>
            </w:r>
            <w:r w:rsidR="00BF31A9" w:rsidRPr="00E37E7B">
              <w:rPr>
                <w:rFonts w:ascii="Times New Roman" w:eastAsia="Calibri" w:hAnsi="Times New Roman"/>
                <w:bCs/>
                <w:lang w:eastAsia="ru-RU"/>
              </w:rPr>
              <w:t>Выделите механизмы государственной поддержки для решения социально-экономических проблем общества (опишите их, и дайте им характеристику с точки зрения применения в Российской Федерации).</w:t>
            </w:r>
          </w:p>
          <w:p w14:paraId="6AE227FB" w14:textId="708A1D25" w:rsidR="00C941E0" w:rsidRPr="00E37E7B" w:rsidRDefault="00C941E0" w:rsidP="00C941E0">
            <w:pPr>
              <w:spacing w:after="0"/>
              <w:ind w:left="113"/>
              <w:rPr>
                <w:rFonts w:ascii="Times New Roman" w:hAnsi="Times New Roman"/>
                <w:b/>
              </w:rPr>
            </w:pPr>
            <w:r w:rsidRPr="00E37E7B">
              <w:rPr>
                <w:rFonts w:ascii="Times New Roman" w:hAnsi="Times New Roman"/>
                <w:b/>
              </w:rPr>
              <w:t>Задание 2.</w:t>
            </w:r>
            <w:r w:rsidR="00BF31A9" w:rsidRPr="00E37E7B">
              <w:rPr>
                <w:rFonts w:ascii="Times New Roman" w:hAnsi="Times New Roman"/>
                <w:b/>
              </w:rPr>
              <w:t xml:space="preserve"> </w:t>
            </w:r>
            <w:r w:rsidR="00BF31A9" w:rsidRPr="00E37E7B">
              <w:rPr>
                <w:rFonts w:ascii="Times New Roman" w:eastAsia="Calibri" w:hAnsi="Times New Roman"/>
                <w:bCs/>
                <w:lang w:eastAsia="ru-RU"/>
              </w:rPr>
              <w:t xml:space="preserve">Укажите нормативно - правовые основы </w:t>
            </w:r>
            <w:r w:rsidR="00630777" w:rsidRPr="00E37E7B">
              <w:rPr>
                <w:rFonts w:ascii="Times New Roman" w:eastAsia="Calibri" w:hAnsi="Times New Roman"/>
                <w:bCs/>
                <w:lang w:eastAsia="ru-RU"/>
              </w:rPr>
              <w:t>регулирования</w:t>
            </w:r>
            <w:r w:rsidR="00BF31A9" w:rsidRPr="00E37E7B">
              <w:rPr>
                <w:rFonts w:ascii="Times New Roman" w:eastAsia="Calibri" w:hAnsi="Times New Roman"/>
                <w:bCs/>
                <w:lang w:eastAsia="ru-RU"/>
              </w:rPr>
              <w:t xml:space="preserve"> социальн</w:t>
            </w:r>
            <w:r w:rsidR="00630777" w:rsidRPr="00E37E7B">
              <w:rPr>
                <w:rFonts w:ascii="Times New Roman" w:eastAsia="Calibri" w:hAnsi="Times New Roman"/>
                <w:bCs/>
                <w:lang w:eastAsia="ru-RU"/>
              </w:rPr>
              <w:t>ых</w:t>
            </w:r>
            <w:r w:rsidR="00BF31A9" w:rsidRPr="00E37E7B">
              <w:rPr>
                <w:rFonts w:ascii="Times New Roman" w:eastAsia="Calibri" w:hAnsi="Times New Roman"/>
                <w:bCs/>
                <w:lang w:eastAsia="ru-RU"/>
              </w:rPr>
              <w:t xml:space="preserve"> проблем </w:t>
            </w:r>
            <w:r w:rsidR="00630777" w:rsidRPr="00E37E7B">
              <w:rPr>
                <w:rFonts w:ascii="Times New Roman" w:eastAsia="Calibri" w:hAnsi="Times New Roman"/>
                <w:bCs/>
                <w:lang w:eastAsia="ru-RU"/>
              </w:rPr>
              <w:t>в корпорации</w:t>
            </w:r>
            <w:r w:rsidR="00BF31A9" w:rsidRPr="00E37E7B">
              <w:rPr>
                <w:rFonts w:ascii="Times New Roman" w:eastAsia="Calibri" w:hAnsi="Times New Roman"/>
                <w:bCs/>
                <w:lang w:eastAsia="ru-RU"/>
              </w:rPr>
              <w:t xml:space="preserve"> (опишите их, и дайте характеристику с точки зрения правоприменения в Российской Федерации)</w:t>
            </w:r>
          </w:p>
        </w:tc>
      </w:tr>
      <w:tr w:rsidR="00C941E0" w:rsidRPr="00E37E7B" w14:paraId="389E3E77" w14:textId="77777777" w:rsidTr="00630777">
        <w:trPr>
          <w:trHeight w:val="2259"/>
        </w:trPr>
        <w:tc>
          <w:tcPr>
            <w:tcW w:w="1984" w:type="dxa"/>
            <w:vMerge/>
            <w:shd w:val="clear" w:color="auto" w:fill="auto"/>
          </w:tcPr>
          <w:p w14:paraId="7AA6F59A" w14:textId="77777777" w:rsidR="00C941E0" w:rsidRPr="00E37E7B" w:rsidRDefault="00C941E0" w:rsidP="0004272B">
            <w:pPr>
              <w:spacing w:after="0"/>
              <w:ind w:left="113"/>
              <w:rPr>
                <w:rFonts w:ascii="Times New Roman" w:hAnsi="Times New Roman"/>
              </w:rPr>
            </w:pPr>
          </w:p>
        </w:tc>
        <w:tc>
          <w:tcPr>
            <w:tcW w:w="2835" w:type="dxa"/>
            <w:shd w:val="clear" w:color="auto" w:fill="auto"/>
          </w:tcPr>
          <w:p w14:paraId="72291C44" w14:textId="77777777" w:rsidR="00C941E0" w:rsidRPr="00E37E7B" w:rsidRDefault="00C941E0" w:rsidP="00C941E0">
            <w:pPr>
              <w:shd w:val="clear" w:color="auto" w:fill="FFFFFF"/>
              <w:spacing w:after="0"/>
              <w:jc w:val="both"/>
              <w:rPr>
                <w:rFonts w:ascii="Times New Roman" w:eastAsia="Calibri" w:hAnsi="Times New Roman"/>
              </w:rPr>
            </w:pPr>
            <w:r w:rsidRPr="00E37E7B">
              <w:rPr>
                <w:rFonts w:ascii="Times New Roman" w:hAnsi="Times New Roman"/>
              </w:rPr>
              <w:t>3.Организует мониторинг и обработку данных для оценки достижения экономических результатов хозяйственной деятельности корпорации в долгосрочной перспективе.</w:t>
            </w:r>
          </w:p>
        </w:tc>
        <w:tc>
          <w:tcPr>
            <w:tcW w:w="4464" w:type="dxa"/>
          </w:tcPr>
          <w:p w14:paraId="307E4EB3" w14:textId="77777777" w:rsidR="00282684" w:rsidRPr="00E37E7B" w:rsidRDefault="00282684" w:rsidP="00282684">
            <w:pPr>
              <w:widowControl w:val="0"/>
              <w:tabs>
                <w:tab w:val="left" w:pos="993"/>
              </w:tabs>
              <w:autoSpaceDE w:val="0"/>
              <w:autoSpaceDN w:val="0"/>
              <w:spacing w:after="0"/>
              <w:rPr>
                <w:rFonts w:ascii="Times New Roman" w:eastAsia="Calibri" w:hAnsi="Times New Roman"/>
                <w:lang w:eastAsia="ru-RU"/>
              </w:rPr>
            </w:pPr>
            <w:r w:rsidRPr="00E37E7B">
              <w:rPr>
                <w:rFonts w:ascii="Times New Roman" w:eastAsia="Calibri" w:hAnsi="Times New Roman"/>
                <w:b/>
                <w:lang w:eastAsia="ru-RU"/>
              </w:rPr>
              <w:t>Знать –</w:t>
            </w:r>
            <w:r w:rsidRPr="00E37E7B">
              <w:rPr>
                <w:rFonts w:ascii="Times New Roman" w:eastAsia="Calibri" w:hAnsi="Times New Roman"/>
                <w:bCs/>
                <w:lang w:eastAsia="ru-RU"/>
              </w:rPr>
              <w:t xml:space="preserve"> принципы организации и</w:t>
            </w:r>
            <w:r w:rsidRPr="00E37E7B">
              <w:rPr>
                <w:rFonts w:ascii="Times New Roman" w:eastAsia="Calibri" w:hAnsi="Times New Roman"/>
                <w:b/>
                <w:lang w:eastAsia="ru-RU"/>
              </w:rPr>
              <w:t xml:space="preserve"> </w:t>
            </w:r>
            <w:r w:rsidRPr="00E37E7B">
              <w:rPr>
                <w:rFonts w:ascii="Times New Roman" w:eastAsia="Calibri" w:hAnsi="Times New Roman"/>
                <w:lang w:eastAsia="ru-RU"/>
              </w:rPr>
              <w:t>алгоритм мониторинга и обработки данных в корпорации; современные методы анализа и оценки экономических результатов хозяйственной деятельности корпорации в долгосрочном периоде.</w:t>
            </w:r>
          </w:p>
          <w:p w14:paraId="6F82ABA3" w14:textId="789E0868" w:rsidR="00C941E0" w:rsidRPr="00E37E7B" w:rsidRDefault="00282684" w:rsidP="00282684">
            <w:pPr>
              <w:widowControl w:val="0"/>
              <w:tabs>
                <w:tab w:val="left" w:pos="993"/>
              </w:tabs>
              <w:autoSpaceDE w:val="0"/>
              <w:autoSpaceDN w:val="0"/>
              <w:spacing w:after="0"/>
              <w:rPr>
                <w:rFonts w:ascii="Times New Roman" w:eastAsia="Calibri" w:hAnsi="Times New Roman"/>
                <w:lang w:eastAsia="ru-RU"/>
              </w:rPr>
            </w:pPr>
            <w:r w:rsidRPr="00E37E7B">
              <w:rPr>
                <w:rFonts w:ascii="Times New Roman" w:eastAsia="Calibri" w:hAnsi="Times New Roman"/>
                <w:b/>
                <w:lang w:eastAsia="ru-RU"/>
              </w:rPr>
              <w:t>Уметь</w:t>
            </w:r>
            <w:r w:rsidRPr="00E37E7B">
              <w:rPr>
                <w:rFonts w:ascii="Times New Roman" w:eastAsia="Calibri" w:hAnsi="Times New Roman"/>
                <w:bCs/>
                <w:lang w:eastAsia="ru-RU"/>
              </w:rPr>
              <w:t>- проводить мониторинг и обработку данных экономической деятельности в процессе анализа и оценки результатов работы корпорации в долгосрочной перспективе.</w:t>
            </w:r>
          </w:p>
        </w:tc>
        <w:tc>
          <w:tcPr>
            <w:tcW w:w="4751" w:type="dxa"/>
            <w:shd w:val="clear" w:color="auto" w:fill="auto"/>
          </w:tcPr>
          <w:p w14:paraId="2F5022EB" w14:textId="77777777" w:rsidR="00EA7812" w:rsidRPr="00E37E7B" w:rsidRDefault="00C941E0" w:rsidP="00954C9F">
            <w:pPr>
              <w:pStyle w:val="150"/>
              <w:spacing w:line="240" w:lineRule="auto"/>
              <w:ind w:firstLine="0"/>
              <w:rPr>
                <w:sz w:val="24"/>
                <w:szCs w:val="24"/>
                <w:lang w:val="ru-RU" w:eastAsia="ru-RU"/>
              </w:rPr>
            </w:pPr>
            <w:r w:rsidRPr="00E37E7B">
              <w:rPr>
                <w:rFonts w:eastAsia="Times New Roman"/>
                <w:b/>
                <w:sz w:val="24"/>
                <w:szCs w:val="24"/>
                <w:lang w:val="ru-RU"/>
              </w:rPr>
              <w:t>Задание 1.</w:t>
            </w:r>
            <w:r w:rsidRPr="00E37E7B">
              <w:rPr>
                <w:b/>
              </w:rPr>
              <w:t xml:space="preserve"> </w:t>
            </w:r>
            <w:r w:rsidR="00EA7812" w:rsidRPr="00E37E7B">
              <w:rPr>
                <w:sz w:val="24"/>
                <w:szCs w:val="24"/>
                <w:lang w:val="ru-RU" w:eastAsia="ru-RU"/>
              </w:rPr>
              <w:t>Годовая выручка фирмы в отчетном году составила 1,8 млрд.руб. Средний размер оборотных средств – 104 млн.руб. В прошлом году оборачиваемость оборотных средств составила 14 дней. Рассчитать оборачиваемость в днях и в разах по годам, сравнить, сделать выводы.</w:t>
            </w:r>
          </w:p>
          <w:p w14:paraId="02FF71E6" w14:textId="30587002" w:rsidR="00C941E0" w:rsidRPr="00E37E7B" w:rsidRDefault="00EA7812" w:rsidP="00954C9F">
            <w:pPr>
              <w:spacing w:after="0"/>
              <w:ind w:left="113"/>
              <w:rPr>
                <w:rFonts w:ascii="Times New Roman" w:eastAsia="Calibri" w:hAnsi="Times New Roman"/>
                <w:lang w:eastAsia="ru-RU"/>
              </w:rPr>
            </w:pPr>
            <w:r w:rsidRPr="00E37E7B">
              <w:rPr>
                <w:rFonts w:ascii="Times New Roman" w:eastAsia="Calibri" w:hAnsi="Times New Roman"/>
                <w:lang w:eastAsia="ru-RU"/>
              </w:rPr>
              <w:t>Если сумма оборотных средств неизменна, какой дополнительный эффект дает ускорение оборачиваемости? Если сумма выручки неизменна, какой дополнительный эффект дает ускорение оборачиваемости?</w:t>
            </w:r>
          </w:p>
          <w:p w14:paraId="1CC12467" w14:textId="05C0D2CB" w:rsidR="00C941E0" w:rsidRPr="00E37E7B" w:rsidRDefault="00C941E0" w:rsidP="00630777">
            <w:pPr>
              <w:pStyle w:val="10"/>
              <w:widowControl w:val="0"/>
              <w:spacing w:before="0" w:after="0"/>
              <w:rPr>
                <w:b/>
              </w:rPr>
            </w:pPr>
            <w:r w:rsidRPr="00E37E7B">
              <w:rPr>
                <w:b/>
              </w:rPr>
              <w:lastRenderedPageBreak/>
              <w:t>Задание 2.</w:t>
            </w:r>
            <w:r w:rsidR="00630777" w:rsidRPr="00E37E7B">
              <w:rPr>
                <w:b/>
              </w:rPr>
              <w:t xml:space="preserve"> </w:t>
            </w:r>
            <w:r w:rsidR="00630777" w:rsidRPr="00E37E7B">
              <w:rPr>
                <w:rFonts w:eastAsia="Calibri"/>
                <w:lang w:eastAsia="ru-RU"/>
              </w:rPr>
              <w:t>Составить алгоритм проведения мониторинга выполнения к</w:t>
            </w:r>
            <w:r w:rsidR="00630777" w:rsidRPr="00E37E7B">
              <w:rPr>
                <w:rFonts w:eastAsia="Calibri"/>
                <w:color w:val="auto"/>
                <w:lang w:eastAsia="ru-RU"/>
              </w:rPr>
              <w:t>лючевы</w:t>
            </w:r>
            <w:r w:rsidR="00630777" w:rsidRPr="00E37E7B">
              <w:rPr>
                <w:rFonts w:eastAsia="Calibri"/>
                <w:lang w:eastAsia="ru-RU"/>
              </w:rPr>
              <w:t>х</w:t>
            </w:r>
            <w:r w:rsidR="00630777" w:rsidRPr="00E37E7B">
              <w:rPr>
                <w:rFonts w:eastAsia="Calibri"/>
                <w:color w:val="auto"/>
                <w:lang w:eastAsia="ru-RU"/>
              </w:rPr>
              <w:t xml:space="preserve"> показател</w:t>
            </w:r>
            <w:r w:rsidR="00630777" w:rsidRPr="00E37E7B">
              <w:rPr>
                <w:rFonts w:eastAsia="Calibri"/>
                <w:lang w:eastAsia="ru-RU"/>
              </w:rPr>
              <w:t>ей</w:t>
            </w:r>
            <w:r w:rsidR="00630777" w:rsidRPr="00E37E7B">
              <w:rPr>
                <w:rFonts w:eastAsia="Calibri"/>
                <w:color w:val="auto"/>
                <w:lang w:eastAsia="ru-RU"/>
              </w:rPr>
              <w:t xml:space="preserve"> эффективности</w:t>
            </w:r>
            <w:r w:rsidR="00630777" w:rsidRPr="00E37E7B">
              <w:rPr>
                <w:rFonts w:eastAsia="Calibri"/>
                <w:lang w:eastAsia="ru-RU"/>
              </w:rPr>
              <w:t xml:space="preserve"> деятельности руководства корпорации </w:t>
            </w:r>
            <w:r w:rsidR="00630777" w:rsidRPr="00E37E7B">
              <w:rPr>
                <w:lang w:eastAsia="ru-RU"/>
              </w:rPr>
              <w:t>на примере выбранной действующей  публичной корпорации, входящей в Топ-100 крупнейших по капитализации публичных компаний России.</w:t>
            </w:r>
          </w:p>
        </w:tc>
      </w:tr>
      <w:tr w:rsidR="00C941E0" w:rsidRPr="00E37E7B" w14:paraId="78EF6B49" w14:textId="77777777" w:rsidTr="00954C9F">
        <w:trPr>
          <w:trHeight w:val="3312"/>
        </w:trPr>
        <w:tc>
          <w:tcPr>
            <w:tcW w:w="1984" w:type="dxa"/>
            <w:vMerge w:val="restart"/>
            <w:shd w:val="clear" w:color="auto" w:fill="auto"/>
          </w:tcPr>
          <w:p w14:paraId="22A30BA7" w14:textId="77777777" w:rsidR="00C941E0" w:rsidRPr="00E37E7B" w:rsidRDefault="00C941E0" w:rsidP="0004272B">
            <w:pPr>
              <w:spacing w:after="0"/>
              <w:ind w:left="113"/>
              <w:rPr>
                <w:rFonts w:ascii="Times New Roman" w:hAnsi="Times New Roman"/>
              </w:rPr>
            </w:pPr>
            <w:r w:rsidRPr="00E37E7B">
              <w:rPr>
                <w:rFonts w:ascii="Times New Roman" w:hAnsi="Times New Roman"/>
              </w:rPr>
              <w:lastRenderedPageBreak/>
              <w:t>Способность оценивать показатели деятельности экономических субъектов</w:t>
            </w:r>
          </w:p>
          <w:p w14:paraId="29CF2ACE" w14:textId="3E8A648A" w:rsidR="008A7249" w:rsidRPr="00E37E7B" w:rsidRDefault="008A7249" w:rsidP="0004272B">
            <w:pPr>
              <w:spacing w:after="0"/>
              <w:ind w:left="113"/>
              <w:rPr>
                <w:rFonts w:ascii="Times New Roman" w:hAnsi="Times New Roman"/>
              </w:rPr>
            </w:pPr>
            <w:r w:rsidRPr="00E37E7B">
              <w:rPr>
                <w:rFonts w:ascii="Times New Roman" w:hAnsi="Times New Roman"/>
                <w:lang w:eastAsia="ru-RU" w:bidi="ru-RU"/>
              </w:rPr>
              <w:t>(ПКН-4)</w:t>
            </w:r>
          </w:p>
        </w:tc>
        <w:tc>
          <w:tcPr>
            <w:tcW w:w="2835" w:type="dxa"/>
            <w:shd w:val="clear" w:color="auto" w:fill="auto"/>
          </w:tcPr>
          <w:p w14:paraId="0BA9F6EF" w14:textId="77777777" w:rsidR="00C941E0" w:rsidRPr="00E37E7B" w:rsidRDefault="00C941E0" w:rsidP="0004272B">
            <w:pPr>
              <w:shd w:val="clear" w:color="auto" w:fill="FFFFFF"/>
              <w:spacing w:after="0"/>
              <w:jc w:val="both"/>
              <w:rPr>
                <w:rFonts w:ascii="Times New Roman" w:eastAsia="Calibri" w:hAnsi="Times New Roman"/>
              </w:rPr>
            </w:pPr>
            <w:r w:rsidRPr="00E37E7B">
              <w:rPr>
                <w:rFonts w:ascii="Times New Roman" w:hAnsi="Times New Roman"/>
                <w:color w:val="000000"/>
                <w:lang w:eastAsia="ru-RU"/>
              </w:rPr>
              <w:t>1.</w:t>
            </w:r>
            <w:r w:rsidRPr="00E37E7B">
              <w:rPr>
                <w:rFonts w:ascii="Times New Roman" w:hAnsi="Times New Roman"/>
              </w:rPr>
              <w:t xml:space="preserve">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4464" w:type="dxa"/>
          </w:tcPr>
          <w:p w14:paraId="25FE6B4D" w14:textId="77777777" w:rsidR="00282684" w:rsidRPr="00E37E7B" w:rsidRDefault="00282684" w:rsidP="00282684">
            <w:pPr>
              <w:widowControl w:val="0"/>
              <w:tabs>
                <w:tab w:val="left" w:pos="993"/>
              </w:tabs>
              <w:autoSpaceDE w:val="0"/>
              <w:autoSpaceDN w:val="0"/>
              <w:spacing w:after="0"/>
              <w:rPr>
                <w:rFonts w:ascii="Times New Roman" w:eastAsia="Calibri" w:hAnsi="Times New Roman"/>
              </w:rPr>
            </w:pPr>
            <w:r w:rsidRPr="00E37E7B">
              <w:rPr>
                <w:rFonts w:ascii="Times New Roman" w:eastAsia="Calibri" w:hAnsi="Times New Roman"/>
                <w:b/>
                <w:lang w:eastAsia="ru-RU"/>
              </w:rPr>
              <w:t>Знать –</w:t>
            </w:r>
            <w:r w:rsidRPr="00E37E7B">
              <w:rPr>
                <w:rFonts w:ascii="Times New Roman" w:eastAsia="Calibri" w:hAnsi="Times New Roman"/>
                <w:bCs/>
                <w:lang w:eastAsia="ru-RU"/>
              </w:rPr>
              <w:t xml:space="preserve"> </w:t>
            </w:r>
            <w:r w:rsidRPr="00E37E7B">
              <w:rPr>
                <w:rFonts w:ascii="Times New Roman" w:eastAsia="Calibri" w:hAnsi="Times New Roman"/>
              </w:rPr>
              <w:t xml:space="preserve">инструменты и основные методы проведения анализа </w:t>
            </w:r>
            <w:r w:rsidRPr="00E37E7B">
              <w:rPr>
                <w:rFonts w:ascii="Times New Roman" w:hAnsi="Times New Roman"/>
              </w:rPr>
              <w:t>внешней и внутренней бизнес – среды, методы определения основных факторов экономического роста, методики оценки эффективности использования производственного потенциала корпорации.</w:t>
            </w:r>
          </w:p>
          <w:p w14:paraId="70059ED7" w14:textId="2C67413D" w:rsidR="00C941E0" w:rsidRPr="00E37E7B" w:rsidRDefault="00282684" w:rsidP="00282684">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Уметь</w:t>
            </w:r>
            <w:r w:rsidRPr="00E37E7B">
              <w:rPr>
                <w:rFonts w:ascii="Times New Roman" w:eastAsia="Calibri" w:hAnsi="Times New Roman"/>
                <w:bCs/>
                <w:lang w:eastAsia="ru-RU"/>
              </w:rPr>
              <w:t xml:space="preserve"> – проводить анализ </w:t>
            </w:r>
            <w:r w:rsidRPr="00E37E7B">
              <w:rPr>
                <w:rFonts w:ascii="Times New Roman" w:hAnsi="Times New Roman"/>
              </w:rPr>
              <w:t>внешней и внутренней бизнес – среды, выявлять ключевые факторы экономического роста, проводить оценку эффективности использования производственного потенциала корпорации.</w:t>
            </w:r>
          </w:p>
        </w:tc>
        <w:tc>
          <w:tcPr>
            <w:tcW w:w="4751" w:type="dxa"/>
            <w:shd w:val="clear" w:color="auto" w:fill="auto"/>
          </w:tcPr>
          <w:p w14:paraId="22AB807D" w14:textId="14903574" w:rsidR="00C941E0" w:rsidRPr="00E37E7B" w:rsidRDefault="00C941E0" w:rsidP="00C941E0">
            <w:pPr>
              <w:spacing w:after="0"/>
              <w:ind w:left="113"/>
              <w:rPr>
                <w:rFonts w:ascii="Times New Roman" w:eastAsia="Calibri" w:hAnsi="Times New Roman"/>
                <w:lang w:eastAsia="ru-RU"/>
              </w:rPr>
            </w:pPr>
            <w:r w:rsidRPr="00E37E7B">
              <w:rPr>
                <w:rFonts w:ascii="Times New Roman" w:hAnsi="Times New Roman"/>
                <w:b/>
              </w:rPr>
              <w:t xml:space="preserve">Задание 1. </w:t>
            </w:r>
            <w:r w:rsidR="00630777" w:rsidRPr="00E37E7B">
              <w:rPr>
                <w:rFonts w:ascii="Times New Roman" w:eastAsia="Calibri" w:hAnsi="Times New Roman"/>
                <w:lang w:eastAsia="ru-RU"/>
              </w:rPr>
              <w:t>Определить величину дивиденда на простую акцию, если уставный капитал акционерного общества – 800 млн руб.  Выпущено и продано акций – 10000 штук, в том числе привилегированных – максимально возможное в соответствии с законодательством. Ставка дивиденда по привилегированным акциям составила 30%. Дивидендный доход общества составил 81 млн руб.</w:t>
            </w:r>
          </w:p>
          <w:p w14:paraId="4D1DCC8B" w14:textId="77777777" w:rsidR="006C205C" w:rsidRPr="00E37E7B" w:rsidRDefault="00C941E0" w:rsidP="00C941E0">
            <w:pPr>
              <w:spacing w:after="0"/>
              <w:ind w:left="113"/>
              <w:rPr>
                <w:rFonts w:ascii="Times New Roman" w:eastAsia="Calibri" w:hAnsi="Times New Roman"/>
                <w:lang w:eastAsia="ru-RU"/>
              </w:rPr>
            </w:pPr>
            <w:r w:rsidRPr="00E37E7B">
              <w:rPr>
                <w:rFonts w:ascii="Times New Roman" w:hAnsi="Times New Roman"/>
                <w:b/>
              </w:rPr>
              <w:t>Задание 2.</w:t>
            </w:r>
            <w:r w:rsidR="006C205C" w:rsidRPr="00E37E7B">
              <w:rPr>
                <w:rFonts w:ascii="Times New Roman" w:hAnsi="Times New Roman"/>
                <w:b/>
              </w:rPr>
              <w:t xml:space="preserve"> </w:t>
            </w:r>
            <w:r w:rsidR="006C205C" w:rsidRPr="00E37E7B">
              <w:rPr>
                <w:rFonts w:ascii="Times New Roman" w:eastAsia="Calibri" w:hAnsi="Times New Roman"/>
                <w:lang w:eastAsia="ru-RU"/>
              </w:rPr>
              <w:t xml:space="preserve">Сформулируйте возможные стратегии развития компании. </w:t>
            </w:r>
          </w:p>
          <w:p w14:paraId="286D01EB" w14:textId="7CBBD66B" w:rsidR="00C941E0" w:rsidRPr="00E37E7B" w:rsidRDefault="006C205C" w:rsidP="00C941E0">
            <w:pPr>
              <w:spacing w:after="0"/>
              <w:ind w:left="113"/>
              <w:rPr>
                <w:rFonts w:ascii="Times New Roman" w:hAnsi="Times New Roman"/>
                <w:b/>
              </w:rPr>
            </w:pPr>
            <w:r w:rsidRPr="00E37E7B">
              <w:rPr>
                <w:rFonts w:ascii="Times New Roman" w:eastAsia="Calibri" w:hAnsi="Times New Roman"/>
                <w:lang w:eastAsia="ru-RU"/>
              </w:rPr>
              <w:t>Новое руководство акционированного станкостроительного завода столкнулось с проблемой его убыточности. До акционирования завод выпускал относительно устаревшие станки, причём значительную часть продукции составлял госзаказ. В настоящее время спрос на выпускаемую продукцию невелик, и завод находится на грани финансового кризиса.</w:t>
            </w:r>
            <w:r w:rsidRPr="00E37E7B">
              <w:t xml:space="preserve"> </w:t>
            </w:r>
          </w:p>
        </w:tc>
      </w:tr>
      <w:tr w:rsidR="00C941E0" w:rsidRPr="00E37E7B" w14:paraId="2150626D" w14:textId="77777777" w:rsidTr="00954C9F">
        <w:trPr>
          <w:trHeight w:val="1122"/>
        </w:trPr>
        <w:tc>
          <w:tcPr>
            <w:tcW w:w="1984" w:type="dxa"/>
            <w:vMerge/>
            <w:shd w:val="clear" w:color="auto" w:fill="auto"/>
          </w:tcPr>
          <w:p w14:paraId="13F3C456" w14:textId="77777777" w:rsidR="00C941E0" w:rsidRPr="00E37E7B" w:rsidRDefault="00C941E0" w:rsidP="0004272B">
            <w:pPr>
              <w:spacing w:after="0"/>
              <w:ind w:left="113"/>
              <w:rPr>
                <w:rFonts w:ascii="Times New Roman" w:hAnsi="Times New Roman"/>
              </w:rPr>
            </w:pPr>
          </w:p>
        </w:tc>
        <w:tc>
          <w:tcPr>
            <w:tcW w:w="2835" w:type="dxa"/>
            <w:shd w:val="clear" w:color="auto" w:fill="auto"/>
          </w:tcPr>
          <w:p w14:paraId="09BFD19D" w14:textId="77777777" w:rsidR="00C941E0" w:rsidRPr="00E37E7B" w:rsidRDefault="00C941E0" w:rsidP="0004272B">
            <w:pPr>
              <w:shd w:val="clear" w:color="auto" w:fill="FFFFFF"/>
              <w:spacing w:after="0"/>
              <w:jc w:val="both"/>
              <w:rPr>
                <w:rFonts w:ascii="Times New Roman" w:eastAsia="Calibri" w:hAnsi="Times New Roman"/>
              </w:rPr>
            </w:pPr>
            <w:r w:rsidRPr="00E37E7B">
              <w:rPr>
                <w:rFonts w:ascii="Times New Roman" w:hAnsi="Times New Roman"/>
                <w:color w:val="000000"/>
                <w:lang w:eastAsia="ru-RU"/>
              </w:rPr>
              <w:t>2.</w:t>
            </w:r>
            <w:r w:rsidRPr="00E37E7B">
              <w:rPr>
                <w:rFonts w:ascii="Times New Roman" w:hAnsi="Times New Roman"/>
              </w:rPr>
              <w:t xml:space="preserve"> Рассчитывает и интерпретирует показатели деятельности экономических субъектов.</w:t>
            </w:r>
          </w:p>
        </w:tc>
        <w:tc>
          <w:tcPr>
            <w:tcW w:w="4464" w:type="dxa"/>
          </w:tcPr>
          <w:p w14:paraId="7EFF3D0B" w14:textId="77777777" w:rsidR="00282684" w:rsidRPr="00E37E7B" w:rsidRDefault="00282684" w:rsidP="00282684">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Знать –</w:t>
            </w:r>
            <w:r w:rsidRPr="00E37E7B">
              <w:rPr>
                <w:rFonts w:ascii="Times New Roman" w:eastAsia="Calibri" w:hAnsi="Times New Roman"/>
                <w:bCs/>
                <w:lang w:eastAsia="ru-RU"/>
              </w:rPr>
              <w:t xml:space="preserve"> </w:t>
            </w:r>
            <w:r w:rsidRPr="00E37E7B">
              <w:rPr>
                <w:rFonts w:ascii="Times New Roman" w:hAnsi="Times New Roman"/>
              </w:rPr>
              <w:t xml:space="preserve">сущность и содержание экономического механизма функционирования и развития корпорации, ее ресурсный потенциал и возможности, источники формирования </w:t>
            </w:r>
            <w:r w:rsidRPr="00E37E7B">
              <w:rPr>
                <w:rFonts w:ascii="Times New Roman" w:hAnsi="Times New Roman"/>
              </w:rPr>
              <w:lastRenderedPageBreak/>
              <w:t>ресурсов; основные показатели экономической деятельности корпорации.</w:t>
            </w:r>
          </w:p>
          <w:p w14:paraId="4260C3D9" w14:textId="20D5CFF3" w:rsidR="00C941E0" w:rsidRPr="00E37E7B" w:rsidRDefault="00282684" w:rsidP="00282684">
            <w:pPr>
              <w:widowControl w:val="0"/>
              <w:tabs>
                <w:tab w:val="left" w:pos="993"/>
              </w:tabs>
              <w:autoSpaceDE w:val="0"/>
              <w:autoSpaceDN w:val="0"/>
              <w:spacing w:after="0"/>
              <w:rPr>
                <w:rFonts w:ascii="Times New Roman" w:eastAsia="Calibri" w:hAnsi="Times New Roman"/>
                <w:lang w:eastAsia="ru-RU"/>
              </w:rPr>
            </w:pPr>
            <w:r w:rsidRPr="00E37E7B">
              <w:rPr>
                <w:rFonts w:ascii="Times New Roman" w:eastAsia="Calibri" w:hAnsi="Times New Roman"/>
                <w:b/>
                <w:lang w:eastAsia="ru-RU"/>
              </w:rPr>
              <w:t>Уметь</w:t>
            </w:r>
            <w:r w:rsidRPr="00E37E7B">
              <w:rPr>
                <w:rFonts w:ascii="Times New Roman" w:eastAsia="Calibri" w:hAnsi="Times New Roman"/>
                <w:bCs/>
                <w:lang w:eastAsia="ru-RU"/>
              </w:rPr>
              <w:t xml:space="preserve"> – рассчитывать, анализировать и интерпретировать результаты экономической деятельности корпорации и </w:t>
            </w:r>
            <w:r w:rsidRPr="00E37E7B">
              <w:rPr>
                <w:rFonts w:ascii="Times New Roman" w:hAnsi="Times New Roman"/>
              </w:rPr>
              <w:t>ее функциональных блоков; разрабатывать и совершенствовать экономический механизм корпорации, обеспечивающий корпорации конкурентные преимущества.</w:t>
            </w:r>
          </w:p>
        </w:tc>
        <w:tc>
          <w:tcPr>
            <w:tcW w:w="4751" w:type="dxa"/>
            <w:shd w:val="clear" w:color="auto" w:fill="auto"/>
          </w:tcPr>
          <w:p w14:paraId="3AAF5A90" w14:textId="24DAB3AB" w:rsidR="006C205C" w:rsidRPr="00E37E7B" w:rsidRDefault="00C941E0" w:rsidP="006C205C">
            <w:pPr>
              <w:pStyle w:val="150"/>
              <w:spacing w:line="240" w:lineRule="auto"/>
              <w:ind w:firstLine="0"/>
              <w:rPr>
                <w:sz w:val="24"/>
                <w:szCs w:val="24"/>
                <w:lang w:val="ru-RU" w:eastAsia="ru-RU"/>
              </w:rPr>
            </w:pPr>
            <w:r w:rsidRPr="00E37E7B">
              <w:rPr>
                <w:rFonts w:eastAsia="Times New Roman"/>
                <w:b/>
                <w:sz w:val="24"/>
                <w:szCs w:val="24"/>
                <w:lang w:val="ru-RU"/>
              </w:rPr>
              <w:lastRenderedPageBreak/>
              <w:t>Задание 1.</w:t>
            </w:r>
            <w:r w:rsidRPr="00E37E7B">
              <w:rPr>
                <w:b/>
              </w:rPr>
              <w:t xml:space="preserve"> </w:t>
            </w:r>
            <w:r w:rsidR="006C205C" w:rsidRPr="00E37E7B">
              <w:rPr>
                <w:b/>
              </w:rPr>
              <w:t xml:space="preserve"> </w:t>
            </w:r>
            <w:r w:rsidR="006C205C" w:rsidRPr="00E37E7B">
              <w:rPr>
                <w:sz w:val="24"/>
                <w:szCs w:val="24"/>
                <w:lang w:val="ru-RU" w:eastAsia="ru-RU"/>
              </w:rPr>
              <w:t xml:space="preserve">Оборачиваемость запасов компании </w:t>
            </w:r>
            <w:r w:rsidR="006C205C" w:rsidRPr="00E37E7B">
              <w:rPr>
                <w:sz w:val="24"/>
                <w:szCs w:val="24"/>
                <w:lang w:val="en-US" w:eastAsia="ru-RU"/>
              </w:rPr>
              <w:t>N</w:t>
            </w:r>
            <w:r w:rsidR="006C205C" w:rsidRPr="00E37E7B">
              <w:rPr>
                <w:sz w:val="24"/>
                <w:szCs w:val="24"/>
                <w:lang w:val="ru-RU" w:eastAsia="ru-RU"/>
              </w:rPr>
              <w:t xml:space="preserve"> в первом квартале – 30 дней, в втором квартале – 36 дней. Как изменилась за этот период оборачиваемость в разах? Интерпретируйте полученные результаты. </w:t>
            </w:r>
            <w:r w:rsidR="006C205C" w:rsidRPr="00E37E7B">
              <w:rPr>
                <w:sz w:val="24"/>
                <w:szCs w:val="24"/>
                <w:lang w:val="ru-RU" w:eastAsia="ru-RU"/>
              </w:rPr>
              <w:lastRenderedPageBreak/>
              <w:t>Какие экономические последствия имеет замедление оборачиваемости: а) при неизменной выручке; б) при неизменном товарном запасе?</w:t>
            </w:r>
          </w:p>
          <w:p w14:paraId="743225FE" w14:textId="77777777" w:rsidR="006C205C" w:rsidRPr="00E37E7B" w:rsidRDefault="006C205C" w:rsidP="006C205C">
            <w:pPr>
              <w:pStyle w:val="150"/>
              <w:spacing w:line="240" w:lineRule="auto"/>
              <w:ind w:firstLine="0"/>
              <w:rPr>
                <w:sz w:val="24"/>
                <w:szCs w:val="24"/>
                <w:lang w:val="ru-RU" w:eastAsia="ru-RU"/>
              </w:rPr>
            </w:pPr>
            <w:r w:rsidRPr="00E37E7B">
              <w:rPr>
                <w:sz w:val="24"/>
                <w:szCs w:val="24"/>
                <w:lang w:val="ru-RU" w:eastAsia="ru-RU"/>
              </w:rPr>
              <w:t>За счет каких действий можно ускорить оборачиваемость?</w:t>
            </w:r>
          </w:p>
          <w:p w14:paraId="061B9481" w14:textId="269852B3" w:rsidR="006C205C" w:rsidRPr="00E37E7B" w:rsidRDefault="00C941E0" w:rsidP="006C205C">
            <w:pPr>
              <w:pStyle w:val="a8"/>
              <w:spacing w:after="0" w:line="240" w:lineRule="auto"/>
              <w:rPr>
                <w:rFonts w:ascii="Times New Roman" w:hAnsi="Times New Roman"/>
                <w:sz w:val="24"/>
                <w:szCs w:val="24"/>
                <w:lang w:val="ru-RU"/>
              </w:rPr>
            </w:pPr>
            <w:r w:rsidRPr="00E37E7B">
              <w:rPr>
                <w:rFonts w:ascii="Times New Roman" w:eastAsia="Times New Roman" w:hAnsi="Times New Roman"/>
                <w:b/>
                <w:sz w:val="24"/>
                <w:szCs w:val="24"/>
                <w:lang w:val="ru-RU" w:eastAsia="en-US"/>
              </w:rPr>
              <w:t>Задание 2.</w:t>
            </w:r>
            <w:r w:rsidR="006C205C" w:rsidRPr="00E37E7B">
              <w:rPr>
                <w:rFonts w:ascii="Times New Roman" w:hAnsi="Times New Roman"/>
                <w:b/>
              </w:rPr>
              <w:t xml:space="preserve"> </w:t>
            </w:r>
            <w:r w:rsidR="006C205C" w:rsidRPr="00E37E7B">
              <w:rPr>
                <w:rFonts w:ascii="Times New Roman" w:hAnsi="Times New Roman"/>
                <w:b/>
                <w:lang w:val="ru-RU"/>
              </w:rPr>
              <w:t xml:space="preserve"> </w:t>
            </w:r>
            <w:r w:rsidR="006C205C" w:rsidRPr="00E37E7B">
              <w:rPr>
                <w:rFonts w:ascii="Times New Roman" w:hAnsi="Times New Roman"/>
                <w:sz w:val="24"/>
                <w:szCs w:val="24"/>
                <w:lang w:val="ru-RU"/>
              </w:rPr>
              <w:t>В первом квартале года предприятие реализовало 5000 изделий по цене 80 руб. за единицу, что покрыло расходы предприятия, но не дало прибыли. Общие постоянные расходы составляют 70 тыс. руб., удельные переменные – 60 руб. Во втором квартале изготовлено и реализовано 6000 изделий. В третьем квартале планируется увеличить прибыль (при неизменных ценах) на 10 % по сравнению со вторым кварталом.</w:t>
            </w:r>
          </w:p>
          <w:p w14:paraId="6B1CC6F1" w14:textId="77777777" w:rsidR="006C205C" w:rsidRPr="00E37E7B" w:rsidRDefault="006C205C" w:rsidP="006C205C">
            <w:pPr>
              <w:spacing w:after="0"/>
              <w:jc w:val="both"/>
              <w:rPr>
                <w:rFonts w:ascii="Times New Roman" w:eastAsia="Calibri" w:hAnsi="Times New Roman"/>
                <w:lang w:eastAsia="ru-RU"/>
              </w:rPr>
            </w:pPr>
            <w:r w:rsidRPr="00E37E7B">
              <w:rPr>
                <w:rFonts w:ascii="Times New Roman" w:eastAsia="Calibri" w:hAnsi="Times New Roman"/>
                <w:lang w:eastAsia="ru-RU"/>
              </w:rPr>
              <w:t>Сколько должно быть дополнительно реализовано продукции, чтобы увеличить прибыль на 10 %.</w:t>
            </w:r>
          </w:p>
          <w:p w14:paraId="4299CCBE" w14:textId="4A090097" w:rsidR="00C941E0" w:rsidRPr="00E37E7B" w:rsidRDefault="00C941E0" w:rsidP="00C941E0">
            <w:pPr>
              <w:spacing w:after="0"/>
              <w:ind w:left="113"/>
              <w:rPr>
                <w:rFonts w:ascii="Times New Roman" w:hAnsi="Times New Roman"/>
                <w:b/>
              </w:rPr>
            </w:pPr>
          </w:p>
        </w:tc>
      </w:tr>
    </w:tbl>
    <w:p w14:paraId="23DCBB6D" w14:textId="77777777" w:rsidR="0089227B" w:rsidRPr="00E37E7B" w:rsidRDefault="0089227B" w:rsidP="005A1188">
      <w:pPr>
        <w:pStyle w:val="1"/>
        <w:widowControl w:val="0"/>
        <w:autoSpaceDE w:val="0"/>
        <w:autoSpaceDN w:val="0"/>
        <w:adjustRightInd w:val="0"/>
        <w:spacing w:before="0" w:after="0" w:line="360" w:lineRule="auto"/>
        <w:ind w:firstLine="709"/>
        <w:contextualSpacing w:val="0"/>
        <w:jc w:val="both"/>
        <w:rPr>
          <w:bCs/>
          <w:color w:val="auto"/>
          <w:kern w:val="32"/>
          <w:sz w:val="28"/>
          <w:szCs w:val="28"/>
          <w:lang w:eastAsia="ru-RU"/>
        </w:rPr>
        <w:sectPr w:rsidR="0089227B" w:rsidRPr="00E37E7B" w:rsidSect="0004272B">
          <w:pgSz w:w="16838" w:h="11906" w:orient="landscape"/>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p>
    <w:p w14:paraId="660F178B" w14:textId="77777777" w:rsidR="002334FE" w:rsidRPr="00E37E7B" w:rsidRDefault="002B1D31" w:rsidP="005A1188">
      <w:pPr>
        <w:pStyle w:val="1"/>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8" w:name="_Toc100575792"/>
      <w:r w:rsidRPr="00E37E7B">
        <w:rPr>
          <w:bCs/>
          <w:color w:val="auto"/>
          <w:kern w:val="32"/>
          <w:sz w:val="28"/>
          <w:szCs w:val="28"/>
          <w:lang w:eastAsia="ru-RU"/>
        </w:rPr>
        <w:lastRenderedPageBreak/>
        <w:t>8</w:t>
      </w:r>
      <w:r w:rsidR="001F04D8" w:rsidRPr="00E37E7B">
        <w:rPr>
          <w:bCs/>
          <w:color w:val="auto"/>
          <w:kern w:val="32"/>
          <w:sz w:val="28"/>
          <w:szCs w:val="28"/>
          <w:lang w:eastAsia="ru-RU"/>
        </w:rPr>
        <w:t>.</w:t>
      </w:r>
      <w:r w:rsidR="00D334E7" w:rsidRPr="00E37E7B">
        <w:rPr>
          <w:bCs/>
          <w:color w:val="auto"/>
          <w:kern w:val="32"/>
          <w:sz w:val="28"/>
          <w:szCs w:val="28"/>
          <w:lang w:eastAsia="ru-RU"/>
        </w:rPr>
        <w:t>Перечень основной и дополнительной учебной литературы, необходимой для освоения дисциплины</w:t>
      </w:r>
      <w:bookmarkEnd w:id="38"/>
    </w:p>
    <w:p w14:paraId="4A8FC6CF" w14:textId="77777777" w:rsidR="00146566" w:rsidRPr="00E37E7B" w:rsidRDefault="00146566" w:rsidP="009246CA">
      <w:pPr>
        <w:pStyle w:val="10"/>
        <w:widowControl w:val="0"/>
        <w:tabs>
          <w:tab w:val="left" w:pos="993"/>
          <w:tab w:val="left" w:pos="1134"/>
        </w:tabs>
        <w:spacing w:before="0" w:after="0" w:line="336" w:lineRule="auto"/>
        <w:ind w:firstLine="720"/>
        <w:jc w:val="both"/>
        <w:rPr>
          <w:b/>
          <w:color w:val="auto"/>
          <w:sz w:val="28"/>
          <w:szCs w:val="28"/>
        </w:rPr>
      </w:pPr>
      <w:bookmarkStart w:id="39" w:name="_Hlk119679119"/>
      <w:bookmarkStart w:id="40" w:name="_Toc3811014"/>
      <w:bookmarkStart w:id="41" w:name="_Toc100575794"/>
      <w:r w:rsidRPr="00E37E7B">
        <w:rPr>
          <w:b/>
          <w:color w:val="auto"/>
          <w:sz w:val="28"/>
          <w:szCs w:val="28"/>
        </w:rPr>
        <w:t>Нормативные правовые акты</w:t>
      </w:r>
    </w:p>
    <w:p w14:paraId="08CAD2BD" w14:textId="77777777" w:rsidR="00146566" w:rsidRPr="00A736B2" w:rsidRDefault="00146566" w:rsidP="009246CA">
      <w:pPr>
        <w:pStyle w:val="a4"/>
        <w:widowControl w:val="0"/>
        <w:numPr>
          <w:ilvl w:val="0"/>
          <w:numId w:val="22"/>
        </w:numPr>
        <w:tabs>
          <w:tab w:val="left" w:pos="993"/>
          <w:tab w:val="left" w:pos="1134"/>
        </w:tabs>
        <w:spacing w:line="336" w:lineRule="auto"/>
        <w:ind w:left="0" w:firstLine="720"/>
        <w:contextualSpacing/>
        <w:jc w:val="both"/>
        <w:rPr>
          <w:sz w:val="28"/>
          <w:szCs w:val="28"/>
        </w:rPr>
      </w:pPr>
      <w:r w:rsidRPr="00A736B2">
        <w:rPr>
          <w:sz w:val="28"/>
          <w:szCs w:val="28"/>
        </w:rPr>
        <w:t xml:space="preserve">Гражданский кодекс Российской Федерации, часть </w:t>
      </w:r>
      <w:r w:rsidRPr="00A736B2">
        <w:rPr>
          <w:sz w:val="28"/>
          <w:szCs w:val="28"/>
          <w:lang w:val="en-US"/>
        </w:rPr>
        <w:t>I</w:t>
      </w:r>
      <w:r w:rsidRPr="00A736B2">
        <w:rPr>
          <w:sz w:val="28"/>
          <w:szCs w:val="28"/>
        </w:rPr>
        <w:t xml:space="preserve"> от 30.11.1994 г. № 51-ФЗ </w:t>
      </w:r>
      <w:r w:rsidRPr="00A736B2">
        <w:rPr>
          <w:rStyle w:val="aff0"/>
          <w:b w:val="0"/>
          <w:bCs/>
          <w:sz w:val="28"/>
          <w:szCs w:val="28"/>
        </w:rPr>
        <w:t>(принята ГД ФС РФ 21.10.1994 г., действующая редакция от 1</w:t>
      </w:r>
      <w:r w:rsidRPr="00A736B2">
        <w:rPr>
          <w:rStyle w:val="aff0"/>
          <w:b w:val="0"/>
          <w:bCs/>
          <w:sz w:val="28"/>
          <w:szCs w:val="28"/>
          <w:lang w:val="ru-RU"/>
        </w:rPr>
        <w:t>2</w:t>
      </w:r>
      <w:r w:rsidRPr="00A736B2">
        <w:rPr>
          <w:rStyle w:val="aff0"/>
          <w:b w:val="0"/>
          <w:bCs/>
          <w:sz w:val="28"/>
          <w:szCs w:val="28"/>
        </w:rPr>
        <w:t>.07.20</w:t>
      </w:r>
      <w:r w:rsidRPr="00A736B2">
        <w:rPr>
          <w:rStyle w:val="aff0"/>
          <w:b w:val="0"/>
          <w:bCs/>
          <w:sz w:val="28"/>
          <w:szCs w:val="28"/>
          <w:lang w:val="ru-RU"/>
        </w:rPr>
        <w:t>21</w:t>
      </w:r>
      <w:r w:rsidRPr="00A736B2">
        <w:rPr>
          <w:rStyle w:val="aff0"/>
          <w:b w:val="0"/>
          <w:bCs/>
          <w:sz w:val="28"/>
          <w:szCs w:val="28"/>
        </w:rPr>
        <w:t> г.).</w:t>
      </w:r>
      <w:r w:rsidRPr="00A736B2">
        <w:rPr>
          <w:sz w:val="28"/>
          <w:szCs w:val="28"/>
        </w:rPr>
        <w:t xml:space="preserve"> </w:t>
      </w:r>
    </w:p>
    <w:p w14:paraId="68034079" w14:textId="77777777" w:rsidR="00146566" w:rsidRPr="00A736B2" w:rsidRDefault="00146566" w:rsidP="009246CA">
      <w:pPr>
        <w:pStyle w:val="a4"/>
        <w:widowControl w:val="0"/>
        <w:numPr>
          <w:ilvl w:val="0"/>
          <w:numId w:val="22"/>
        </w:numPr>
        <w:tabs>
          <w:tab w:val="left" w:pos="993"/>
          <w:tab w:val="left" w:pos="1134"/>
        </w:tabs>
        <w:spacing w:line="336" w:lineRule="auto"/>
        <w:ind w:left="0" w:firstLine="720"/>
        <w:contextualSpacing/>
        <w:jc w:val="both"/>
        <w:rPr>
          <w:sz w:val="28"/>
          <w:szCs w:val="28"/>
        </w:rPr>
      </w:pPr>
      <w:r w:rsidRPr="00A736B2">
        <w:rPr>
          <w:rStyle w:val="aff0"/>
          <w:b w:val="0"/>
          <w:sz w:val="28"/>
          <w:szCs w:val="28"/>
        </w:rPr>
        <w:t xml:space="preserve">Федеральный </w:t>
      </w:r>
      <w:r w:rsidRPr="00A736B2">
        <w:rPr>
          <w:sz w:val="28"/>
          <w:szCs w:val="28"/>
        </w:rPr>
        <w:t>закон от 26.12.1995 № 208-ФЗ Об акционерных обществах, с изменениями и дополнениями (в ред. посл. изм. и доп.)..</w:t>
      </w:r>
    </w:p>
    <w:p w14:paraId="5FCD5B6A" w14:textId="77777777" w:rsidR="00146566" w:rsidRPr="00A736B2" w:rsidRDefault="00146566" w:rsidP="009246CA">
      <w:pPr>
        <w:pStyle w:val="a4"/>
        <w:widowControl w:val="0"/>
        <w:numPr>
          <w:ilvl w:val="0"/>
          <w:numId w:val="22"/>
        </w:numPr>
        <w:tabs>
          <w:tab w:val="left" w:pos="993"/>
          <w:tab w:val="left" w:pos="1134"/>
        </w:tabs>
        <w:spacing w:line="336" w:lineRule="auto"/>
        <w:ind w:left="0" w:firstLine="720"/>
        <w:contextualSpacing/>
        <w:jc w:val="both"/>
        <w:rPr>
          <w:sz w:val="28"/>
          <w:szCs w:val="28"/>
        </w:rPr>
      </w:pPr>
      <w:r w:rsidRPr="00A736B2">
        <w:rPr>
          <w:sz w:val="28"/>
          <w:szCs w:val="28"/>
        </w:rPr>
        <w:t>Конституция Российской Федерации (принята на всенародном голосовании 12 декабря 1993 г.) (с поправками).</w:t>
      </w:r>
    </w:p>
    <w:p w14:paraId="6438DC34" w14:textId="77777777" w:rsidR="00146566" w:rsidRPr="00A736B2" w:rsidRDefault="00146566" w:rsidP="009246CA">
      <w:pPr>
        <w:pStyle w:val="a4"/>
        <w:widowControl w:val="0"/>
        <w:numPr>
          <w:ilvl w:val="0"/>
          <w:numId w:val="22"/>
        </w:numPr>
        <w:tabs>
          <w:tab w:val="left" w:pos="993"/>
          <w:tab w:val="left" w:pos="1134"/>
        </w:tabs>
        <w:spacing w:line="336" w:lineRule="auto"/>
        <w:ind w:left="0" w:firstLine="720"/>
        <w:contextualSpacing/>
        <w:jc w:val="both"/>
        <w:rPr>
          <w:sz w:val="28"/>
          <w:szCs w:val="28"/>
        </w:rPr>
      </w:pPr>
      <w:r w:rsidRPr="00A736B2">
        <w:rPr>
          <w:sz w:val="28"/>
          <w:szCs w:val="28"/>
        </w:rPr>
        <w:t>Налоговый кодекс Российской Федерации (в ред. посл. изм. и доп.).</w:t>
      </w:r>
    </w:p>
    <w:p w14:paraId="7464A9E7" w14:textId="77777777" w:rsidR="00146566" w:rsidRPr="00A736B2" w:rsidRDefault="00146566" w:rsidP="009246CA">
      <w:pPr>
        <w:pStyle w:val="a4"/>
        <w:widowControl w:val="0"/>
        <w:numPr>
          <w:ilvl w:val="0"/>
          <w:numId w:val="22"/>
        </w:numPr>
        <w:tabs>
          <w:tab w:val="left" w:pos="993"/>
          <w:tab w:val="left" w:pos="1134"/>
        </w:tabs>
        <w:spacing w:line="336" w:lineRule="auto"/>
        <w:ind w:left="0" w:firstLine="720"/>
        <w:contextualSpacing/>
        <w:jc w:val="both"/>
        <w:rPr>
          <w:sz w:val="28"/>
          <w:szCs w:val="28"/>
        </w:rPr>
      </w:pPr>
      <w:r w:rsidRPr="00A736B2">
        <w:rPr>
          <w:sz w:val="28"/>
          <w:szCs w:val="28"/>
        </w:rPr>
        <w:t xml:space="preserve">Федеральный закон от 03.07.2016 № 2236-ФЗ О публично-правовых компаниях в Российской Федерации и о внесении изменений в отдельные законодательные акты Российской Федерации (в ред. посл. изм. и доп.).  </w:t>
      </w:r>
    </w:p>
    <w:p w14:paraId="54D6FC27" w14:textId="77777777" w:rsidR="00146566" w:rsidRPr="00A736B2" w:rsidRDefault="00146566" w:rsidP="009246CA">
      <w:pPr>
        <w:pStyle w:val="a4"/>
        <w:widowControl w:val="0"/>
        <w:numPr>
          <w:ilvl w:val="0"/>
          <w:numId w:val="22"/>
        </w:numPr>
        <w:tabs>
          <w:tab w:val="left" w:pos="993"/>
          <w:tab w:val="left" w:pos="1134"/>
        </w:tabs>
        <w:spacing w:line="336" w:lineRule="auto"/>
        <w:ind w:left="0" w:firstLine="720"/>
        <w:contextualSpacing/>
        <w:jc w:val="both"/>
        <w:rPr>
          <w:sz w:val="28"/>
          <w:szCs w:val="28"/>
        </w:rPr>
      </w:pPr>
      <w:r w:rsidRPr="00A736B2">
        <w:rPr>
          <w:sz w:val="28"/>
          <w:szCs w:val="28"/>
        </w:rPr>
        <w:t>Федеральный закон от 24.07.2007 № 209-ФЗ «О развитии малого и среднего предпринимательства в Российской Федерации» (в ред. посл. изм. и доп.).</w:t>
      </w:r>
    </w:p>
    <w:p w14:paraId="56943A1C" w14:textId="77777777" w:rsidR="00146566" w:rsidRPr="00A736B2" w:rsidRDefault="00146566" w:rsidP="009246CA">
      <w:pPr>
        <w:pStyle w:val="a4"/>
        <w:widowControl w:val="0"/>
        <w:numPr>
          <w:ilvl w:val="0"/>
          <w:numId w:val="22"/>
        </w:numPr>
        <w:tabs>
          <w:tab w:val="left" w:pos="993"/>
          <w:tab w:val="left" w:pos="1134"/>
        </w:tabs>
        <w:spacing w:line="336" w:lineRule="auto"/>
        <w:ind w:left="0" w:firstLine="720"/>
        <w:contextualSpacing/>
        <w:jc w:val="both"/>
        <w:rPr>
          <w:sz w:val="28"/>
          <w:szCs w:val="28"/>
        </w:rPr>
      </w:pPr>
      <w:r w:rsidRPr="00A736B2">
        <w:rPr>
          <w:sz w:val="28"/>
          <w:szCs w:val="28"/>
        </w:rPr>
        <w:t>Федеральный закон от 12.01.1996 № 7-ФЗ «О некоммерческих организациях» (в ред. посл. изм. и доп.).</w:t>
      </w:r>
    </w:p>
    <w:p w14:paraId="0F862B20" w14:textId="77777777" w:rsidR="00146566" w:rsidRPr="00E37E7B" w:rsidRDefault="00146566" w:rsidP="009246CA">
      <w:pPr>
        <w:pStyle w:val="25"/>
        <w:shd w:val="clear" w:color="auto" w:fill="FFFFFF"/>
        <w:tabs>
          <w:tab w:val="left" w:pos="883"/>
          <w:tab w:val="left" w:pos="993"/>
        </w:tabs>
        <w:spacing w:line="336" w:lineRule="auto"/>
        <w:ind w:firstLine="720"/>
        <w:jc w:val="both"/>
        <w:rPr>
          <w:color w:val="000000"/>
          <w:sz w:val="28"/>
        </w:rPr>
      </w:pPr>
      <w:r w:rsidRPr="00E37E7B">
        <w:rPr>
          <w:color w:val="000000"/>
          <w:sz w:val="28"/>
        </w:rPr>
        <w:t>Основная литература:</w:t>
      </w:r>
    </w:p>
    <w:p w14:paraId="29313422" w14:textId="77777777" w:rsidR="00146566" w:rsidRPr="00A736B2" w:rsidRDefault="00146566" w:rsidP="009246CA">
      <w:pPr>
        <w:pStyle w:val="a4"/>
        <w:widowControl w:val="0"/>
        <w:numPr>
          <w:ilvl w:val="0"/>
          <w:numId w:val="22"/>
        </w:numPr>
        <w:tabs>
          <w:tab w:val="left" w:pos="993"/>
          <w:tab w:val="left" w:pos="1134"/>
        </w:tabs>
        <w:spacing w:line="336" w:lineRule="auto"/>
        <w:ind w:left="0" w:firstLine="720"/>
        <w:contextualSpacing/>
        <w:jc w:val="both"/>
        <w:rPr>
          <w:sz w:val="28"/>
          <w:szCs w:val="28"/>
          <w:lang w:eastAsia="ru-RU"/>
        </w:rPr>
      </w:pPr>
      <w:bookmarkStart w:id="42" w:name="30"/>
      <w:bookmarkEnd w:id="42"/>
      <w:r w:rsidRPr="00A736B2">
        <w:rPr>
          <w:sz w:val="28"/>
          <w:szCs w:val="28"/>
          <w:lang w:eastAsia="ru-RU"/>
        </w:rPr>
        <w:t xml:space="preserve">Гавриленко, Т.Ю., Корпоративная экономика и финансы : учебное пособие / Т.Ю. Гавриленко, О.В. Григоренко, Е.К. Ткаченко. — Москва : Русайнс, 2020. — 116 с. — ЭБС BOOK.ru. - URL:https://book.ru/book/936053 (дата обращения: 26.11.2022). — Текст : электронный. </w:t>
      </w:r>
    </w:p>
    <w:p w14:paraId="5FA9B718" w14:textId="77777777" w:rsidR="00146566" w:rsidRPr="00A736B2" w:rsidRDefault="00146566" w:rsidP="009246CA">
      <w:pPr>
        <w:pStyle w:val="a4"/>
        <w:widowControl w:val="0"/>
        <w:numPr>
          <w:ilvl w:val="0"/>
          <w:numId w:val="22"/>
        </w:numPr>
        <w:tabs>
          <w:tab w:val="left" w:pos="993"/>
          <w:tab w:val="left" w:pos="1134"/>
        </w:tabs>
        <w:spacing w:line="336" w:lineRule="auto"/>
        <w:ind w:left="0" w:firstLine="720"/>
        <w:contextualSpacing/>
        <w:jc w:val="both"/>
        <w:rPr>
          <w:sz w:val="28"/>
          <w:szCs w:val="28"/>
        </w:rPr>
      </w:pPr>
      <w:r w:rsidRPr="00A736B2">
        <w:rPr>
          <w:sz w:val="28"/>
          <w:szCs w:val="28"/>
        </w:rPr>
        <w:t>Методы оптимальных решений в экономике и финансах : учебник / И.А. Александрова [и др.]; под ред. В.М. Гончаренко, В.Ю. Попова. - Москва: Кнорус, 2016, 2017. - 400 с.</w:t>
      </w:r>
      <w:r w:rsidRPr="00A736B2">
        <w:rPr>
          <w:sz w:val="28"/>
          <w:szCs w:val="28"/>
          <w:lang w:val="ru-RU"/>
        </w:rPr>
        <w:t xml:space="preserve"> </w:t>
      </w:r>
      <w:r w:rsidRPr="00A736B2">
        <w:rPr>
          <w:sz w:val="28"/>
          <w:szCs w:val="28"/>
        </w:rPr>
        <w:t>–  (Бакалавриат) .</w:t>
      </w:r>
      <w:r w:rsidRPr="00A736B2">
        <w:rPr>
          <w:sz w:val="28"/>
          <w:szCs w:val="28"/>
          <w:lang w:val="ru-RU"/>
        </w:rPr>
        <w:t xml:space="preserve"> </w:t>
      </w:r>
      <w:r w:rsidRPr="00A736B2">
        <w:rPr>
          <w:sz w:val="28"/>
          <w:szCs w:val="28"/>
        </w:rPr>
        <w:t xml:space="preserve">– Текст : непосредственный. - То же. - 2017. – ЭБС BOOK.ru.  - URL: https://www.book.ru/book/927791 (дата обращения: </w:t>
      </w:r>
      <w:r w:rsidRPr="00A736B2">
        <w:rPr>
          <w:sz w:val="28"/>
          <w:szCs w:val="28"/>
          <w:lang w:val="ru-RU" w:eastAsia="ru-RU"/>
        </w:rPr>
        <w:t>26.11.2022</w:t>
      </w:r>
      <w:r w:rsidRPr="00A736B2">
        <w:rPr>
          <w:sz w:val="28"/>
          <w:szCs w:val="28"/>
        </w:rPr>
        <w:t>). - Текст : электронный.</w:t>
      </w:r>
    </w:p>
    <w:p w14:paraId="0CE1FD25" w14:textId="77777777" w:rsidR="00146566" w:rsidRDefault="00146566" w:rsidP="009246CA">
      <w:pPr>
        <w:pStyle w:val="a4"/>
        <w:keepNext/>
        <w:keepLines/>
        <w:tabs>
          <w:tab w:val="left" w:pos="993"/>
          <w:tab w:val="left" w:pos="1134"/>
        </w:tabs>
        <w:spacing w:line="336" w:lineRule="auto"/>
        <w:ind w:left="0" w:firstLine="720"/>
        <w:contextualSpacing/>
        <w:jc w:val="both"/>
        <w:rPr>
          <w:b/>
          <w:sz w:val="28"/>
          <w:szCs w:val="28"/>
        </w:rPr>
      </w:pPr>
      <w:r w:rsidRPr="00E37E7B">
        <w:rPr>
          <w:b/>
          <w:sz w:val="28"/>
          <w:szCs w:val="28"/>
        </w:rPr>
        <w:t>Дополнительная литература:</w:t>
      </w:r>
    </w:p>
    <w:p w14:paraId="54B93DB8" w14:textId="77777777" w:rsidR="00146566" w:rsidRPr="00633F63" w:rsidRDefault="00146566" w:rsidP="009246CA">
      <w:pPr>
        <w:pStyle w:val="a4"/>
        <w:widowControl w:val="0"/>
        <w:numPr>
          <w:ilvl w:val="0"/>
          <w:numId w:val="22"/>
        </w:numPr>
        <w:tabs>
          <w:tab w:val="left" w:pos="993"/>
        </w:tabs>
        <w:spacing w:line="336" w:lineRule="auto"/>
        <w:ind w:left="0" w:firstLine="720"/>
        <w:contextualSpacing/>
        <w:jc w:val="both"/>
        <w:rPr>
          <w:sz w:val="28"/>
          <w:szCs w:val="28"/>
        </w:rPr>
      </w:pPr>
      <w:r w:rsidRPr="00633F63">
        <w:rPr>
          <w:sz w:val="28"/>
          <w:szCs w:val="28"/>
          <w:shd w:val="clear" w:color="auto" w:fill="FFFFFF"/>
          <w:lang w:val="ru-RU" w:eastAsia="en-US"/>
        </w:rPr>
        <w:t xml:space="preserve">Корпоративные стратегии и технологии в цифровой экономике: монография / И.Ю. Беляева, О.В. Данилова, С.И. Ашмарина [и др.]; </w:t>
      </w:r>
      <w:r w:rsidRPr="00633F63">
        <w:rPr>
          <w:sz w:val="28"/>
          <w:szCs w:val="28"/>
          <w:shd w:val="clear" w:color="auto" w:fill="FFFFFF"/>
          <w:lang w:val="ru-RU" w:eastAsia="en-US"/>
        </w:rPr>
        <w:lastRenderedPageBreak/>
        <w:t xml:space="preserve">Финуниверситет ; под науч. ред. И.Ю. Беляевой, О.В. Даниловой. - Москва: Кнорус, 2021. - 268 с. - Текст : непосредственный. - То же. - ЭБС BOOK.ru. - URL:https://book.ru/book/942941 (дата обращения: </w:t>
      </w:r>
      <w:r w:rsidRPr="00745194">
        <w:rPr>
          <w:sz w:val="28"/>
          <w:szCs w:val="28"/>
          <w:lang w:val="ru-RU" w:eastAsia="ru-RU"/>
        </w:rPr>
        <w:t>26.11.2022</w:t>
      </w:r>
      <w:r w:rsidRPr="00633F63">
        <w:rPr>
          <w:sz w:val="28"/>
          <w:szCs w:val="28"/>
          <w:shd w:val="clear" w:color="auto" w:fill="FFFFFF"/>
          <w:lang w:val="ru-RU" w:eastAsia="en-US"/>
        </w:rPr>
        <w:t xml:space="preserve">). — Текст : электронный. </w:t>
      </w:r>
    </w:p>
    <w:p w14:paraId="6181AE68" w14:textId="77777777" w:rsidR="00146566" w:rsidRDefault="00146566" w:rsidP="009246CA">
      <w:pPr>
        <w:pStyle w:val="a4"/>
        <w:widowControl w:val="0"/>
        <w:numPr>
          <w:ilvl w:val="0"/>
          <w:numId w:val="22"/>
        </w:numPr>
        <w:tabs>
          <w:tab w:val="left" w:pos="993"/>
          <w:tab w:val="left" w:pos="1134"/>
        </w:tabs>
        <w:spacing w:line="336" w:lineRule="auto"/>
        <w:ind w:left="0" w:firstLine="720"/>
        <w:contextualSpacing/>
        <w:jc w:val="both"/>
        <w:rPr>
          <w:sz w:val="28"/>
          <w:szCs w:val="28"/>
        </w:rPr>
      </w:pPr>
      <w:bookmarkStart w:id="43" w:name="h.lnxbz9"/>
      <w:bookmarkEnd w:id="43"/>
      <w:r w:rsidRPr="00633F63">
        <w:rPr>
          <w:sz w:val="28"/>
          <w:szCs w:val="28"/>
        </w:rPr>
        <w:t xml:space="preserve">Экономика организации : учебник и практикум для вузов / Л. А. Чалдаева [и др.] ; под редакцией Л. А. Чалдаевой, А. В. Шарковой. — 3-е изд., перераб. и доп. — Москва : Издательство Юрайт, 2022. — 344 с. — (Высшее образование). —  Образовательная платформа Юрайт [сайт]. — URL: https://urait.ru/bcode/489774 (дата обращения: </w:t>
      </w:r>
      <w:bookmarkStart w:id="44" w:name="_Hlk120358721"/>
      <w:r w:rsidRPr="00745194">
        <w:rPr>
          <w:sz w:val="28"/>
          <w:szCs w:val="28"/>
          <w:lang w:val="ru-RU" w:eastAsia="ru-RU"/>
        </w:rPr>
        <w:t>26.11.2022</w:t>
      </w:r>
      <w:bookmarkEnd w:id="44"/>
      <w:r w:rsidRPr="00633F63">
        <w:rPr>
          <w:sz w:val="28"/>
          <w:szCs w:val="28"/>
        </w:rPr>
        <w:t xml:space="preserve">). — Текст : электронный. </w:t>
      </w:r>
    </w:p>
    <w:p w14:paraId="470CC192" w14:textId="77777777" w:rsidR="00146566" w:rsidRPr="00A736B2" w:rsidRDefault="00146566" w:rsidP="009246CA">
      <w:pPr>
        <w:pStyle w:val="a4"/>
        <w:widowControl w:val="0"/>
        <w:numPr>
          <w:ilvl w:val="0"/>
          <w:numId w:val="22"/>
        </w:numPr>
        <w:tabs>
          <w:tab w:val="left" w:pos="993"/>
          <w:tab w:val="left" w:pos="1134"/>
        </w:tabs>
        <w:spacing w:line="336" w:lineRule="auto"/>
        <w:ind w:left="0" w:firstLine="720"/>
        <w:contextualSpacing/>
        <w:jc w:val="both"/>
        <w:rPr>
          <w:sz w:val="28"/>
          <w:szCs w:val="28"/>
        </w:rPr>
      </w:pPr>
      <w:r w:rsidRPr="00633F63">
        <w:rPr>
          <w:sz w:val="28"/>
          <w:szCs w:val="28"/>
        </w:rPr>
        <w:t xml:space="preserve">Теория слияний и поглощений (в схемах и таблицах): учебное пособие для студентов, обучающихся по направлению "Экономика" (степень "бакалавр") и специальностям (профилям) "Бухгалтерский учет, анализ и аудит", "Финансы и кредит", "Мировая экономика" и "Налоги и налогообложение" / М.А. Эскиндаров, И.Ю. Беляева, А.Ю. Жданов, М.М. Пухова. - Москва: Кнорус, 2020. - 226 с. - (Бакалавриат). - Текст : непосредственный.  – То же. – 2017. – ЭБС BOOK.ru. - URL: https://book.ru/book/919666 (дата обращения: </w:t>
      </w:r>
      <w:r w:rsidRPr="00633F63">
        <w:rPr>
          <w:sz w:val="28"/>
          <w:szCs w:val="28"/>
          <w:lang w:val="ru-RU" w:eastAsia="ru-RU"/>
        </w:rPr>
        <w:t>26.11.2022</w:t>
      </w:r>
      <w:r w:rsidRPr="00633F63">
        <w:rPr>
          <w:sz w:val="28"/>
          <w:szCs w:val="28"/>
        </w:rPr>
        <w:t xml:space="preserve">). – Текст : электронный </w:t>
      </w:r>
      <w:r>
        <w:rPr>
          <w:sz w:val="28"/>
          <w:szCs w:val="28"/>
          <w:lang w:val="ru-RU"/>
        </w:rPr>
        <w:t xml:space="preserve">             </w:t>
      </w:r>
    </w:p>
    <w:p w14:paraId="4F6AC632" w14:textId="77777777" w:rsidR="00146566" w:rsidRDefault="00146566" w:rsidP="009246CA">
      <w:pPr>
        <w:pStyle w:val="a4"/>
        <w:widowControl w:val="0"/>
        <w:numPr>
          <w:ilvl w:val="0"/>
          <w:numId w:val="22"/>
        </w:numPr>
        <w:tabs>
          <w:tab w:val="left" w:pos="993"/>
          <w:tab w:val="left" w:pos="1134"/>
        </w:tabs>
        <w:spacing w:line="336" w:lineRule="auto"/>
        <w:ind w:left="0" w:firstLine="720"/>
        <w:contextualSpacing/>
        <w:jc w:val="both"/>
        <w:rPr>
          <w:sz w:val="28"/>
          <w:szCs w:val="28"/>
        </w:rPr>
      </w:pPr>
      <w:r w:rsidRPr="00633F63">
        <w:rPr>
          <w:sz w:val="28"/>
          <w:szCs w:val="28"/>
        </w:rPr>
        <w:t xml:space="preserve">Корпоративное управление в схемах и таблицах: учебное пособие для  направления бакалавриата "Менеджмент" / М.А. Эскиндаров, И.Ю. Беляева, О.В. Данилова [ и др.]; Финуниверситет ; под общ. ред. М.А. Эскиндарова, И.Ю. Беляевой. - Москва: Кнорус, 2019, 2020. - 306 с. - (Бакалавриат). - То же. – 2022.  –  ЭБС BOOK.RU. – URL: https://book.ru/book/943919 (дата обращения: </w:t>
      </w:r>
      <w:r w:rsidRPr="00633F63">
        <w:rPr>
          <w:sz w:val="28"/>
          <w:szCs w:val="28"/>
          <w:lang w:val="ru-RU" w:eastAsia="ru-RU"/>
        </w:rPr>
        <w:t>26.11.2022</w:t>
      </w:r>
      <w:r w:rsidRPr="00633F63">
        <w:rPr>
          <w:sz w:val="28"/>
          <w:szCs w:val="28"/>
        </w:rPr>
        <w:t xml:space="preserve">).  — Текст : электронный. </w:t>
      </w:r>
    </w:p>
    <w:p w14:paraId="4E4242EE" w14:textId="77777777" w:rsidR="00146566" w:rsidRPr="00E37E7B" w:rsidRDefault="00146566" w:rsidP="009246CA">
      <w:pPr>
        <w:pStyle w:val="a4"/>
        <w:widowControl w:val="0"/>
        <w:numPr>
          <w:ilvl w:val="0"/>
          <w:numId w:val="22"/>
        </w:numPr>
        <w:tabs>
          <w:tab w:val="left" w:pos="993"/>
          <w:tab w:val="left" w:pos="1134"/>
        </w:tabs>
        <w:spacing w:line="336" w:lineRule="auto"/>
        <w:ind w:left="0" w:firstLine="720"/>
        <w:contextualSpacing/>
        <w:jc w:val="both"/>
        <w:rPr>
          <w:sz w:val="28"/>
          <w:szCs w:val="28"/>
        </w:rPr>
      </w:pPr>
      <w:r w:rsidRPr="009D1EF5">
        <w:rPr>
          <w:sz w:val="28"/>
          <w:szCs w:val="28"/>
        </w:rPr>
        <w:t xml:space="preserve">Корпоративное управление и корпоративные финансы в акционерных обществах с государственным участием. В 2 т. Т. 2. Особенности корпоративных финансов: учебник для  направления магистратуры "Экономика" / М.А. Федотова, Л.В. Васюткина, С.И. Опарина [ и др.]; Финуниверситет ; под ред. М.А. Эскиндарова, М.А. Федотовой, С.Ю. Попковой. - Москва: Кнорус, 2019, 2021. - 502 с. - (Магистратура и аспирантура). - Текст : непосредственный.   – То же. – 2021. –  ЭБС BOOK.ru. - URL: https://book.ru/book/936555 (дата обращения: </w:t>
      </w:r>
      <w:r w:rsidRPr="00633F63">
        <w:rPr>
          <w:sz w:val="28"/>
          <w:szCs w:val="28"/>
          <w:lang w:val="ru-RU" w:eastAsia="ru-RU"/>
        </w:rPr>
        <w:t>26.11.2022</w:t>
      </w:r>
      <w:r w:rsidRPr="009D1EF5">
        <w:rPr>
          <w:sz w:val="28"/>
          <w:szCs w:val="28"/>
        </w:rPr>
        <w:t xml:space="preserve">). – Текст : </w:t>
      </w:r>
      <w:r w:rsidRPr="009D1EF5">
        <w:rPr>
          <w:sz w:val="28"/>
          <w:szCs w:val="28"/>
        </w:rPr>
        <w:lastRenderedPageBreak/>
        <w:t xml:space="preserve">электронный.   </w:t>
      </w:r>
    </w:p>
    <w:p w14:paraId="5F0E8B56" w14:textId="77777777" w:rsidR="00146566" w:rsidRDefault="00146566" w:rsidP="009246CA">
      <w:pPr>
        <w:pStyle w:val="1"/>
        <w:widowControl w:val="0"/>
        <w:numPr>
          <w:ilvl w:val="0"/>
          <w:numId w:val="22"/>
        </w:numPr>
        <w:tabs>
          <w:tab w:val="left" w:pos="993"/>
          <w:tab w:val="left" w:pos="1134"/>
        </w:tabs>
        <w:autoSpaceDE w:val="0"/>
        <w:autoSpaceDN w:val="0"/>
        <w:adjustRightInd w:val="0"/>
        <w:spacing w:before="0" w:after="0" w:line="336" w:lineRule="auto"/>
        <w:ind w:left="0" w:firstLine="720"/>
        <w:contextualSpacing w:val="0"/>
        <w:jc w:val="both"/>
        <w:rPr>
          <w:b w:val="0"/>
          <w:color w:val="auto"/>
          <w:sz w:val="28"/>
          <w:szCs w:val="28"/>
        </w:rPr>
      </w:pPr>
      <w:bookmarkStart w:id="45" w:name="_Toc100575793"/>
      <w:bookmarkEnd w:id="39"/>
      <w:r w:rsidRPr="009D1EF5">
        <w:rPr>
          <w:b w:val="0"/>
          <w:color w:val="auto"/>
          <w:sz w:val="28"/>
          <w:szCs w:val="28"/>
        </w:rPr>
        <w:t>Самарина, В.П. Экономика организации : учебное пособие / В.П. Самарина, Г.В. Черезов, Э.А. Карпов. — Москва : КноРус, 2022. — 319 с. — ЭБС BOOK.ru. - URL:https://book.ru/book/940657 (дата обращения: 26.11.2022). — Текст : электронный.</w:t>
      </w:r>
    </w:p>
    <w:p w14:paraId="4C044B24" w14:textId="77777777" w:rsidR="00146566" w:rsidRPr="00E37E7B" w:rsidRDefault="00146566" w:rsidP="00146566">
      <w:pPr>
        <w:pStyle w:val="1"/>
        <w:widowControl w:val="0"/>
        <w:tabs>
          <w:tab w:val="left" w:pos="993"/>
          <w:tab w:val="left" w:pos="1134"/>
        </w:tabs>
        <w:autoSpaceDE w:val="0"/>
        <w:autoSpaceDN w:val="0"/>
        <w:adjustRightInd w:val="0"/>
        <w:spacing w:before="0" w:after="0" w:line="360" w:lineRule="auto"/>
        <w:ind w:firstLine="720"/>
        <w:contextualSpacing w:val="0"/>
        <w:jc w:val="both"/>
        <w:rPr>
          <w:bCs/>
          <w:color w:val="auto"/>
          <w:kern w:val="32"/>
          <w:sz w:val="28"/>
          <w:szCs w:val="28"/>
          <w:lang w:eastAsia="ru-RU"/>
        </w:rPr>
      </w:pPr>
      <w:r w:rsidRPr="00E37E7B">
        <w:rPr>
          <w:bCs/>
          <w:color w:val="auto"/>
          <w:kern w:val="32"/>
          <w:sz w:val="28"/>
          <w:szCs w:val="28"/>
          <w:lang w:eastAsia="ru-RU"/>
        </w:rPr>
        <w:t>9.Перечень ресурсов информационно-телекоммуникационной сети "Интернет", необходимых для освоения дисциплины</w:t>
      </w:r>
      <w:bookmarkEnd w:id="45"/>
    </w:p>
    <w:p w14:paraId="5BC3894E" w14:textId="77777777" w:rsidR="00146566" w:rsidRPr="00E37E7B" w:rsidRDefault="00B055D3" w:rsidP="009246CA">
      <w:pPr>
        <w:pStyle w:val="a4"/>
        <w:numPr>
          <w:ilvl w:val="0"/>
          <w:numId w:val="8"/>
        </w:numPr>
        <w:tabs>
          <w:tab w:val="left" w:pos="993"/>
          <w:tab w:val="left" w:pos="1134"/>
        </w:tabs>
        <w:autoSpaceDE w:val="0"/>
        <w:autoSpaceDN w:val="0"/>
        <w:adjustRightInd w:val="0"/>
        <w:spacing w:line="336" w:lineRule="auto"/>
        <w:ind w:left="0" w:firstLine="720"/>
        <w:jc w:val="both"/>
        <w:rPr>
          <w:sz w:val="28"/>
          <w:szCs w:val="28"/>
        </w:rPr>
      </w:pPr>
      <w:hyperlink r:id="rId10" w:history="1">
        <w:r w:rsidR="00146566" w:rsidRPr="00E37E7B">
          <w:rPr>
            <w:sz w:val="28"/>
            <w:szCs w:val="28"/>
            <w:lang w:val="en-US"/>
          </w:rPr>
          <w:t>http</w:t>
        </w:r>
        <w:r w:rsidR="00146566" w:rsidRPr="00E37E7B">
          <w:rPr>
            <w:sz w:val="28"/>
            <w:szCs w:val="28"/>
          </w:rPr>
          <w:t>://</w:t>
        </w:r>
        <w:r w:rsidR="00146566" w:rsidRPr="00E37E7B">
          <w:rPr>
            <w:sz w:val="28"/>
            <w:szCs w:val="28"/>
            <w:lang w:val="en-US"/>
          </w:rPr>
          <w:t>www</w:t>
        </w:r>
        <w:r w:rsidR="00146566" w:rsidRPr="00E37E7B">
          <w:rPr>
            <w:sz w:val="28"/>
            <w:szCs w:val="28"/>
          </w:rPr>
          <w:t>.</w:t>
        </w:r>
        <w:r w:rsidR="00146566" w:rsidRPr="00E37E7B">
          <w:rPr>
            <w:sz w:val="28"/>
            <w:szCs w:val="28"/>
            <w:lang w:val="en-US"/>
          </w:rPr>
          <w:t>corp</w:t>
        </w:r>
        <w:r w:rsidR="00146566" w:rsidRPr="00E37E7B">
          <w:rPr>
            <w:sz w:val="28"/>
            <w:szCs w:val="28"/>
          </w:rPr>
          <w:t>-</w:t>
        </w:r>
        <w:r w:rsidR="00146566" w:rsidRPr="00E37E7B">
          <w:rPr>
            <w:sz w:val="28"/>
            <w:szCs w:val="28"/>
            <w:lang w:val="en-US"/>
          </w:rPr>
          <w:t>gov</w:t>
        </w:r>
        <w:r w:rsidR="00146566" w:rsidRPr="00E37E7B">
          <w:rPr>
            <w:sz w:val="28"/>
            <w:szCs w:val="28"/>
          </w:rPr>
          <w:t>.</w:t>
        </w:r>
        <w:r w:rsidR="00146566" w:rsidRPr="00E37E7B">
          <w:rPr>
            <w:sz w:val="28"/>
            <w:szCs w:val="28"/>
            <w:lang w:val="en-US"/>
          </w:rPr>
          <w:t>ru</w:t>
        </w:r>
      </w:hyperlink>
      <w:r w:rsidR="00146566" w:rsidRPr="00E37E7B">
        <w:rPr>
          <w:sz w:val="28"/>
          <w:szCs w:val="28"/>
        </w:rPr>
        <w:t xml:space="preserve"> – Корпоративное управление в России</w:t>
      </w:r>
    </w:p>
    <w:p w14:paraId="77775E62" w14:textId="77777777" w:rsidR="00146566" w:rsidRPr="00E37E7B" w:rsidRDefault="00B055D3" w:rsidP="009246CA">
      <w:pPr>
        <w:pStyle w:val="a4"/>
        <w:numPr>
          <w:ilvl w:val="0"/>
          <w:numId w:val="8"/>
        </w:numPr>
        <w:tabs>
          <w:tab w:val="left" w:pos="993"/>
          <w:tab w:val="left" w:pos="1134"/>
        </w:tabs>
        <w:autoSpaceDE w:val="0"/>
        <w:autoSpaceDN w:val="0"/>
        <w:adjustRightInd w:val="0"/>
        <w:spacing w:line="336" w:lineRule="auto"/>
        <w:ind w:left="0" w:firstLine="720"/>
        <w:jc w:val="both"/>
        <w:rPr>
          <w:sz w:val="28"/>
          <w:szCs w:val="28"/>
        </w:rPr>
      </w:pPr>
      <w:hyperlink r:id="rId11" w:history="1">
        <w:r w:rsidR="00146566" w:rsidRPr="00E37E7B">
          <w:rPr>
            <w:sz w:val="28"/>
            <w:szCs w:val="28"/>
            <w:lang w:val="en-US"/>
          </w:rPr>
          <w:t>http</w:t>
        </w:r>
        <w:r w:rsidR="00146566" w:rsidRPr="00E37E7B">
          <w:rPr>
            <w:sz w:val="28"/>
            <w:szCs w:val="28"/>
          </w:rPr>
          <w:t>://</w:t>
        </w:r>
        <w:r w:rsidR="00146566" w:rsidRPr="00E37E7B">
          <w:rPr>
            <w:sz w:val="28"/>
            <w:szCs w:val="28"/>
            <w:lang w:val="en-US"/>
          </w:rPr>
          <w:t>www</w:t>
        </w:r>
        <w:r w:rsidR="00146566" w:rsidRPr="00E37E7B">
          <w:rPr>
            <w:sz w:val="28"/>
            <w:szCs w:val="28"/>
          </w:rPr>
          <w:t>.</w:t>
        </w:r>
      </w:hyperlink>
      <w:hyperlink r:id="rId12" w:history="1">
        <w:r w:rsidR="00146566" w:rsidRPr="00E37E7B">
          <w:rPr>
            <w:sz w:val="28"/>
            <w:szCs w:val="28"/>
            <w:lang w:val="en-US"/>
          </w:rPr>
          <w:t>amr</w:t>
        </w:r>
      </w:hyperlink>
      <w:hyperlink r:id="rId13" w:history="1">
        <w:r w:rsidR="00146566" w:rsidRPr="00E37E7B">
          <w:rPr>
            <w:sz w:val="28"/>
            <w:szCs w:val="28"/>
          </w:rPr>
          <w:t>.ru</w:t>
        </w:r>
      </w:hyperlink>
      <w:r w:rsidR="00146566" w:rsidRPr="00E37E7B">
        <w:rPr>
          <w:sz w:val="28"/>
          <w:szCs w:val="28"/>
        </w:rPr>
        <w:t xml:space="preserve"> – Ассоциация менеджеров России</w:t>
      </w:r>
    </w:p>
    <w:p w14:paraId="396CC8C4" w14:textId="77777777" w:rsidR="00146566" w:rsidRPr="00E37E7B" w:rsidRDefault="00B055D3" w:rsidP="009246CA">
      <w:pPr>
        <w:pStyle w:val="a4"/>
        <w:numPr>
          <w:ilvl w:val="0"/>
          <w:numId w:val="8"/>
        </w:numPr>
        <w:tabs>
          <w:tab w:val="left" w:pos="993"/>
          <w:tab w:val="left" w:pos="1134"/>
        </w:tabs>
        <w:autoSpaceDE w:val="0"/>
        <w:autoSpaceDN w:val="0"/>
        <w:adjustRightInd w:val="0"/>
        <w:spacing w:line="336" w:lineRule="auto"/>
        <w:ind w:left="0" w:firstLine="720"/>
        <w:jc w:val="both"/>
        <w:rPr>
          <w:sz w:val="28"/>
          <w:szCs w:val="28"/>
        </w:rPr>
      </w:pPr>
      <w:hyperlink r:id="rId14" w:history="1">
        <w:r w:rsidR="00146566" w:rsidRPr="00E37E7B">
          <w:rPr>
            <w:sz w:val="28"/>
            <w:szCs w:val="28"/>
            <w:lang w:val="en-US"/>
          </w:rPr>
          <w:t>http</w:t>
        </w:r>
        <w:r w:rsidR="00146566" w:rsidRPr="00E37E7B">
          <w:rPr>
            <w:sz w:val="28"/>
            <w:szCs w:val="28"/>
          </w:rPr>
          <w:t>://</w:t>
        </w:r>
        <w:r w:rsidR="00146566" w:rsidRPr="00E37E7B">
          <w:rPr>
            <w:sz w:val="28"/>
            <w:szCs w:val="28"/>
            <w:lang w:val="en-US"/>
          </w:rPr>
          <w:t>www</w:t>
        </w:r>
        <w:r w:rsidR="00146566" w:rsidRPr="00E37E7B">
          <w:rPr>
            <w:sz w:val="28"/>
            <w:szCs w:val="28"/>
          </w:rPr>
          <w:t>.</w:t>
        </w:r>
        <w:r w:rsidR="00146566" w:rsidRPr="00E37E7B">
          <w:rPr>
            <w:sz w:val="28"/>
            <w:szCs w:val="28"/>
            <w:lang w:val="en-US"/>
          </w:rPr>
          <w:t>rid</w:t>
        </w:r>
        <w:r w:rsidR="00146566" w:rsidRPr="00E37E7B">
          <w:rPr>
            <w:sz w:val="28"/>
            <w:szCs w:val="28"/>
          </w:rPr>
          <w:t>.</w:t>
        </w:r>
        <w:r w:rsidR="00146566" w:rsidRPr="00E37E7B">
          <w:rPr>
            <w:sz w:val="28"/>
            <w:szCs w:val="28"/>
            <w:lang w:val="en-US"/>
          </w:rPr>
          <w:t>ru</w:t>
        </w:r>
      </w:hyperlink>
      <w:r w:rsidR="00146566" w:rsidRPr="00E37E7B">
        <w:rPr>
          <w:sz w:val="28"/>
          <w:szCs w:val="28"/>
        </w:rPr>
        <w:t xml:space="preserve"> - Российский институт директоров</w:t>
      </w:r>
    </w:p>
    <w:p w14:paraId="1D5EE816" w14:textId="77777777" w:rsidR="00146566" w:rsidRPr="00E37E7B" w:rsidRDefault="00B055D3" w:rsidP="009246CA">
      <w:pPr>
        <w:pStyle w:val="a4"/>
        <w:numPr>
          <w:ilvl w:val="0"/>
          <w:numId w:val="8"/>
        </w:numPr>
        <w:tabs>
          <w:tab w:val="left" w:pos="993"/>
          <w:tab w:val="left" w:pos="1134"/>
        </w:tabs>
        <w:autoSpaceDE w:val="0"/>
        <w:autoSpaceDN w:val="0"/>
        <w:adjustRightInd w:val="0"/>
        <w:spacing w:line="336" w:lineRule="auto"/>
        <w:ind w:left="0" w:firstLine="720"/>
        <w:jc w:val="both"/>
        <w:rPr>
          <w:sz w:val="28"/>
          <w:szCs w:val="28"/>
        </w:rPr>
      </w:pPr>
      <w:hyperlink r:id="rId15" w:history="1">
        <w:r w:rsidR="00146566" w:rsidRPr="00E37E7B">
          <w:rPr>
            <w:sz w:val="28"/>
            <w:szCs w:val="28"/>
            <w:lang w:val="en-US"/>
          </w:rPr>
          <w:t>http</w:t>
        </w:r>
        <w:r w:rsidR="00146566" w:rsidRPr="00E37E7B">
          <w:rPr>
            <w:sz w:val="28"/>
            <w:szCs w:val="28"/>
          </w:rPr>
          <w:t>://</w:t>
        </w:r>
        <w:r w:rsidR="00146566" w:rsidRPr="00E37E7B">
          <w:rPr>
            <w:sz w:val="28"/>
            <w:szCs w:val="28"/>
            <w:lang w:val="en-US"/>
          </w:rPr>
          <w:t>www</w:t>
        </w:r>
        <w:r w:rsidR="00146566" w:rsidRPr="00E37E7B">
          <w:rPr>
            <w:sz w:val="28"/>
            <w:szCs w:val="28"/>
          </w:rPr>
          <w:t>.</w:t>
        </w:r>
        <w:r w:rsidR="00146566" w:rsidRPr="00E37E7B">
          <w:rPr>
            <w:sz w:val="28"/>
            <w:szCs w:val="28"/>
            <w:lang w:val="en-US"/>
          </w:rPr>
          <w:t>ma</w:t>
        </w:r>
        <w:r w:rsidR="00146566" w:rsidRPr="00E37E7B">
          <w:rPr>
            <w:sz w:val="28"/>
            <w:szCs w:val="28"/>
          </w:rPr>
          <w:t>-</w:t>
        </w:r>
        <w:r w:rsidR="00146566" w:rsidRPr="00E37E7B">
          <w:rPr>
            <w:sz w:val="28"/>
            <w:szCs w:val="28"/>
            <w:lang w:val="en-US"/>
          </w:rPr>
          <w:t>journal</w:t>
        </w:r>
        <w:r w:rsidR="00146566" w:rsidRPr="00E37E7B">
          <w:rPr>
            <w:sz w:val="28"/>
            <w:szCs w:val="28"/>
          </w:rPr>
          <w:t>.</w:t>
        </w:r>
        <w:r w:rsidR="00146566" w:rsidRPr="00E37E7B">
          <w:rPr>
            <w:sz w:val="28"/>
            <w:szCs w:val="28"/>
            <w:lang w:val="en-US"/>
          </w:rPr>
          <w:t>ru</w:t>
        </w:r>
      </w:hyperlink>
      <w:r w:rsidR="00146566" w:rsidRPr="00E37E7B">
        <w:rPr>
          <w:sz w:val="28"/>
          <w:szCs w:val="28"/>
        </w:rPr>
        <w:t xml:space="preserve"> - ежемесячный аналитический журнал «Слияния и поглощения»</w:t>
      </w:r>
    </w:p>
    <w:p w14:paraId="5CFA6883" w14:textId="77777777" w:rsidR="00146566" w:rsidRPr="00E37E7B" w:rsidRDefault="00B055D3" w:rsidP="009246CA">
      <w:pPr>
        <w:pStyle w:val="a4"/>
        <w:numPr>
          <w:ilvl w:val="0"/>
          <w:numId w:val="8"/>
        </w:numPr>
        <w:tabs>
          <w:tab w:val="left" w:pos="993"/>
          <w:tab w:val="left" w:pos="1134"/>
        </w:tabs>
        <w:autoSpaceDE w:val="0"/>
        <w:autoSpaceDN w:val="0"/>
        <w:adjustRightInd w:val="0"/>
        <w:spacing w:line="336" w:lineRule="auto"/>
        <w:ind w:left="0" w:firstLine="720"/>
        <w:jc w:val="both"/>
        <w:rPr>
          <w:sz w:val="28"/>
          <w:szCs w:val="28"/>
        </w:rPr>
      </w:pPr>
      <w:hyperlink r:id="rId16" w:history="1">
        <w:r w:rsidR="00146566" w:rsidRPr="00E37E7B">
          <w:rPr>
            <w:sz w:val="28"/>
            <w:szCs w:val="28"/>
            <w:lang w:val="en-US"/>
          </w:rPr>
          <w:t>http</w:t>
        </w:r>
        <w:r w:rsidR="00146566" w:rsidRPr="00E37E7B">
          <w:rPr>
            <w:sz w:val="28"/>
            <w:szCs w:val="28"/>
          </w:rPr>
          <w:t>://</w:t>
        </w:r>
        <w:r w:rsidR="00146566" w:rsidRPr="00E37E7B">
          <w:rPr>
            <w:sz w:val="28"/>
            <w:szCs w:val="28"/>
            <w:lang w:val="en-US"/>
          </w:rPr>
          <w:t>www</w:t>
        </w:r>
        <w:r w:rsidR="00146566" w:rsidRPr="00E37E7B">
          <w:rPr>
            <w:sz w:val="28"/>
            <w:szCs w:val="28"/>
          </w:rPr>
          <w:t>.</w:t>
        </w:r>
        <w:r w:rsidR="00146566" w:rsidRPr="00E37E7B">
          <w:rPr>
            <w:sz w:val="28"/>
            <w:szCs w:val="28"/>
            <w:lang w:val="en-US"/>
          </w:rPr>
          <w:t>mergers</w:t>
        </w:r>
        <w:r w:rsidR="00146566" w:rsidRPr="00E37E7B">
          <w:rPr>
            <w:sz w:val="28"/>
            <w:szCs w:val="28"/>
          </w:rPr>
          <w:t>.</w:t>
        </w:r>
        <w:r w:rsidR="00146566" w:rsidRPr="00E37E7B">
          <w:rPr>
            <w:sz w:val="28"/>
            <w:szCs w:val="28"/>
            <w:lang w:val="en-US"/>
          </w:rPr>
          <w:t>ru</w:t>
        </w:r>
      </w:hyperlink>
      <w:r w:rsidR="00146566" w:rsidRPr="00E37E7B">
        <w:rPr>
          <w:sz w:val="28"/>
          <w:szCs w:val="28"/>
        </w:rPr>
        <w:t xml:space="preserve"> - Слияния и поглощения в России</w:t>
      </w:r>
    </w:p>
    <w:p w14:paraId="0D883F3C" w14:textId="77777777" w:rsidR="00146566" w:rsidRPr="00E37E7B" w:rsidRDefault="00B055D3" w:rsidP="009246CA">
      <w:pPr>
        <w:pStyle w:val="a4"/>
        <w:numPr>
          <w:ilvl w:val="0"/>
          <w:numId w:val="8"/>
        </w:numPr>
        <w:tabs>
          <w:tab w:val="left" w:pos="993"/>
          <w:tab w:val="left" w:pos="1134"/>
        </w:tabs>
        <w:autoSpaceDE w:val="0"/>
        <w:autoSpaceDN w:val="0"/>
        <w:adjustRightInd w:val="0"/>
        <w:spacing w:line="336" w:lineRule="auto"/>
        <w:ind w:left="0" w:firstLine="720"/>
        <w:jc w:val="both"/>
        <w:rPr>
          <w:sz w:val="28"/>
          <w:szCs w:val="28"/>
        </w:rPr>
      </w:pPr>
      <w:hyperlink r:id="rId17" w:history="1">
        <w:r w:rsidR="00146566" w:rsidRPr="00E37E7B">
          <w:rPr>
            <w:sz w:val="28"/>
            <w:szCs w:val="28"/>
            <w:lang w:val="en-US"/>
          </w:rPr>
          <w:t>http</w:t>
        </w:r>
        <w:r w:rsidR="00146566" w:rsidRPr="00E37E7B">
          <w:rPr>
            <w:sz w:val="28"/>
            <w:szCs w:val="28"/>
          </w:rPr>
          <w:t>://</w:t>
        </w:r>
        <w:r w:rsidR="00146566" w:rsidRPr="00E37E7B">
          <w:rPr>
            <w:sz w:val="28"/>
            <w:szCs w:val="28"/>
            <w:lang w:val="en-US"/>
          </w:rPr>
          <w:t>www</w:t>
        </w:r>
        <w:r w:rsidR="00146566" w:rsidRPr="00E37E7B">
          <w:rPr>
            <w:sz w:val="28"/>
            <w:szCs w:val="28"/>
          </w:rPr>
          <w:t>.</w:t>
        </w:r>
        <w:r w:rsidR="00146566" w:rsidRPr="00E37E7B">
          <w:rPr>
            <w:sz w:val="28"/>
            <w:szCs w:val="28"/>
            <w:lang w:val="en-US"/>
          </w:rPr>
          <w:t>rbc</w:t>
        </w:r>
        <w:r w:rsidR="00146566" w:rsidRPr="00E37E7B">
          <w:rPr>
            <w:sz w:val="28"/>
            <w:szCs w:val="28"/>
          </w:rPr>
          <w:t>.</w:t>
        </w:r>
        <w:r w:rsidR="00146566" w:rsidRPr="00E37E7B">
          <w:rPr>
            <w:sz w:val="28"/>
            <w:szCs w:val="28"/>
            <w:lang w:val="en-US"/>
          </w:rPr>
          <w:t>ru</w:t>
        </w:r>
      </w:hyperlink>
      <w:r w:rsidR="00146566" w:rsidRPr="00E37E7B">
        <w:rPr>
          <w:sz w:val="28"/>
          <w:szCs w:val="28"/>
        </w:rPr>
        <w:t xml:space="preserve"> - РосБизнесКонсалтинг</w:t>
      </w:r>
    </w:p>
    <w:p w14:paraId="3EEEABE0" w14:textId="77777777" w:rsidR="00146566" w:rsidRPr="00E37E7B" w:rsidRDefault="00B055D3" w:rsidP="009246CA">
      <w:pPr>
        <w:pStyle w:val="a4"/>
        <w:numPr>
          <w:ilvl w:val="0"/>
          <w:numId w:val="8"/>
        </w:numPr>
        <w:tabs>
          <w:tab w:val="left" w:pos="993"/>
          <w:tab w:val="left" w:pos="1134"/>
        </w:tabs>
        <w:autoSpaceDE w:val="0"/>
        <w:autoSpaceDN w:val="0"/>
        <w:adjustRightInd w:val="0"/>
        <w:spacing w:line="336" w:lineRule="auto"/>
        <w:ind w:left="0" w:firstLine="720"/>
        <w:jc w:val="both"/>
        <w:rPr>
          <w:sz w:val="28"/>
          <w:szCs w:val="28"/>
        </w:rPr>
      </w:pPr>
      <w:hyperlink r:id="rId18" w:history="1">
        <w:r w:rsidR="00146566" w:rsidRPr="00E37E7B">
          <w:rPr>
            <w:sz w:val="28"/>
            <w:szCs w:val="28"/>
            <w:lang w:val="en-US"/>
          </w:rPr>
          <w:t>http</w:t>
        </w:r>
        <w:r w:rsidR="00146566" w:rsidRPr="00E37E7B">
          <w:rPr>
            <w:sz w:val="28"/>
            <w:szCs w:val="28"/>
          </w:rPr>
          <w:t>://</w:t>
        </w:r>
        <w:r w:rsidR="00146566" w:rsidRPr="00E37E7B">
          <w:rPr>
            <w:sz w:val="28"/>
            <w:szCs w:val="28"/>
            <w:lang w:val="en-US"/>
          </w:rPr>
          <w:t>www</w:t>
        </w:r>
        <w:r w:rsidR="00146566" w:rsidRPr="00E37E7B">
          <w:rPr>
            <w:sz w:val="28"/>
            <w:szCs w:val="28"/>
          </w:rPr>
          <w:t>.</w:t>
        </w:r>
        <w:r w:rsidR="00146566" w:rsidRPr="00E37E7B">
          <w:rPr>
            <w:sz w:val="28"/>
            <w:szCs w:val="28"/>
            <w:lang w:val="en-US"/>
          </w:rPr>
          <w:t>standardandpoors</w:t>
        </w:r>
        <w:r w:rsidR="00146566" w:rsidRPr="00E37E7B">
          <w:rPr>
            <w:sz w:val="28"/>
            <w:szCs w:val="28"/>
          </w:rPr>
          <w:t>.</w:t>
        </w:r>
        <w:r w:rsidR="00146566" w:rsidRPr="00E37E7B">
          <w:rPr>
            <w:sz w:val="28"/>
            <w:szCs w:val="28"/>
            <w:lang w:val="en-US"/>
          </w:rPr>
          <w:t>ru</w:t>
        </w:r>
      </w:hyperlink>
      <w:r w:rsidR="00146566" w:rsidRPr="00E37E7B">
        <w:rPr>
          <w:sz w:val="28"/>
          <w:szCs w:val="28"/>
        </w:rPr>
        <w:t xml:space="preserve"> – Рейтинговая служба "Стандарт энд Пурз"  </w:t>
      </w:r>
    </w:p>
    <w:p w14:paraId="65448A5D" w14:textId="77777777" w:rsidR="00146566" w:rsidRPr="00E37E7B" w:rsidRDefault="00B055D3" w:rsidP="009246CA">
      <w:pPr>
        <w:pStyle w:val="a4"/>
        <w:numPr>
          <w:ilvl w:val="0"/>
          <w:numId w:val="8"/>
        </w:numPr>
        <w:tabs>
          <w:tab w:val="left" w:pos="993"/>
          <w:tab w:val="left" w:pos="1134"/>
        </w:tabs>
        <w:autoSpaceDE w:val="0"/>
        <w:autoSpaceDN w:val="0"/>
        <w:adjustRightInd w:val="0"/>
        <w:spacing w:line="336" w:lineRule="auto"/>
        <w:ind w:left="0" w:firstLine="720"/>
        <w:jc w:val="both"/>
        <w:rPr>
          <w:sz w:val="28"/>
          <w:szCs w:val="28"/>
        </w:rPr>
      </w:pPr>
      <w:hyperlink r:id="rId19" w:history="1">
        <w:r w:rsidR="00146566" w:rsidRPr="00E37E7B">
          <w:rPr>
            <w:sz w:val="28"/>
            <w:szCs w:val="28"/>
            <w:lang w:val="en-US"/>
          </w:rPr>
          <w:t>http</w:t>
        </w:r>
        <w:r w:rsidR="00146566" w:rsidRPr="00E37E7B">
          <w:rPr>
            <w:sz w:val="28"/>
            <w:szCs w:val="28"/>
          </w:rPr>
          <w:t>://</w:t>
        </w:r>
        <w:r w:rsidR="00146566" w:rsidRPr="00E37E7B">
          <w:rPr>
            <w:sz w:val="28"/>
            <w:szCs w:val="28"/>
            <w:lang w:val="en-US"/>
          </w:rPr>
          <w:t>www</w:t>
        </w:r>
        <w:r w:rsidR="00146566" w:rsidRPr="00E37E7B">
          <w:rPr>
            <w:sz w:val="28"/>
            <w:szCs w:val="28"/>
          </w:rPr>
          <w:t>.</w:t>
        </w:r>
        <w:r w:rsidR="00146566" w:rsidRPr="00E37E7B">
          <w:rPr>
            <w:sz w:val="28"/>
            <w:szCs w:val="28"/>
            <w:lang w:val="en-US"/>
          </w:rPr>
          <w:t>raexpert</w:t>
        </w:r>
        <w:r w:rsidR="00146566" w:rsidRPr="00E37E7B">
          <w:rPr>
            <w:sz w:val="28"/>
            <w:szCs w:val="28"/>
          </w:rPr>
          <w:t>.</w:t>
        </w:r>
        <w:r w:rsidR="00146566" w:rsidRPr="00E37E7B">
          <w:rPr>
            <w:sz w:val="28"/>
            <w:szCs w:val="28"/>
            <w:lang w:val="en-US"/>
          </w:rPr>
          <w:t>ru</w:t>
        </w:r>
      </w:hyperlink>
      <w:r w:rsidR="00146566" w:rsidRPr="00E37E7B">
        <w:rPr>
          <w:sz w:val="28"/>
          <w:szCs w:val="28"/>
        </w:rPr>
        <w:t xml:space="preserve"> - Рейтинговое агентство ЭКСПЕРТ </w:t>
      </w:r>
    </w:p>
    <w:p w14:paraId="117CF166" w14:textId="77777777" w:rsidR="00146566" w:rsidRPr="00E37E7B" w:rsidRDefault="00B055D3" w:rsidP="009246CA">
      <w:pPr>
        <w:pStyle w:val="a4"/>
        <w:numPr>
          <w:ilvl w:val="0"/>
          <w:numId w:val="8"/>
        </w:numPr>
        <w:tabs>
          <w:tab w:val="left" w:pos="993"/>
          <w:tab w:val="left" w:pos="1134"/>
        </w:tabs>
        <w:autoSpaceDE w:val="0"/>
        <w:autoSpaceDN w:val="0"/>
        <w:adjustRightInd w:val="0"/>
        <w:spacing w:line="336" w:lineRule="auto"/>
        <w:ind w:left="0" w:firstLine="720"/>
        <w:jc w:val="both"/>
        <w:rPr>
          <w:sz w:val="28"/>
          <w:szCs w:val="28"/>
        </w:rPr>
      </w:pPr>
      <w:hyperlink r:id="rId20" w:history="1">
        <w:r w:rsidR="00146566" w:rsidRPr="00E37E7B">
          <w:rPr>
            <w:sz w:val="28"/>
            <w:szCs w:val="28"/>
            <w:lang w:val="en-US"/>
          </w:rPr>
          <w:t>http</w:t>
        </w:r>
        <w:r w:rsidR="00146566" w:rsidRPr="00E37E7B">
          <w:rPr>
            <w:sz w:val="28"/>
            <w:szCs w:val="28"/>
          </w:rPr>
          <w:t>://</w:t>
        </w:r>
        <w:r w:rsidR="00146566" w:rsidRPr="00E37E7B">
          <w:rPr>
            <w:sz w:val="28"/>
            <w:szCs w:val="28"/>
            <w:lang w:val="en-US"/>
          </w:rPr>
          <w:t>www</w:t>
        </w:r>
        <w:r w:rsidR="00146566" w:rsidRPr="00E37E7B">
          <w:rPr>
            <w:sz w:val="28"/>
            <w:szCs w:val="28"/>
          </w:rPr>
          <w:t>.</w:t>
        </w:r>
        <w:r w:rsidR="00146566" w:rsidRPr="00E37E7B">
          <w:rPr>
            <w:sz w:val="28"/>
            <w:szCs w:val="28"/>
            <w:lang w:val="en-US"/>
          </w:rPr>
          <w:t>nccg</w:t>
        </w:r>
        <w:r w:rsidR="00146566" w:rsidRPr="00E37E7B">
          <w:rPr>
            <w:sz w:val="28"/>
            <w:szCs w:val="28"/>
          </w:rPr>
          <w:t>.</w:t>
        </w:r>
        <w:r w:rsidR="00146566" w:rsidRPr="00E37E7B">
          <w:rPr>
            <w:sz w:val="28"/>
            <w:szCs w:val="28"/>
            <w:lang w:val="en-US"/>
          </w:rPr>
          <w:t>ru</w:t>
        </w:r>
      </w:hyperlink>
      <w:r w:rsidR="00146566" w:rsidRPr="00E37E7B">
        <w:rPr>
          <w:sz w:val="28"/>
          <w:szCs w:val="28"/>
        </w:rPr>
        <w:t xml:space="preserve"> – сайт «Национальный совет по корпоративному управлению»</w:t>
      </w:r>
    </w:p>
    <w:p w14:paraId="014580D8" w14:textId="77777777" w:rsidR="00146566" w:rsidRPr="00E37E7B" w:rsidRDefault="00B055D3" w:rsidP="009246CA">
      <w:pPr>
        <w:pStyle w:val="a4"/>
        <w:numPr>
          <w:ilvl w:val="0"/>
          <w:numId w:val="8"/>
        </w:numPr>
        <w:tabs>
          <w:tab w:val="left" w:pos="993"/>
          <w:tab w:val="left" w:pos="1134"/>
        </w:tabs>
        <w:autoSpaceDE w:val="0"/>
        <w:autoSpaceDN w:val="0"/>
        <w:adjustRightInd w:val="0"/>
        <w:spacing w:line="336" w:lineRule="auto"/>
        <w:ind w:left="0" w:firstLine="720"/>
        <w:jc w:val="both"/>
        <w:rPr>
          <w:spacing w:val="-4"/>
          <w:sz w:val="28"/>
          <w:szCs w:val="28"/>
          <w:lang w:val="en-US"/>
        </w:rPr>
      </w:pPr>
      <w:hyperlink r:id="rId21" w:history="1">
        <w:r w:rsidR="00146566" w:rsidRPr="00E37E7B">
          <w:rPr>
            <w:spacing w:val="-4"/>
            <w:sz w:val="28"/>
            <w:szCs w:val="28"/>
            <w:lang w:val="en-US"/>
          </w:rPr>
          <w:t>http://www.delo-press.ru-</w:t>
        </w:r>
      </w:hyperlink>
      <w:r w:rsidR="00146566" w:rsidRPr="00E37E7B">
        <w:rPr>
          <w:spacing w:val="-4"/>
          <w:sz w:val="28"/>
          <w:szCs w:val="28"/>
          <w:lang w:val="en-US"/>
        </w:rPr>
        <w:t xml:space="preserve"> </w:t>
      </w:r>
      <w:r w:rsidR="00146566" w:rsidRPr="00E37E7B">
        <w:rPr>
          <w:spacing w:val="-4"/>
          <w:sz w:val="28"/>
          <w:szCs w:val="28"/>
        </w:rPr>
        <w:t>сайт</w:t>
      </w:r>
      <w:r w:rsidR="00146566" w:rsidRPr="00E37E7B">
        <w:rPr>
          <w:spacing w:val="-4"/>
          <w:sz w:val="28"/>
          <w:szCs w:val="28"/>
          <w:lang w:val="en-US"/>
        </w:rPr>
        <w:t xml:space="preserve"> «Delo-press» </w:t>
      </w:r>
    </w:p>
    <w:p w14:paraId="626C8714" w14:textId="77777777" w:rsidR="00146566" w:rsidRDefault="00146566" w:rsidP="009246CA">
      <w:pPr>
        <w:tabs>
          <w:tab w:val="left" w:pos="993"/>
        </w:tabs>
        <w:spacing w:after="0" w:line="336" w:lineRule="auto"/>
        <w:ind w:firstLine="720"/>
        <w:jc w:val="both"/>
        <w:rPr>
          <w:rFonts w:ascii="Times New Roman" w:hAnsi="Times New Roman"/>
          <w:sz w:val="28"/>
          <w:szCs w:val="28"/>
          <w:lang w:eastAsia="ru-RU"/>
        </w:rPr>
      </w:pPr>
      <w:r>
        <w:rPr>
          <w:rFonts w:ascii="Times New Roman" w:hAnsi="Times New Roman"/>
          <w:sz w:val="28"/>
          <w:szCs w:val="28"/>
          <w:lang w:eastAsia="ru-RU"/>
        </w:rPr>
        <w:t xml:space="preserve">11. </w:t>
      </w:r>
      <w:r w:rsidRPr="00C3341E">
        <w:rPr>
          <w:rFonts w:ascii="Times New Roman" w:hAnsi="Times New Roman"/>
          <w:sz w:val="28"/>
          <w:szCs w:val="28"/>
          <w:lang w:eastAsia="ru-RU"/>
        </w:rPr>
        <w:t>Электронные ресурсы БИК</w:t>
      </w:r>
      <w:r>
        <w:rPr>
          <w:rFonts w:ascii="Times New Roman" w:hAnsi="Times New Roman"/>
          <w:sz w:val="28"/>
          <w:szCs w:val="28"/>
          <w:lang w:eastAsia="ru-RU"/>
        </w:rPr>
        <w:t>:</w:t>
      </w:r>
    </w:p>
    <w:p w14:paraId="7886F556" w14:textId="77777777" w:rsidR="00146566" w:rsidRPr="009246CA" w:rsidRDefault="00146566" w:rsidP="009246CA">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 xml:space="preserve">Электронная библиотека Финансового университета (ЭБ) </w:t>
      </w:r>
      <w:hyperlink r:id="rId22" w:history="1">
        <w:r w:rsidRPr="009246CA">
          <w:rPr>
            <w:rStyle w:val="a7"/>
            <w:color w:val="auto"/>
            <w:sz w:val="28"/>
            <w:szCs w:val="28"/>
          </w:rPr>
          <w:t>http://elib.fa.ru/</w:t>
        </w:r>
      </w:hyperlink>
    </w:p>
    <w:p w14:paraId="6C7EDF32" w14:textId="77777777" w:rsidR="00146566" w:rsidRPr="009246CA" w:rsidRDefault="00146566" w:rsidP="009246CA">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Электронно-библиотечная система BOOK.RU http://www.book.ru</w:t>
      </w:r>
    </w:p>
    <w:p w14:paraId="5A458436" w14:textId="77777777" w:rsidR="00146566" w:rsidRPr="009246CA" w:rsidRDefault="00146566" w:rsidP="009246CA">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Электронно-библиотечная система «Университетская библиотека ОНЛАЙН» http://biblioclub.ru/</w:t>
      </w:r>
    </w:p>
    <w:p w14:paraId="37EDFFFB" w14:textId="77777777" w:rsidR="00146566" w:rsidRPr="009246CA" w:rsidRDefault="00146566" w:rsidP="009246CA">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Электронно-библиотечная система Znanium http://www.znanium.com</w:t>
      </w:r>
    </w:p>
    <w:p w14:paraId="40821D65" w14:textId="77777777" w:rsidR="00146566" w:rsidRPr="009246CA" w:rsidRDefault="00146566" w:rsidP="009246CA">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Электронно-библиотечная система издательства «ЮРАЙТ» https://urait.ru/</w:t>
      </w:r>
    </w:p>
    <w:p w14:paraId="5AAE8408" w14:textId="77777777" w:rsidR="00146566" w:rsidRPr="009246CA" w:rsidRDefault="00146566" w:rsidP="009246CA">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 xml:space="preserve">Электронно-библиотечная система издательства Проспект </w:t>
      </w:r>
      <w:hyperlink r:id="rId23" w:history="1">
        <w:r w:rsidRPr="009246CA">
          <w:rPr>
            <w:rStyle w:val="a7"/>
            <w:color w:val="auto"/>
            <w:sz w:val="28"/>
            <w:szCs w:val="28"/>
          </w:rPr>
          <w:t>http://ebs.prospekt.org/books</w:t>
        </w:r>
      </w:hyperlink>
    </w:p>
    <w:p w14:paraId="740C06A9" w14:textId="77777777" w:rsidR="00146566" w:rsidRPr="009246CA" w:rsidRDefault="00146566" w:rsidP="009246CA">
      <w:pPr>
        <w:pStyle w:val="a4"/>
        <w:numPr>
          <w:ilvl w:val="0"/>
          <w:numId w:val="21"/>
        </w:numPr>
        <w:tabs>
          <w:tab w:val="left" w:pos="993"/>
        </w:tabs>
        <w:spacing w:line="336" w:lineRule="auto"/>
        <w:ind w:left="0" w:firstLine="720"/>
        <w:contextualSpacing/>
        <w:jc w:val="both"/>
        <w:rPr>
          <w:sz w:val="28"/>
          <w:szCs w:val="28"/>
        </w:rPr>
      </w:pPr>
      <w:r w:rsidRPr="009246CA">
        <w:rPr>
          <w:sz w:val="28"/>
          <w:szCs w:val="28"/>
          <w:shd w:val="clear" w:color="auto" w:fill="FFFFFF"/>
        </w:rPr>
        <w:t>Справочно-образовательная система</w:t>
      </w:r>
      <w:r w:rsidRPr="009246CA">
        <w:rPr>
          <w:sz w:val="28"/>
          <w:szCs w:val="28"/>
        </w:rPr>
        <w:t xml:space="preserve"> Актион 360 https://action360.ru/</w:t>
      </w:r>
    </w:p>
    <w:p w14:paraId="0C6886D8" w14:textId="77777777" w:rsidR="00146566" w:rsidRPr="009246CA" w:rsidRDefault="00146566" w:rsidP="009246CA">
      <w:pPr>
        <w:pStyle w:val="a4"/>
        <w:numPr>
          <w:ilvl w:val="0"/>
          <w:numId w:val="21"/>
        </w:numPr>
        <w:tabs>
          <w:tab w:val="left" w:pos="993"/>
        </w:tabs>
        <w:spacing w:line="336" w:lineRule="auto"/>
        <w:ind w:left="0" w:firstLine="720"/>
        <w:contextualSpacing/>
        <w:jc w:val="both"/>
        <w:rPr>
          <w:sz w:val="28"/>
          <w:szCs w:val="28"/>
        </w:rPr>
      </w:pPr>
      <w:r w:rsidRPr="009246CA">
        <w:rPr>
          <w:sz w:val="28"/>
          <w:szCs w:val="28"/>
        </w:rPr>
        <w:lastRenderedPageBreak/>
        <w:t xml:space="preserve">Деловая онлайн-библиотека Alpina Digital </w:t>
      </w:r>
      <w:hyperlink r:id="rId24" w:history="1">
        <w:r w:rsidRPr="009246CA">
          <w:rPr>
            <w:rStyle w:val="a7"/>
            <w:color w:val="auto"/>
            <w:sz w:val="28"/>
            <w:szCs w:val="28"/>
          </w:rPr>
          <w:t>http://lib.alpinadigital.ru/</w:t>
        </w:r>
      </w:hyperlink>
    </w:p>
    <w:p w14:paraId="2109D347" w14:textId="77777777" w:rsidR="00146566" w:rsidRPr="009246CA" w:rsidRDefault="00146566" w:rsidP="009246CA">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Интернет-библиотека СМИ Public.Ru https://public.ru/</w:t>
      </w:r>
    </w:p>
    <w:p w14:paraId="10FB1739" w14:textId="77777777" w:rsidR="00146566" w:rsidRPr="009246CA" w:rsidRDefault="00146566" w:rsidP="009246CA">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Электронная библиотека Издательского дома «Гребенников» https://grebennikon.ru/</w:t>
      </w:r>
    </w:p>
    <w:p w14:paraId="0BB6A3AD" w14:textId="77777777" w:rsidR="00146566" w:rsidRPr="009246CA" w:rsidRDefault="00146566" w:rsidP="009246CA">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 xml:space="preserve">Научная электронная библиотека eLibrary.ru http://elibrary.ru  </w:t>
      </w:r>
    </w:p>
    <w:p w14:paraId="78B1DFA3" w14:textId="77777777" w:rsidR="00146566" w:rsidRPr="009246CA" w:rsidRDefault="00146566" w:rsidP="009246CA">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Национальная электронная библиотека http://нэб.рф/</w:t>
      </w:r>
    </w:p>
    <w:p w14:paraId="5ADD6E78" w14:textId="77777777" w:rsidR="00146566" w:rsidRPr="009246CA" w:rsidRDefault="00146566" w:rsidP="009246CA">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Финансовая справочная система «Финансовый директор» http://www.1fd.ru/</w:t>
      </w:r>
    </w:p>
    <w:p w14:paraId="7BE3CDFA" w14:textId="77777777" w:rsidR="00146566" w:rsidRPr="009246CA" w:rsidRDefault="00146566" w:rsidP="009246CA">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Ресурсы информационно-аналитического агентства по финансовым рынкам Cbonds.ru https://cbonds.ru/</w:t>
      </w:r>
    </w:p>
    <w:p w14:paraId="6D61EE99" w14:textId="77777777" w:rsidR="00146566" w:rsidRPr="009246CA" w:rsidRDefault="00146566" w:rsidP="009246CA">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СПАРК https://spark-interfax.ru/</w:t>
      </w:r>
    </w:p>
    <w:p w14:paraId="610B4A4F" w14:textId="77777777" w:rsidR="00146566" w:rsidRPr="009246CA" w:rsidRDefault="00146566" w:rsidP="009246CA">
      <w:pPr>
        <w:pStyle w:val="a4"/>
        <w:numPr>
          <w:ilvl w:val="0"/>
          <w:numId w:val="21"/>
        </w:numPr>
        <w:tabs>
          <w:tab w:val="left" w:pos="993"/>
        </w:tabs>
        <w:spacing w:line="336" w:lineRule="auto"/>
        <w:ind w:left="0" w:firstLine="720"/>
        <w:contextualSpacing/>
        <w:jc w:val="both"/>
        <w:rPr>
          <w:sz w:val="28"/>
          <w:szCs w:val="28"/>
          <w:lang w:val="en-US"/>
        </w:rPr>
      </w:pPr>
      <w:r w:rsidRPr="009246CA">
        <w:rPr>
          <w:sz w:val="28"/>
          <w:szCs w:val="28"/>
          <w:lang w:val="en-US"/>
        </w:rPr>
        <w:t>Academic Reference http://ar.cnki.net/ACADREF</w:t>
      </w:r>
    </w:p>
    <w:p w14:paraId="092E93BE" w14:textId="77777777" w:rsidR="00146566" w:rsidRPr="009246CA" w:rsidRDefault="00146566" w:rsidP="009246CA">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Пакет баз данных компании EBSCO Publishing, крупнейшего агрегатора научных ресурсов ведущих издательств мира http://search.ebscohost.com</w:t>
      </w:r>
    </w:p>
    <w:p w14:paraId="5AE687BC" w14:textId="77777777" w:rsidR="00146566" w:rsidRPr="009246CA" w:rsidRDefault="00146566" w:rsidP="009246CA">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Henry Stewart Talks: Библиотека Онлайн Лекций по Бизнесу и Маркетингу https://hstalks.com/business/</w:t>
      </w:r>
    </w:p>
    <w:p w14:paraId="58F21B7A" w14:textId="77777777" w:rsidR="00146566" w:rsidRPr="009246CA" w:rsidRDefault="00146566" w:rsidP="009246CA">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 xml:space="preserve">Электронная коллекция книг издательства Springer:  Springer eBooks </w:t>
      </w:r>
      <w:hyperlink r:id="rId25" w:history="1">
        <w:r w:rsidRPr="009246CA">
          <w:rPr>
            <w:rStyle w:val="a7"/>
            <w:color w:val="auto"/>
            <w:sz w:val="28"/>
            <w:szCs w:val="28"/>
          </w:rPr>
          <w:t>http://link.springer.com/</w:t>
        </w:r>
      </w:hyperlink>
    </w:p>
    <w:p w14:paraId="5B14EB8A" w14:textId="77777777" w:rsidR="00146566" w:rsidRPr="009246CA" w:rsidRDefault="00146566" w:rsidP="009246CA">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 xml:space="preserve">Электронные продукты издательства Elsevier </w:t>
      </w:r>
      <w:hyperlink r:id="rId26" w:history="1">
        <w:r w:rsidRPr="009246CA">
          <w:rPr>
            <w:rStyle w:val="a7"/>
            <w:color w:val="auto"/>
            <w:sz w:val="28"/>
            <w:szCs w:val="28"/>
          </w:rPr>
          <w:t>http://www.sciencedirect.com</w:t>
        </w:r>
      </w:hyperlink>
    </w:p>
    <w:p w14:paraId="4C9CED44" w14:textId="77777777" w:rsidR="00146566" w:rsidRPr="009246CA" w:rsidRDefault="00146566" w:rsidP="009246CA">
      <w:pPr>
        <w:pStyle w:val="a4"/>
        <w:numPr>
          <w:ilvl w:val="0"/>
          <w:numId w:val="21"/>
        </w:numPr>
        <w:tabs>
          <w:tab w:val="left" w:pos="993"/>
        </w:tabs>
        <w:spacing w:line="336" w:lineRule="auto"/>
        <w:ind w:left="0" w:firstLine="720"/>
        <w:contextualSpacing/>
        <w:jc w:val="both"/>
        <w:rPr>
          <w:sz w:val="28"/>
          <w:szCs w:val="28"/>
          <w:lang w:val="en-US"/>
        </w:rPr>
      </w:pPr>
      <w:r w:rsidRPr="009246CA">
        <w:rPr>
          <w:sz w:val="28"/>
          <w:szCs w:val="28"/>
          <w:lang w:val="en-US"/>
        </w:rPr>
        <w:t xml:space="preserve">Emerald: Management eJournal Portfolio </w:t>
      </w:r>
      <w:hyperlink r:id="rId27" w:history="1">
        <w:r w:rsidRPr="009246CA">
          <w:rPr>
            <w:rStyle w:val="a7"/>
            <w:color w:val="auto"/>
            <w:sz w:val="28"/>
            <w:szCs w:val="28"/>
            <w:lang w:val="en-US"/>
          </w:rPr>
          <w:t>https://www.emerald.com/insight/</w:t>
        </w:r>
      </w:hyperlink>
    </w:p>
    <w:p w14:paraId="3B472544" w14:textId="77777777" w:rsidR="00146566" w:rsidRPr="009246CA" w:rsidRDefault="00146566" w:rsidP="009246CA">
      <w:pPr>
        <w:pStyle w:val="afa"/>
        <w:numPr>
          <w:ilvl w:val="0"/>
          <w:numId w:val="21"/>
        </w:numPr>
        <w:tabs>
          <w:tab w:val="left" w:pos="993"/>
        </w:tabs>
        <w:spacing w:before="0" w:beforeAutospacing="0" w:after="0" w:afterAutospacing="0" w:line="336" w:lineRule="auto"/>
        <w:ind w:left="0" w:firstLine="720"/>
        <w:jc w:val="both"/>
        <w:rPr>
          <w:rStyle w:val="aff0"/>
          <w:b w:val="0"/>
          <w:sz w:val="28"/>
          <w:szCs w:val="28"/>
          <w:lang w:val="en-US"/>
        </w:rPr>
      </w:pPr>
      <w:r w:rsidRPr="009246CA">
        <w:rPr>
          <w:rStyle w:val="aff0"/>
          <w:b w:val="0"/>
          <w:sz w:val="28"/>
          <w:szCs w:val="28"/>
          <w:lang w:val="en-US"/>
        </w:rPr>
        <w:t xml:space="preserve">JSTOR. Arts &amp; Sciences I Collection </w:t>
      </w:r>
      <w:hyperlink r:id="rId28" w:history="1">
        <w:r w:rsidRPr="009246CA">
          <w:rPr>
            <w:rStyle w:val="a7"/>
            <w:color w:val="auto"/>
            <w:sz w:val="28"/>
            <w:szCs w:val="28"/>
            <w:lang w:val="en-US"/>
          </w:rPr>
          <w:t>https://www.jstor.org/</w:t>
        </w:r>
      </w:hyperlink>
    </w:p>
    <w:p w14:paraId="336D7A32" w14:textId="77777777" w:rsidR="00146566" w:rsidRPr="009246CA" w:rsidRDefault="00146566" w:rsidP="009246CA">
      <w:pPr>
        <w:pStyle w:val="a4"/>
        <w:numPr>
          <w:ilvl w:val="0"/>
          <w:numId w:val="21"/>
        </w:numPr>
        <w:tabs>
          <w:tab w:val="left" w:pos="993"/>
        </w:tabs>
        <w:spacing w:line="336" w:lineRule="auto"/>
        <w:ind w:left="0" w:firstLine="720"/>
        <w:contextualSpacing/>
        <w:jc w:val="both"/>
        <w:rPr>
          <w:sz w:val="28"/>
          <w:szCs w:val="28"/>
          <w:shd w:val="clear" w:color="auto" w:fill="FFFFFF"/>
          <w:lang w:eastAsia="ru-RU"/>
        </w:rPr>
      </w:pPr>
      <w:r w:rsidRPr="009246CA">
        <w:rPr>
          <w:sz w:val="28"/>
          <w:szCs w:val="28"/>
          <w:shd w:val="clear" w:color="auto" w:fill="FFFFFF"/>
        </w:rPr>
        <w:t xml:space="preserve">Библиотека электронных публикаций Организации экономического сотрудничества и развития OECD iLibrary </w:t>
      </w:r>
      <w:hyperlink r:id="rId29" w:history="1">
        <w:r w:rsidRPr="009246CA">
          <w:rPr>
            <w:rStyle w:val="a7"/>
            <w:color w:val="auto"/>
            <w:sz w:val="28"/>
            <w:szCs w:val="28"/>
            <w:shd w:val="clear" w:color="auto" w:fill="FFFFFF"/>
            <w:lang w:eastAsia="ru-RU"/>
          </w:rPr>
          <w:t>https://www.oecd-ilibrary.org/</w:t>
        </w:r>
      </w:hyperlink>
    </w:p>
    <w:p w14:paraId="09F59780" w14:textId="77777777" w:rsidR="00146566" w:rsidRPr="009246CA" w:rsidRDefault="00146566" w:rsidP="009246CA">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Scopus https://www.scopus.com</w:t>
      </w:r>
    </w:p>
    <w:p w14:paraId="2DC1B9FB" w14:textId="77777777" w:rsidR="00146566" w:rsidRPr="009246CA" w:rsidRDefault="00146566" w:rsidP="009246CA">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7C0899A9" w14:textId="77777777" w:rsidR="00146566" w:rsidRPr="009246CA" w:rsidRDefault="00146566" w:rsidP="009246CA">
      <w:pPr>
        <w:pStyle w:val="a4"/>
        <w:numPr>
          <w:ilvl w:val="0"/>
          <w:numId w:val="21"/>
        </w:numPr>
        <w:tabs>
          <w:tab w:val="left" w:pos="993"/>
        </w:tabs>
        <w:spacing w:line="336" w:lineRule="auto"/>
        <w:ind w:left="0" w:firstLine="720"/>
        <w:contextualSpacing/>
        <w:jc w:val="both"/>
        <w:rPr>
          <w:bCs/>
          <w:sz w:val="28"/>
          <w:szCs w:val="28"/>
        </w:rPr>
      </w:pPr>
      <w:r w:rsidRPr="009246CA">
        <w:rPr>
          <w:sz w:val="28"/>
          <w:szCs w:val="28"/>
        </w:rPr>
        <w:t xml:space="preserve">База данных научных журналов издательства Wiley </w:t>
      </w:r>
      <w:hyperlink r:id="rId30" w:history="1">
        <w:r w:rsidRPr="009246CA">
          <w:rPr>
            <w:rStyle w:val="a7"/>
            <w:color w:val="auto"/>
            <w:sz w:val="28"/>
            <w:szCs w:val="28"/>
          </w:rPr>
          <w:t>https://onlinelibrary.wiley.com/</w:t>
        </w:r>
      </w:hyperlink>
    </w:p>
    <w:p w14:paraId="32E30D94" w14:textId="77777777" w:rsidR="00D679E2" w:rsidRPr="00E37E7B" w:rsidRDefault="00D679E2" w:rsidP="005A1188">
      <w:pPr>
        <w:pStyle w:val="1"/>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r w:rsidRPr="00E37E7B">
        <w:rPr>
          <w:bCs/>
          <w:color w:val="auto"/>
          <w:kern w:val="32"/>
          <w:sz w:val="28"/>
          <w:szCs w:val="28"/>
          <w:lang w:eastAsia="ru-RU"/>
        </w:rPr>
        <w:lastRenderedPageBreak/>
        <w:t>10.Методические указания для обучающихся по освоению дисциплины</w:t>
      </w:r>
      <w:bookmarkEnd w:id="40"/>
      <w:bookmarkEnd w:id="41"/>
    </w:p>
    <w:p w14:paraId="4B8CBECE" w14:textId="77777777" w:rsidR="00225E50" w:rsidRPr="00E37E7B" w:rsidRDefault="00225E50" w:rsidP="005A1188">
      <w:pPr>
        <w:widowControl w:val="0"/>
        <w:autoSpaceDE w:val="0"/>
        <w:autoSpaceDN w:val="0"/>
        <w:adjustRightInd w:val="0"/>
        <w:snapToGrid w:val="0"/>
        <w:spacing w:after="0" w:line="360" w:lineRule="auto"/>
        <w:ind w:firstLine="709"/>
        <w:jc w:val="both"/>
        <w:rPr>
          <w:rFonts w:ascii="Times New Roman" w:hAnsi="Times New Roman"/>
          <w:sz w:val="28"/>
          <w:szCs w:val="36"/>
          <w:lang w:eastAsia="ru-RU"/>
        </w:rPr>
      </w:pPr>
      <w:bookmarkStart w:id="46" w:name="_Toc3798615"/>
      <w:bookmarkStart w:id="47" w:name="_Toc3811015"/>
      <w:r w:rsidRPr="00E37E7B">
        <w:rPr>
          <w:rFonts w:ascii="Times New Roman" w:hAnsi="Times New Roman"/>
          <w:sz w:val="28"/>
          <w:szCs w:val="36"/>
          <w:lang w:eastAsia="ru-RU"/>
        </w:rPr>
        <w:t xml:space="preserve">Изучение дисциплины предполагает сочетание аудиторных занятий и самостоятельной работы студентов. Аудиторные занятия проводятся в форме лекций и семинарских занятий. </w:t>
      </w:r>
    </w:p>
    <w:p w14:paraId="7180CF15" w14:textId="77777777" w:rsidR="00225E50" w:rsidRPr="00E37E7B" w:rsidRDefault="00225E50" w:rsidP="005A1188">
      <w:pPr>
        <w:widowControl w:val="0"/>
        <w:tabs>
          <w:tab w:val="left" w:pos="993"/>
        </w:tabs>
        <w:spacing w:after="0" w:line="360" w:lineRule="auto"/>
        <w:ind w:firstLine="709"/>
        <w:jc w:val="both"/>
        <w:rPr>
          <w:rFonts w:ascii="Times New Roman" w:eastAsia="Calibri" w:hAnsi="Times New Roman"/>
          <w:sz w:val="28"/>
          <w:szCs w:val="28"/>
        </w:rPr>
      </w:pPr>
      <w:r w:rsidRPr="00E37E7B">
        <w:rPr>
          <w:rFonts w:ascii="Times New Roman" w:eastAsia="Calibri" w:hAnsi="Times New Roman"/>
          <w:sz w:val="28"/>
          <w:szCs w:val="28"/>
        </w:rPr>
        <w:t>При подготовке к семинарским занятиям студентам следует:</w:t>
      </w:r>
    </w:p>
    <w:p w14:paraId="75954832" w14:textId="77777777" w:rsidR="00225E50" w:rsidRPr="00E37E7B" w:rsidRDefault="00225E50">
      <w:pPr>
        <w:widowControl w:val="0"/>
        <w:numPr>
          <w:ilvl w:val="0"/>
          <w:numId w:val="6"/>
        </w:numPr>
        <w:tabs>
          <w:tab w:val="left" w:pos="851"/>
          <w:tab w:val="left" w:pos="900"/>
          <w:tab w:val="num" w:pos="993"/>
        </w:tabs>
        <w:autoSpaceDE w:val="0"/>
        <w:autoSpaceDN w:val="0"/>
        <w:adjustRightInd w:val="0"/>
        <w:spacing w:after="0" w:line="360" w:lineRule="auto"/>
        <w:ind w:left="0" w:firstLine="709"/>
        <w:jc w:val="both"/>
        <w:rPr>
          <w:rFonts w:ascii="Times New Roman" w:hAnsi="Times New Roman"/>
          <w:sz w:val="28"/>
          <w:szCs w:val="28"/>
          <w:lang w:eastAsia="ru-RU"/>
        </w:rPr>
      </w:pPr>
      <w:r w:rsidRPr="00E37E7B">
        <w:rPr>
          <w:rFonts w:ascii="Times New Roman" w:hAnsi="Times New Roman"/>
          <w:sz w:val="28"/>
          <w:szCs w:val="28"/>
          <w:lang w:eastAsia="ru-RU"/>
        </w:rPr>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14:paraId="7AFF91D5" w14:textId="77777777" w:rsidR="00225E50" w:rsidRPr="00E37E7B" w:rsidRDefault="00225E50">
      <w:pPr>
        <w:widowControl w:val="0"/>
        <w:numPr>
          <w:ilvl w:val="0"/>
          <w:numId w:val="6"/>
        </w:numPr>
        <w:tabs>
          <w:tab w:val="left" w:pos="851"/>
          <w:tab w:val="left" w:pos="900"/>
          <w:tab w:val="num" w:pos="993"/>
        </w:tabs>
        <w:autoSpaceDE w:val="0"/>
        <w:autoSpaceDN w:val="0"/>
        <w:adjustRightInd w:val="0"/>
        <w:spacing w:after="0" w:line="360" w:lineRule="auto"/>
        <w:ind w:left="0" w:firstLine="709"/>
        <w:jc w:val="both"/>
        <w:rPr>
          <w:rFonts w:ascii="Times New Roman" w:hAnsi="Times New Roman"/>
          <w:sz w:val="28"/>
          <w:szCs w:val="28"/>
          <w:lang w:eastAsia="ru-RU"/>
        </w:rPr>
      </w:pPr>
      <w:r w:rsidRPr="00E37E7B">
        <w:rPr>
          <w:rFonts w:ascii="Times New Roman" w:hAnsi="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398A9955" w14:textId="77777777" w:rsidR="00225E50" w:rsidRPr="00E37E7B" w:rsidRDefault="00225E50" w:rsidP="005A1188">
      <w:pPr>
        <w:widowControl w:val="0"/>
        <w:tabs>
          <w:tab w:val="left" w:pos="851"/>
        </w:tabs>
        <w:autoSpaceDE w:val="0"/>
        <w:autoSpaceDN w:val="0"/>
        <w:adjustRightInd w:val="0"/>
        <w:spacing w:after="0" w:line="360" w:lineRule="auto"/>
        <w:ind w:firstLine="709"/>
        <w:jc w:val="both"/>
        <w:rPr>
          <w:rFonts w:ascii="Times New Roman" w:hAnsi="Times New Roman"/>
          <w:sz w:val="28"/>
          <w:szCs w:val="28"/>
          <w:lang w:eastAsia="ru-RU"/>
        </w:rPr>
      </w:pPr>
      <w:r w:rsidRPr="00E37E7B">
        <w:rPr>
          <w:rFonts w:ascii="Times New Roman" w:hAnsi="Times New Roman"/>
          <w:sz w:val="28"/>
          <w:szCs w:val="28"/>
          <w:lang w:eastAsia="ru-RU"/>
        </w:rPr>
        <w:t xml:space="preserve">Семинарские занятия предполагают:  </w:t>
      </w:r>
    </w:p>
    <w:p w14:paraId="15291C96" w14:textId="77777777" w:rsidR="00225E50" w:rsidRPr="00E37E7B" w:rsidRDefault="00225E50">
      <w:pPr>
        <w:widowControl w:val="0"/>
        <w:numPr>
          <w:ilvl w:val="0"/>
          <w:numId w:val="6"/>
        </w:numPr>
        <w:tabs>
          <w:tab w:val="left" w:pos="851"/>
          <w:tab w:val="left" w:pos="900"/>
          <w:tab w:val="num" w:pos="993"/>
        </w:tabs>
        <w:autoSpaceDE w:val="0"/>
        <w:autoSpaceDN w:val="0"/>
        <w:adjustRightInd w:val="0"/>
        <w:spacing w:after="0" w:line="360" w:lineRule="auto"/>
        <w:ind w:left="0" w:firstLine="709"/>
        <w:jc w:val="both"/>
        <w:rPr>
          <w:rFonts w:ascii="Times New Roman" w:hAnsi="Times New Roman"/>
          <w:sz w:val="28"/>
          <w:szCs w:val="28"/>
          <w:lang w:eastAsia="ru-RU"/>
        </w:rPr>
      </w:pPr>
      <w:r w:rsidRPr="00E37E7B">
        <w:rPr>
          <w:rFonts w:ascii="Times New Roman" w:hAnsi="Times New Roman"/>
          <w:sz w:val="28"/>
          <w:szCs w:val="28"/>
          <w:lang w:eastAsia="ru-RU"/>
        </w:rPr>
        <w:t>обсуждение в интерактивной форме вопросов в области выбора альтернатив управленческих решений (деловых игр, дискуссия, круглый стол и пр.);</w:t>
      </w:r>
    </w:p>
    <w:p w14:paraId="653A5DA3" w14:textId="77777777" w:rsidR="00225E50" w:rsidRPr="00E37E7B" w:rsidRDefault="00225E50">
      <w:pPr>
        <w:widowControl w:val="0"/>
        <w:numPr>
          <w:ilvl w:val="0"/>
          <w:numId w:val="6"/>
        </w:numPr>
        <w:tabs>
          <w:tab w:val="left" w:pos="851"/>
          <w:tab w:val="left" w:pos="900"/>
          <w:tab w:val="num" w:pos="993"/>
        </w:tabs>
        <w:autoSpaceDE w:val="0"/>
        <w:autoSpaceDN w:val="0"/>
        <w:adjustRightInd w:val="0"/>
        <w:spacing w:after="0" w:line="360" w:lineRule="auto"/>
        <w:ind w:left="0" w:firstLine="709"/>
        <w:jc w:val="both"/>
        <w:rPr>
          <w:rFonts w:ascii="Times New Roman" w:hAnsi="Times New Roman"/>
          <w:sz w:val="28"/>
          <w:szCs w:val="28"/>
          <w:lang w:eastAsia="ru-RU"/>
        </w:rPr>
      </w:pPr>
      <w:r w:rsidRPr="00E37E7B">
        <w:rPr>
          <w:rFonts w:ascii="Times New Roman" w:hAnsi="Times New Roman"/>
          <w:sz w:val="28"/>
          <w:szCs w:val="28"/>
          <w:lang w:eastAsia="ru-RU"/>
        </w:rPr>
        <w:t xml:space="preserve"> подготовку докладов, выступление и участие в групповом обсуждении  студенческих презентаций, выполненных на определенную тему в рамках самостоятельной работы; </w:t>
      </w:r>
    </w:p>
    <w:p w14:paraId="0B272A6F" w14:textId="77777777" w:rsidR="00225E50" w:rsidRPr="00E37E7B" w:rsidRDefault="00225E50">
      <w:pPr>
        <w:widowControl w:val="0"/>
        <w:numPr>
          <w:ilvl w:val="0"/>
          <w:numId w:val="6"/>
        </w:numPr>
        <w:tabs>
          <w:tab w:val="left" w:pos="851"/>
          <w:tab w:val="left" w:pos="900"/>
          <w:tab w:val="num" w:pos="993"/>
        </w:tabs>
        <w:autoSpaceDE w:val="0"/>
        <w:autoSpaceDN w:val="0"/>
        <w:adjustRightInd w:val="0"/>
        <w:spacing w:after="0" w:line="360" w:lineRule="auto"/>
        <w:ind w:left="0" w:firstLine="709"/>
        <w:jc w:val="both"/>
        <w:rPr>
          <w:rFonts w:ascii="Times New Roman" w:hAnsi="Times New Roman"/>
          <w:sz w:val="28"/>
          <w:szCs w:val="28"/>
          <w:lang w:eastAsia="ru-RU"/>
        </w:rPr>
      </w:pPr>
      <w:r w:rsidRPr="00E37E7B">
        <w:rPr>
          <w:rFonts w:ascii="Times New Roman" w:hAnsi="Times New Roman"/>
          <w:sz w:val="28"/>
          <w:szCs w:val="28"/>
          <w:lang w:eastAsia="ru-RU"/>
        </w:rPr>
        <w:t xml:space="preserve"> решение практико-ориентированных, ситуационных, тестовых, исследовательских заданий и кейсов </w:t>
      </w:r>
    </w:p>
    <w:p w14:paraId="78938D3B" w14:textId="77777777" w:rsidR="00225E50" w:rsidRPr="00E37E7B" w:rsidRDefault="00225E50" w:rsidP="005A1188">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E37E7B">
        <w:rPr>
          <w:rFonts w:ascii="Times New Roman" w:hAnsi="Times New Roman"/>
          <w:sz w:val="28"/>
          <w:szCs w:val="28"/>
          <w:lang w:eastAsia="ru-RU"/>
        </w:rPr>
        <w:t>Методика решения практико-ориентированных заданий представлена в соответствующих методических рекомендациях.</w:t>
      </w:r>
    </w:p>
    <w:p w14:paraId="4F9E1761" w14:textId="77777777" w:rsidR="00225E50" w:rsidRPr="00E37E7B" w:rsidRDefault="00225E50" w:rsidP="005A1188">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E37E7B">
        <w:rPr>
          <w:rFonts w:ascii="Times New Roman" w:hAnsi="Times New Roman"/>
          <w:sz w:val="28"/>
          <w:szCs w:val="28"/>
          <w:lang w:eastAsia="ru-RU"/>
        </w:rPr>
        <w:t>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соответствующем разделе.</w:t>
      </w:r>
    </w:p>
    <w:p w14:paraId="7EF3C352" w14:textId="77777777" w:rsidR="00225E50" w:rsidRPr="00E37E7B" w:rsidRDefault="00225E50" w:rsidP="005A1188">
      <w:pPr>
        <w:widowControl w:val="0"/>
        <w:autoSpaceDE w:val="0"/>
        <w:autoSpaceDN w:val="0"/>
        <w:adjustRightInd w:val="0"/>
        <w:snapToGrid w:val="0"/>
        <w:spacing w:after="0" w:line="360" w:lineRule="auto"/>
        <w:ind w:firstLine="709"/>
        <w:jc w:val="both"/>
        <w:rPr>
          <w:rFonts w:ascii="Times New Roman" w:hAnsi="Times New Roman"/>
          <w:sz w:val="28"/>
          <w:szCs w:val="36"/>
          <w:lang w:eastAsia="ru-RU"/>
        </w:rPr>
      </w:pPr>
      <w:r w:rsidRPr="00E37E7B">
        <w:rPr>
          <w:rFonts w:ascii="Times New Roman" w:hAnsi="Times New Roman"/>
          <w:sz w:val="28"/>
          <w:szCs w:val="36"/>
          <w:lang w:eastAsia="ru-RU"/>
        </w:rPr>
        <w:t xml:space="preserve">Самостоятельная работа предполагает выполнение специальных исследовательских заданий по отдельным темам, подготовку </w:t>
      </w:r>
      <w:r w:rsidRPr="00E37E7B">
        <w:rPr>
          <w:rFonts w:ascii="Times New Roman" w:hAnsi="Times New Roman"/>
          <w:sz w:val="28"/>
          <w:szCs w:val="36"/>
          <w:lang w:eastAsia="ru-RU"/>
        </w:rPr>
        <w:lastRenderedPageBreak/>
        <w:t xml:space="preserve">исследовательских заданий с применением аналитических информационных систем, подготовки доклада с использованием презентации. </w:t>
      </w:r>
    </w:p>
    <w:p w14:paraId="68990DE2" w14:textId="77777777" w:rsidR="00225E50" w:rsidRPr="00E37E7B" w:rsidRDefault="00225E50" w:rsidP="005A1188">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E37E7B">
        <w:rPr>
          <w:rFonts w:ascii="Times New Roman" w:hAnsi="Times New Roman"/>
          <w:sz w:val="28"/>
          <w:szCs w:val="28"/>
          <w:lang w:eastAsia="ru-RU"/>
        </w:rPr>
        <w:t>Основной формой семинарского занятия, проводимого в интерактивной форме, является дискуссия. Дискуссия состоит из трех этапов:</w:t>
      </w:r>
    </w:p>
    <w:p w14:paraId="52B682EC" w14:textId="77777777" w:rsidR="00225E50" w:rsidRPr="00E37E7B" w:rsidRDefault="00225E50" w:rsidP="005A1188">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E37E7B">
        <w:rPr>
          <w:rFonts w:ascii="Times New Roman" w:hAnsi="Times New Roman"/>
          <w:sz w:val="28"/>
          <w:szCs w:val="28"/>
          <w:lang w:eastAsia="ru-RU"/>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14:paraId="3EC9802F" w14:textId="77777777" w:rsidR="00225E50" w:rsidRPr="00E37E7B" w:rsidRDefault="00225E50" w:rsidP="005A1188">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E37E7B">
        <w:rPr>
          <w:rFonts w:ascii="Times New Roman" w:hAnsi="Times New Roman"/>
          <w:sz w:val="28"/>
          <w:szCs w:val="28"/>
          <w:lang w:eastAsia="ru-RU"/>
        </w:rPr>
        <w:t>Вторая стадия – стадия оценки – предполагает ситуацию сравнения, сопоставления, конфликта идей, методов решения задачи. На этой стадии студент может сразу внести свои предложения, а может сначала просто выступить, а позже сформулировать свои предложения. При это он должен:</w:t>
      </w:r>
    </w:p>
    <w:p w14:paraId="53476CDB" w14:textId="77777777" w:rsidR="00225E50" w:rsidRPr="00E37E7B" w:rsidRDefault="00225E50">
      <w:pPr>
        <w:widowControl w:val="0"/>
        <w:numPr>
          <w:ilvl w:val="0"/>
          <w:numId w:val="5"/>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lang w:eastAsia="ru-RU"/>
        </w:rPr>
      </w:pPr>
      <w:r w:rsidRPr="00E37E7B">
        <w:rPr>
          <w:rFonts w:ascii="Times New Roman" w:hAnsi="Times New Roman"/>
          <w:sz w:val="28"/>
          <w:szCs w:val="28"/>
          <w:lang w:eastAsia="ru-RU"/>
        </w:rPr>
        <w:t>не уходить от темы;</w:t>
      </w:r>
    </w:p>
    <w:p w14:paraId="7627E8F8" w14:textId="77777777" w:rsidR="00225E50" w:rsidRPr="00E37E7B" w:rsidRDefault="00225E50">
      <w:pPr>
        <w:widowControl w:val="0"/>
        <w:numPr>
          <w:ilvl w:val="0"/>
          <w:numId w:val="5"/>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lang w:eastAsia="ru-RU"/>
        </w:rPr>
      </w:pPr>
      <w:r w:rsidRPr="00E37E7B">
        <w:rPr>
          <w:rFonts w:ascii="Times New Roman" w:hAnsi="Times New Roman"/>
          <w:sz w:val="28"/>
          <w:szCs w:val="28"/>
          <w:lang w:eastAsia="ru-RU"/>
        </w:rPr>
        <w:t xml:space="preserve">оперативно проводить анализ высказанных идей, мнений, позиций. </w:t>
      </w:r>
    </w:p>
    <w:p w14:paraId="74216302" w14:textId="77777777" w:rsidR="00225E50" w:rsidRPr="00E37E7B" w:rsidRDefault="00225E50" w:rsidP="005A1188">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E37E7B">
        <w:rPr>
          <w:rFonts w:ascii="Times New Roman" w:hAnsi="Times New Roman"/>
          <w:sz w:val="28"/>
          <w:szCs w:val="28"/>
          <w:lang w:eastAsia="ru-RU"/>
        </w:rPr>
        <w:t>В конце дискуссии у студентов есть право самим оценить свою работу (рефлексия).</w:t>
      </w:r>
    </w:p>
    <w:p w14:paraId="3FE039BD" w14:textId="77777777" w:rsidR="00225E50" w:rsidRPr="00E37E7B" w:rsidRDefault="00225E50" w:rsidP="005A1188">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E37E7B">
        <w:rPr>
          <w:rFonts w:ascii="Times New Roman" w:hAnsi="Times New Roman"/>
          <w:sz w:val="28"/>
          <w:szCs w:val="28"/>
          <w:lang w:eastAsia="ru-RU"/>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1813E4CC" w14:textId="77777777" w:rsidR="00225E50" w:rsidRPr="00E37E7B" w:rsidRDefault="00225E50" w:rsidP="005A1188">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E37E7B">
        <w:rPr>
          <w:rFonts w:ascii="Times New Roman" w:hAnsi="Times New Roman"/>
          <w:sz w:val="28"/>
          <w:szCs w:val="28"/>
          <w:lang w:eastAsia="ru-RU"/>
        </w:rPr>
        <w:t xml:space="preserve">Подготовка к дискуссии включает в себя изучение материала, полученного на лекции и дополнительного материала, рекомендованного преподавателем. </w:t>
      </w:r>
    </w:p>
    <w:p w14:paraId="4E3D377B" w14:textId="77777777" w:rsidR="00225E50" w:rsidRPr="00E37E7B" w:rsidRDefault="00225E50" w:rsidP="005A1188">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E37E7B">
        <w:rPr>
          <w:rFonts w:ascii="Times New Roman" w:hAnsi="Times New Roman"/>
          <w:sz w:val="28"/>
          <w:szCs w:val="28"/>
          <w:lang w:eastAsia="ru-RU"/>
        </w:rPr>
        <w:t>При подготовке к экзамену студентам рекомендуется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D864D91" w14:textId="77777777" w:rsidR="00D679E2" w:rsidRPr="00E37E7B" w:rsidRDefault="00D679E2" w:rsidP="005A1188">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48" w:name="_Toc100575795"/>
      <w:r w:rsidRPr="00E37E7B">
        <w:rPr>
          <w:bCs/>
          <w:color w:val="auto"/>
          <w:kern w:val="32"/>
          <w:sz w:val="28"/>
          <w:szCs w:val="28"/>
          <w:lang w:eastAsia="ru-RU"/>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6"/>
      <w:bookmarkEnd w:id="47"/>
      <w:bookmarkEnd w:id="48"/>
    </w:p>
    <w:p w14:paraId="445A6C06" w14:textId="77777777" w:rsidR="00D679E2" w:rsidRPr="00E37E7B" w:rsidRDefault="00D679E2" w:rsidP="005A1188">
      <w:pPr>
        <w:pStyle w:val="1"/>
        <w:keepNext/>
        <w:widowControl w:val="0"/>
        <w:autoSpaceDE w:val="0"/>
        <w:autoSpaceDN w:val="0"/>
        <w:adjustRightInd w:val="0"/>
        <w:spacing w:before="0" w:after="0" w:line="360" w:lineRule="auto"/>
        <w:ind w:firstLine="709"/>
        <w:contextualSpacing w:val="0"/>
        <w:jc w:val="both"/>
        <w:rPr>
          <w:bCs/>
          <w:webHidden/>
          <w:color w:val="auto"/>
          <w:kern w:val="32"/>
          <w:sz w:val="28"/>
          <w:szCs w:val="28"/>
          <w:lang w:eastAsia="ru-RU"/>
        </w:rPr>
      </w:pPr>
      <w:bookmarkStart w:id="49" w:name="_Toc3798616"/>
      <w:bookmarkStart w:id="50" w:name="_Toc3811016"/>
      <w:bookmarkStart w:id="51" w:name="_Toc100575796"/>
      <w:r w:rsidRPr="00E37E7B">
        <w:rPr>
          <w:bCs/>
          <w:webHidden/>
          <w:color w:val="auto"/>
          <w:kern w:val="32"/>
          <w:sz w:val="28"/>
          <w:szCs w:val="28"/>
          <w:lang w:eastAsia="ru-RU"/>
        </w:rPr>
        <w:t>11.1 Комплект лицензионного программного обеспечения:</w:t>
      </w:r>
      <w:bookmarkEnd w:id="49"/>
      <w:bookmarkEnd w:id="50"/>
      <w:bookmarkEnd w:id="51"/>
    </w:p>
    <w:p w14:paraId="5BEEEC6F" w14:textId="77777777" w:rsidR="00D679E2" w:rsidRPr="00E37E7B" w:rsidRDefault="00D679E2" w:rsidP="005A1188">
      <w:pPr>
        <w:tabs>
          <w:tab w:val="left" w:pos="993"/>
        </w:tabs>
        <w:spacing w:after="0" w:line="360" w:lineRule="auto"/>
        <w:ind w:firstLine="709"/>
        <w:jc w:val="both"/>
        <w:rPr>
          <w:rFonts w:ascii="Times New Roman" w:hAnsi="Times New Roman"/>
          <w:webHidden/>
          <w:sz w:val="28"/>
          <w:szCs w:val="28"/>
        </w:rPr>
      </w:pPr>
      <w:r w:rsidRPr="00E37E7B">
        <w:rPr>
          <w:rFonts w:ascii="Times New Roman" w:hAnsi="Times New Roman"/>
          <w:webHidden/>
          <w:sz w:val="28"/>
          <w:szCs w:val="28"/>
        </w:rPr>
        <w:t xml:space="preserve">1. </w:t>
      </w:r>
      <w:r w:rsidRPr="00E37E7B">
        <w:rPr>
          <w:rFonts w:ascii="Times New Roman" w:hAnsi="Times New Roman"/>
          <w:webHidden/>
          <w:sz w:val="28"/>
          <w:szCs w:val="28"/>
          <w:lang w:val="en-US"/>
        </w:rPr>
        <w:t>Windows</w:t>
      </w:r>
      <w:r w:rsidRPr="00E37E7B">
        <w:rPr>
          <w:rFonts w:ascii="Times New Roman" w:hAnsi="Times New Roman"/>
          <w:webHidden/>
          <w:sz w:val="28"/>
          <w:szCs w:val="28"/>
        </w:rPr>
        <w:t xml:space="preserve">, </w:t>
      </w:r>
      <w:r w:rsidRPr="00E37E7B">
        <w:rPr>
          <w:rFonts w:ascii="Times New Roman" w:hAnsi="Times New Roman"/>
          <w:webHidden/>
          <w:sz w:val="28"/>
          <w:szCs w:val="28"/>
          <w:lang w:val="en-US"/>
        </w:rPr>
        <w:t>Microsoft</w:t>
      </w:r>
      <w:r w:rsidRPr="00E37E7B">
        <w:rPr>
          <w:rFonts w:ascii="Times New Roman" w:hAnsi="Times New Roman"/>
          <w:webHidden/>
          <w:sz w:val="28"/>
          <w:szCs w:val="28"/>
        </w:rPr>
        <w:t xml:space="preserve"> </w:t>
      </w:r>
      <w:r w:rsidRPr="00E37E7B">
        <w:rPr>
          <w:rFonts w:ascii="Times New Roman" w:hAnsi="Times New Roman"/>
          <w:webHidden/>
          <w:sz w:val="28"/>
          <w:szCs w:val="28"/>
          <w:lang w:val="en-US"/>
        </w:rPr>
        <w:t>Office</w:t>
      </w:r>
      <w:r w:rsidRPr="00E37E7B">
        <w:rPr>
          <w:rFonts w:ascii="Times New Roman" w:hAnsi="Times New Roman"/>
          <w:webHidden/>
          <w:sz w:val="28"/>
          <w:szCs w:val="28"/>
        </w:rPr>
        <w:t>.</w:t>
      </w:r>
    </w:p>
    <w:p w14:paraId="77F13863" w14:textId="77777777" w:rsidR="00D679E2" w:rsidRPr="00E37E7B" w:rsidRDefault="00D679E2" w:rsidP="005A1188">
      <w:pPr>
        <w:tabs>
          <w:tab w:val="left" w:pos="993"/>
        </w:tabs>
        <w:spacing w:after="0" w:line="360" w:lineRule="auto"/>
        <w:ind w:firstLine="709"/>
        <w:jc w:val="both"/>
        <w:rPr>
          <w:rFonts w:ascii="Times New Roman" w:hAnsi="Times New Roman"/>
          <w:webHidden/>
          <w:sz w:val="28"/>
          <w:szCs w:val="28"/>
        </w:rPr>
      </w:pPr>
      <w:r w:rsidRPr="00E37E7B">
        <w:rPr>
          <w:rFonts w:ascii="Times New Roman" w:hAnsi="Times New Roman"/>
          <w:webHidden/>
          <w:sz w:val="28"/>
          <w:szCs w:val="28"/>
        </w:rPr>
        <w:t xml:space="preserve">2. </w:t>
      </w:r>
      <w:r w:rsidR="00C975C3" w:rsidRPr="00E37E7B">
        <w:rPr>
          <w:rFonts w:ascii="Times New Roman" w:hAnsi="Times New Roman"/>
          <w:sz w:val="28"/>
          <w:szCs w:val="28"/>
        </w:rPr>
        <w:t>Антивирус</w:t>
      </w:r>
      <w:r w:rsidR="00C975C3" w:rsidRPr="00E37E7B">
        <w:rPr>
          <w:rFonts w:ascii="Times New Roman" w:hAnsi="Times New Roman"/>
          <w:sz w:val="28"/>
          <w:szCs w:val="28"/>
          <w:lang w:val="en-US"/>
        </w:rPr>
        <w:t> Kaspersky</w:t>
      </w:r>
      <w:r w:rsidR="00C975C3" w:rsidRPr="00E37E7B">
        <w:rPr>
          <w:rFonts w:ascii="Times New Roman" w:hAnsi="Times New Roman"/>
          <w:webHidden/>
          <w:sz w:val="28"/>
          <w:szCs w:val="28"/>
        </w:rPr>
        <w:t>.</w:t>
      </w:r>
    </w:p>
    <w:p w14:paraId="7C0D148A" w14:textId="77777777" w:rsidR="00D679E2" w:rsidRPr="00E37E7B" w:rsidRDefault="00D679E2" w:rsidP="005A1188">
      <w:pPr>
        <w:pStyle w:val="1"/>
        <w:keepNext/>
        <w:widowControl w:val="0"/>
        <w:autoSpaceDE w:val="0"/>
        <w:autoSpaceDN w:val="0"/>
        <w:adjustRightInd w:val="0"/>
        <w:spacing w:before="0" w:after="0" w:line="360" w:lineRule="auto"/>
        <w:ind w:firstLine="709"/>
        <w:contextualSpacing w:val="0"/>
        <w:jc w:val="both"/>
        <w:rPr>
          <w:bCs/>
          <w:webHidden/>
          <w:color w:val="auto"/>
          <w:kern w:val="32"/>
          <w:sz w:val="28"/>
          <w:szCs w:val="28"/>
          <w:lang w:eastAsia="ru-RU"/>
        </w:rPr>
      </w:pPr>
      <w:bookmarkStart w:id="52" w:name="_Toc3798617"/>
      <w:bookmarkStart w:id="53" w:name="_Toc3811017"/>
      <w:bookmarkStart w:id="54" w:name="_Toc100575797"/>
      <w:r w:rsidRPr="00E37E7B">
        <w:rPr>
          <w:bCs/>
          <w:webHidden/>
          <w:color w:val="auto"/>
          <w:kern w:val="32"/>
          <w:sz w:val="28"/>
          <w:szCs w:val="28"/>
          <w:lang w:eastAsia="ru-RU"/>
        </w:rPr>
        <w:t>11.2 Современные профессиональные базы данных и информационные справочные системы:</w:t>
      </w:r>
      <w:bookmarkEnd w:id="52"/>
      <w:bookmarkEnd w:id="53"/>
      <w:bookmarkEnd w:id="54"/>
    </w:p>
    <w:p w14:paraId="1CD9E59A" w14:textId="77777777" w:rsidR="00D679E2" w:rsidRPr="00E37E7B" w:rsidRDefault="00D679E2" w:rsidP="005A1188">
      <w:pPr>
        <w:pStyle w:val="36"/>
        <w:numPr>
          <w:ilvl w:val="0"/>
          <w:numId w:val="2"/>
        </w:numPr>
        <w:tabs>
          <w:tab w:val="left" w:pos="993"/>
        </w:tabs>
        <w:spacing w:after="0" w:line="360" w:lineRule="auto"/>
        <w:ind w:left="0" w:firstLine="709"/>
        <w:jc w:val="both"/>
        <w:rPr>
          <w:b w:val="0"/>
          <w:sz w:val="28"/>
          <w:szCs w:val="28"/>
        </w:rPr>
      </w:pPr>
      <w:r w:rsidRPr="00E37E7B">
        <w:rPr>
          <w:b w:val="0"/>
          <w:sz w:val="28"/>
          <w:szCs w:val="28"/>
        </w:rPr>
        <w:t>Справочная правовая система КонсультантПлюс»: www.consultant.ru</w:t>
      </w:r>
    </w:p>
    <w:p w14:paraId="6E49F4F9" w14:textId="77777777" w:rsidR="00D679E2" w:rsidRPr="00E37E7B" w:rsidRDefault="00D679E2" w:rsidP="005A1188">
      <w:pPr>
        <w:pStyle w:val="36"/>
        <w:numPr>
          <w:ilvl w:val="0"/>
          <w:numId w:val="2"/>
        </w:numPr>
        <w:tabs>
          <w:tab w:val="left" w:pos="993"/>
        </w:tabs>
        <w:spacing w:after="0" w:line="360" w:lineRule="auto"/>
        <w:ind w:left="0" w:firstLine="709"/>
        <w:jc w:val="both"/>
        <w:rPr>
          <w:b w:val="0"/>
          <w:sz w:val="28"/>
          <w:szCs w:val="28"/>
        </w:rPr>
      </w:pPr>
      <w:r w:rsidRPr="00E37E7B">
        <w:rPr>
          <w:b w:val="0"/>
          <w:sz w:val="28"/>
          <w:szCs w:val="28"/>
        </w:rPr>
        <w:t>Справочная правовая система «Гарант».</w:t>
      </w:r>
    </w:p>
    <w:p w14:paraId="2647DEDB" w14:textId="77777777" w:rsidR="008535F7" w:rsidRPr="00E37E7B" w:rsidRDefault="00C13DF0" w:rsidP="005A1188">
      <w:pPr>
        <w:pStyle w:val="10"/>
        <w:widowControl w:val="0"/>
        <w:numPr>
          <w:ilvl w:val="0"/>
          <w:numId w:val="2"/>
        </w:numPr>
        <w:tabs>
          <w:tab w:val="left" w:pos="709"/>
          <w:tab w:val="left" w:pos="1134"/>
        </w:tabs>
        <w:spacing w:before="0" w:after="0" w:line="360" w:lineRule="auto"/>
        <w:ind w:left="0" w:firstLine="709"/>
        <w:jc w:val="both"/>
        <w:rPr>
          <w:sz w:val="28"/>
          <w:szCs w:val="28"/>
        </w:rPr>
      </w:pPr>
      <w:r w:rsidRPr="00E37E7B">
        <w:rPr>
          <w:sz w:val="28"/>
          <w:szCs w:val="28"/>
        </w:rPr>
        <w:t xml:space="preserve">Информационная аналитическая система </w:t>
      </w:r>
      <w:r w:rsidR="004A17B6" w:rsidRPr="00E37E7B">
        <w:rPr>
          <w:sz w:val="28"/>
          <w:szCs w:val="28"/>
        </w:rPr>
        <w:t>СПАРК</w:t>
      </w:r>
      <w:r w:rsidR="00B67CFD" w:rsidRPr="00E37E7B">
        <w:rPr>
          <w:sz w:val="28"/>
          <w:szCs w:val="28"/>
        </w:rPr>
        <w:t>.</w:t>
      </w:r>
    </w:p>
    <w:p w14:paraId="01010C63" w14:textId="77777777" w:rsidR="00653569" w:rsidRPr="00E37E7B" w:rsidRDefault="00653569" w:rsidP="005A1188">
      <w:pPr>
        <w:pStyle w:val="a4"/>
        <w:keepNext/>
        <w:tabs>
          <w:tab w:val="left" w:pos="142"/>
          <w:tab w:val="left" w:pos="993"/>
          <w:tab w:val="left" w:pos="1134"/>
        </w:tabs>
        <w:spacing w:line="360" w:lineRule="auto"/>
        <w:ind w:left="0" w:firstLine="709"/>
        <w:jc w:val="both"/>
        <w:outlineLvl w:val="0"/>
        <w:rPr>
          <w:b/>
          <w:bCs/>
          <w:kern w:val="32"/>
          <w:sz w:val="28"/>
          <w:szCs w:val="28"/>
        </w:rPr>
      </w:pPr>
      <w:bookmarkStart w:id="55" w:name="_Toc26819317"/>
      <w:bookmarkStart w:id="56" w:name="_Toc100575798"/>
      <w:r w:rsidRPr="00E37E7B">
        <w:rPr>
          <w:b/>
          <w:bCs/>
          <w:kern w:val="32"/>
          <w:sz w:val="28"/>
          <w:szCs w:val="28"/>
        </w:rPr>
        <w:t>11.3. Сертифицированные программные и аппаратные средства защиты информации</w:t>
      </w:r>
      <w:bookmarkEnd w:id="55"/>
      <w:bookmarkEnd w:id="56"/>
    </w:p>
    <w:p w14:paraId="2044DFE6" w14:textId="77777777" w:rsidR="00653569" w:rsidRPr="00E37E7B" w:rsidRDefault="00653569" w:rsidP="005A1188">
      <w:pPr>
        <w:shd w:val="clear" w:color="auto" w:fill="FFFFFF"/>
        <w:tabs>
          <w:tab w:val="left" w:pos="442"/>
          <w:tab w:val="left" w:pos="1134"/>
        </w:tabs>
        <w:spacing w:after="0" w:line="360" w:lineRule="auto"/>
        <w:ind w:firstLine="709"/>
        <w:jc w:val="both"/>
        <w:rPr>
          <w:rFonts w:ascii="Times New Roman" w:hAnsi="Times New Roman"/>
          <w:bCs/>
          <w:sz w:val="28"/>
          <w:szCs w:val="28"/>
        </w:rPr>
      </w:pPr>
      <w:r w:rsidRPr="00E37E7B">
        <w:rPr>
          <w:rFonts w:ascii="Times New Roman" w:hAnsi="Times New Roman"/>
          <w:bCs/>
          <w:sz w:val="28"/>
          <w:szCs w:val="28"/>
        </w:rPr>
        <w:t>Сертифицированные программные и аппаратные средства защиты информации не предусмотрены.</w:t>
      </w:r>
    </w:p>
    <w:p w14:paraId="0D4E3B4C" w14:textId="77777777" w:rsidR="00D334E7" w:rsidRPr="00E37E7B" w:rsidRDefault="002B1D31" w:rsidP="005A1188">
      <w:pPr>
        <w:pStyle w:val="1"/>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57" w:name="_Toc100575799"/>
      <w:r w:rsidRPr="00E37E7B">
        <w:rPr>
          <w:bCs/>
          <w:color w:val="auto"/>
          <w:kern w:val="32"/>
          <w:sz w:val="28"/>
          <w:szCs w:val="28"/>
          <w:lang w:eastAsia="ru-RU"/>
        </w:rPr>
        <w:t>12.</w:t>
      </w:r>
      <w:r w:rsidR="00D334E7" w:rsidRPr="00E37E7B">
        <w:rPr>
          <w:bCs/>
          <w:color w:val="auto"/>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57"/>
    </w:p>
    <w:p w14:paraId="0D01BEE9" w14:textId="77777777" w:rsidR="009246CA" w:rsidRPr="00711B81" w:rsidRDefault="009246CA" w:rsidP="009246CA">
      <w:pPr>
        <w:spacing w:after="0" w:line="360" w:lineRule="auto"/>
        <w:ind w:firstLine="709"/>
        <w:jc w:val="both"/>
        <w:rPr>
          <w:rFonts w:ascii="Times New Roman" w:hAnsi="Times New Roman"/>
          <w:sz w:val="28"/>
          <w:szCs w:val="28"/>
        </w:rPr>
      </w:pPr>
      <w:r w:rsidRPr="00711B81">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65183DD8" w14:textId="55C1F5DB" w:rsidR="00D911B5" w:rsidRPr="00156F4A" w:rsidRDefault="00D911B5" w:rsidP="005A1188">
      <w:pPr>
        <w:widowControl w:val="0"/>
        <w:autoSpaceDE w:val="0"/>
        <w:autoSpaceDN w:val="0"/>
        <w:adjustRightInd w:val="0"/>
        <w:spacing w:after="0" w:line="360" w:lineRule="auto"/>
        <w:ind w:firstLine="720"/>
        <w:jc w:val="both"/>
        <w:rPr>
          <w:rFonts w:ascii="Times New Roman" w:hAnsi="Times New Roman"/>
          <w:sz w:val="28"/>
          <w:szCs w:val="28"/>
        </w:rPr>
      </w:pPr>
    </w:p>
    <w:sectPr w:rsidR="00D911B5" w:rsidRPr="00156F4A" w:rsidSect="0004272B">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92E0C5" w14:textId="77777777" w:rsidR="00B055D3" w:rsidRDefault="00B055D3">
      <w:pPr>
        <w:spacing w:after="0"/>
      </w:pPr>
      <w:r>
        <w:separator/>
      </w:r>
    </w:p>
  </w:endnote>
  <w:endnote w:type="continuationSeparator" w:id="0">
    <w:p w14:paraId="28CDCD9D" w14:textId="77777777" w:rsidR="00B055D3" w:rsidRDefault="00B05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MS Gothic"/>
    <w:charset w:val="80"/>
    <w:family w:val="auto"/>
    <w:pitch w:val="variable"/>
    <w:sig w:usb0="00000000" w:usb1="7AC7FFFF" w:usb2="00000012" w:usb3="00000000" w:csb0="0002000D"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A9E60" w14:textId="13B17369" w:rsidR="00C30279" w:rsidRDefault="00C30279" w:rsidP="00B51105">
    <w:pPr>
      <w:pStyle w:val="af4"/>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noProof/>
      </w:rPr>
      <w:t>38</w:t>
    </w:r>
    <w:r>
      <w:rPr>
        <w:rStyle w:val="af6"/>
      </w:rPr>
      <w:fldChar w:fldCharType="end"/>
    </w:r>
  </w:p>
  <w:p w14:paraId="218AC555" w14:textId="77777777" w:rsidR="00C30279" w:rsidRDefault="00C30279">
    <w:pPr>
      <w:pStyle w:val="af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E62EB" w14:textId="71EAEA6E" w:rsidR="00C30279" w:rsidRPr="00490BAA" w:rsidRDefault="00C30279" w:rsidP="00B51105">
    <w:pPr>
      <w:pStyle w:val="af4"/>
      <w:framePr w:wrap="around" w:vAnchor="text" w:hAnchor="margin" w:xAlign="center" w:y="1"/>
      <w:rPr>
        <w:rStyle w:val="af6"/>
        <w:rFonts w:ascii="Times New Roman" w:hAnsi="Times New Roman"/>
        <w:sz w:val="22"/>
        <w:szCs w:val="22"/>
      </w:rPr>
    </w:pPr>
    <w:r w:rsidRPr="00490BAA">
      <w:rPr>
        <w:rStyle w:val="af6"/>
        <w:rFonts w:ascii="Times New Roman" w:hAnsi="Times New Roman"/>
        <w:sz w:val="22"/>
        <w:szCs w:val="22"/>
      </w:rPr>
      <w:fldChar w:fldCharType="begin"/>
    </w:r>
    <w:r w:rsidRPr="00490BAA">
      <w:rPr>
        <w:rStyle w:val="af6"/>
        <w:rFonts w:ascii="Times New Roman" w:hAnsi="Times New Roman"/>
        <w:sz w:val="22"/>
        <w:szCs w:val="22"/>
      </w:rPr>
      <w:instrText xml:space="preserve">PAGE  </w:instrText>
    </w:r>
    <w:r w:rsidRPr="00490BAA">
      <w:rPr>
        <w:rStyle w:val="af6"/>
        <w:rFonts w:ascii="Times New Roman" w:hAnsi="Times New Roman"/>
        <w:sz w:val="22"/>
        <w:szCs w:val="22"/>
      </w:rPr>
      <w:fldChar w:fldCharType="separate"/>
    </w:r>
    <w:r w:rsidR="00154D8D">
      <w:rPr>
        <w:rStyle w:val="af6"/>
        <w:rFonts w:ascii="Times New Roman" w:hAnsi="Times New Roman"/>
        <w:noProof/>
        <w:sz w:val="22"/>
        <w:szCs w:val="22"/>
      </w:rPr>
      <w:t>4</w:t>
    </w:r>
    <w:r w:rsidRPr="00490BAA">
      <w:rPr>
        <w:rStyle w:val="af6"/>
        <w:rFonts w:ascii="Times New Roman" w:hAnsi="Times New Roman"/>
        <w:sz w:val="22"/>
        <w:szCs w:val="22"/>
      </w:rPr>
      <w:fldChar w:fldCharType="end"/>
    </w:r>
  </w:p>
  <w:p w14:paraId="5FD588BE" w14:textId="77777777" w:rsidR="00C30279" w:rsidRDefault="00C30279">
    <w:pPr>
      <w:pStyle w:val="10"/>
      <w:tabs>
        <w:tab w:val="center" w:pos="4677"/>
        <w:tab w:val="right" w:pos="9355"/>
      </w:tabs>
      <w:spacing w:before="0" w:after="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364C25" w14:textId="77777777" w:rsidR="00B055D3" w:rsidRDefault="00B055D3">
      <w:pPr>
        <w:spacing w:after="0"/>
      </w:pPr>
      <w:r>
        <w:separator/>
      </w:r>
    </w:p>
  </w:footnote>
  <w:footnote w:type="continuationSeparator" w:id="0">
    <w:p w14:paraId="148DA3D3" w14:textId="77777777" w:rsidR="00B055D3" w:rsidRDefault="00B055D3">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555FE"/>
    <w:multiLevelType w:val="hybridMultilevel"/>
    <w:tmpl w:val="5D26FC00"/>
    <w:lvl w:ilvl="0" w:tplc="17E0336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 w15:restartNumberingAfterBreak="0">
    <w:nsid w:val="13A149EC"/>
    <w:multiLevelType w:val="hybridMultilevel"/>
    <w:tmpl w:val="14184A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D63614"/>
    <w:multiLevelType w:val="hybridMultilevel"/>
    <w:tmpl w:val="55C620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53C3671"/>
    <w:multiLevelType w:val="hybridMultilevel"/>
    <w:tmpl w:val="B8B6AE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DD148D0"/>
    <w:multiLevelType w:val="hybridMultilevel"/>
    <w:tmpl w:val="2FA2C246"/>
    <w:lvl w:ilvl="0" w:tplc="04190011">
      <w:start w:val="1"/>
      <w:numFmt w:val="decimal"/>
      <w:lvlText w:val="%1)"/>
      <w:lvlJc w:val="left"/>
      <w:pPr>
        <w:ind w:left="1230" w:hanging="360"/>
      </w:p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8" w15:restartNumberingAfterBreak="0">
    <w:nsid w:val="4243475C"/>
    <w:multiLevelType w:val="hybridMultilevel"/>
    <w:tmpl w:val="493CE5E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462B1B9E"/>
    <w:multiLevelType w:val="singleLevel"/>
    <w:tmpl w:val="962EF78E"/>
    <w:lvl w:ilvl="0">
      <w:start w:val="1"/>
      <w:numFmt w:val="decimal"/>
      <w:lvlText w:val="%1."/>
      <w:lvlJc w:val="left"/>
      <w:pPr>
        <w:tabs>
          <w:tab w:val="num" w:pos="510"/>
        </w:tabs>
        <w:ind w:left="510" w:hanging="510"/>
      </w:pPr>
      <w:rPr>
        <w:rFonts w:hint="default"/>
        <w:b w:val="0"/>
        <w:bCs w:val="0"/>
      </w:rPr>
    </w:lvl>
  </w:abstractNum>
  <w:abstractNum w:abstractNumId="10" w15:restartNumberingAfterBreak="0">
    <w:nsid w:val="49017180"/>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54B146C9"/>
    <w:multiLevelType w:val="hybridMultilevel"/>
    <w:tmpl w:val="C14C21FE"/>
    <w:lvl w:ilvl="0" w:tplc="04190011">
      <w:start w:val="1"/>
      <w:numFmt w:val="decimal"/>
      <w:lvlText w:val="%1)"/>
      <w:lvlJc w:val="left"/>
      <w:pPr>
        <w:ind w:left="1230" w:hanging="360"/>
      </w:p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12" w15:restartNumberingAfterBreak="0">
    <w:nsid w:val="570110BB"/>
    <w:multiLevelType w:val="hybridMultilevel"/>
    <w:tmpl w:val="8FCE7F42"/>
    <w:lvl w:ilvl="0" w:tplc="0419000F">
      <w:start w:val="1"/>
      <w:numFmt w:val="decimal"/>
      <w:lvlText w:val="%1."/>
      <w:lvlJc w:val="left"/>
      <w:pPr>
        <w:ind w:left="3196" w:hanging="360"/>
      </w:pPr>
      <w:rPr>
        <w:rFonts w:hint="default"/>
      </w:rPr>
    </w:lvl>
    <w:lvl w:ilvl="1" w:tplc="04190019" w:tentative="1">
      <w:start w:val="1"/>
      <w:numFmt w:val="lowerLetter"/>
      <w:lvlText w:val="%2."/>
      <w:lvlJc w:val="left"/>
      <w:pPr>
        <w:ind w:left="3916" w:hanging="360"/>
      </w:pPr>
    </w:lvl>
    <w:lvl w:ilvl="2" w:tplc="0419001B" w:tentative="1">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13" w15:restartNumberingAfterBreak="0">
    <w:nsid w:val="5B047CFE"/>
    <w:multiLevelType w:val="hybridMultilevel"/>
    <w:tmpl w:val="D4E4DEE2"/>
    <w:lvl w:ilvl="0" w:tplc="228248E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5EB34989"/>
    <w:multiLevelType w:val="hybridMultilevel"/>
    <w:tmpl w:val="D7E63518"/>
    <w:lvl w:ilvl="0" w:tplc="27122D5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614F6F96"/>
    <w:multiLevelType w:val="multilevel"/>
    <w:tmpl w:val="2B689210"/>
    <w:lvl w:ilvl="0">
      <w:start w:val="2"/>
      <w:numFmt w:val="decimal"/>
      <w:lvlText w:val="%1."/>
      <w:lvlJc w:val="left"/>
      <w:pPr>
        <w:ind w:left="432" w:hanging="432"/>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6" w15:restartNumberingAfterBreak="0">
    <w:nsid w:val="662F5C70"/>
    <w:multiLevelType w:val="hybridMultilevel"/>
    <w:tmpl w:val="E2EE5686"/>
    <w:lvl w:ilvl="0" w:tplc="04190011">
      <w:start w:val="1"/>
      <w:numFmt w:val="decimal"/>
      <w:lvlText w:val="%1)"/>
      <w:lvlJc w:val="left"/>
      <w:pPr>
        <w:ind w:left="1230" w:hanging="360"/>
      </w:p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17" w15:restartNumberingAfterBreak="0">
    <w:nsid w:val="6CA41E3F"/>
    <w:multiLevelType w:val="hybridMultilevel"/>
    <w:tmpl w:val="0DF851D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8" w15:restartNumberingAfterBreak="0">
    <w:nsid w:val="703B6A0D"/>
    <w:multiLevelType w:val="hybridMultilevel"/>
    <w:tmpl w:val="D64CC4B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41A5C4D"/>
    <w:multiLevelType w:val="hybridMultilevel"/>
    <w:tmpl w:val="7150A0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C286DE8"/>
    <w:multiLevelType w:val="hybridMultilevel"/>
    <w:tmpl w:val="771C05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C8971AF"/>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12"/>
  </w:num>
  <w:num w:numId="2">
    <w:abstractNumId w:val="10"/>
  </w:num>
  <w:num w:numId="3">
    <w:abstractNumId w:val="1"/>
  </w:num>
  <w:num w:numId="4">
    <w:abstractNumId w:val="21"/>
  </w:num>
  <w:num w:numId="5">
    <w:abstractNumId w:val="6"/>
  </w:num>
  <w:num w:numId="6">
    <w:abstractNumId w:val="5"/>
  </w:num>
  <w:num w:numId="7">
    <w:abstractNumId w:val="17"/>
  </w:num>
  <w:num w:numId="8">
    <w:abstractNumId w:val="3"/>
  </w:num>
  <w:num w:numId="9">
    <w:abstractNumId w:val="15"/>
  </w:num>
  <w:num w:numId="10">
    <w:abstractNumId w:val="8"/>
  </w:num>
  <w:num w:numId="11">
    <w:abstractNumId w:val="14"/>
  </w:num>
  <w:num w:numId="12">
    <w:abstractNumId w:val="19"/>
  </w:num>
  <w:num w:numId="13">
    <w:abstractNumId w:val="20"/>
  </w:num>
  <w:num w:numId="14">
    <w:abstractNumId w:val="2"/>
  </w:num>
  <w:num w:numId="15">
    <w:abstractNumId w:val="13"/>
  </w:num>
  <w:num w:numId="16">
    <w:abstractNumId w:val="9"/>
  </w:num>
  <w:num w:numId="17">
    <w:abstractNumId w:val="7"/>
  </w:num>
  <w:num w:numId="18">
    <w:abstractNumId w:val="11"/>
  </w:num>
  <w:num w:numId="19">
    <w:abstractNumId w:val="16"/>
  </w:num>
  <w:num w:numId="20">
    <w:abstractNumId w:val="0"/>
  </w:num>
  <w:num w:numId="21">
    <w:abstractNumId w:val="4"/>
  </w:num>
  <w:num w:numId="22">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4FE"/>
    <w:rsid w:val="00001EAF"/>
    <w:rsid w:val="00002DBC"/>
    <w:rsid w:val="0000325A"/>
    <w:rsid w:val="00003502"/>
    <w:rsid w:val="00004AAB"/>
    <w:rsid w:val="00004B61"/>
    <w:rsid w:val="00004D95"/>
    <w:rsid w:val="000065FA"/>
    <w:rsid w:val="000136C7"/>
    <w:rsid w:val="00013D8A"/>
    <w:rsid w:val="0001593B"/>
    <w:rsid w:val="0002087A"/>
    <w:rsid w:val="00022733"/>
    <w:rsid w:val="00022B59"/>
    <w:rsid w:val="00023B3D"/>
    <w:rsid w:val="00025DFB"/>
    <w:rsid w:val="00026E03"/>
    <w:rsid w:val="00027239"/>
    <w:rsid w:val="0003017C"/>
    <w:rsid w:val="000328CA"/>
    <w:rsid w:val="0003325B"/>
    <w:rsid w:val="00037176"/>
    <w:rsid w:val="0004272B"/>
    <w:rsid w:val="000536DC"/>
    <w:rsid w:val="000556DD"/>
    <w:rsid w:val="00057B7E"/>
    <w:rsid w:val="00061DF5"/>
    <w:rsid w:val="000666BF"/>
    <w:rsid w:val="000666FB"/>
    <w:rsid w:val="00067ED0"/>
    <w:rsid w:val="000710C4"/>
    <w:rsid w:val="00071140"/>
    <w:rsid w:val="000730DC"/>
    <w:rsid w:val="000738A4"/>
    <w:rsid w:val="00075BD7"/>
    <w:rsid w:val="00077AB0"/>
    <w:rsid w:val="00081D93"/>
    <w:rsid w:val="000824FC"/>
    <w:rsid w:val="00083704"/>
    <w:rsid w:val="00084CD2"/>
    <w:rsid w:val="00086C55"/>
    <w:rsid w:val="000878C9"/>
    <w:rsid w:val="000910C5"/>
    <w:rsid w:val="00091A9C"/>
    <w:rsid w:val="0009335F"/>
    <w:rsid w:val="000943A1"/>
    <w:rsid w:val="000973E3"/>
    <w:rsid w:val="000A2326"/>
    <w:rsid w:val="000A2B91"/>
    <w:rsid w:val="000A3B99"/>
    <w:rsid w:val="000A4859"/>
    <w:rsid w:val="000A5F09"/>
    <w:rsid w:val="000A6869"/>
    <w:rsid w:val="000B00FF"/>
    <w:rsid w:val="000B2934"/>
    <w:rsid w:val="000B2DE2"/>
    <w:rsid w:val="000B2FE1"/>
    <w:rsid w:val="000B4728"/>
    <w:rsid w:val="000B52AE"/>
    <w:rsid w:val="000B5704"/>
    <w:rsid w:val="000B5A53"/>
    <w:rsid w:val="000C235A"/>
    <w:rsid w:val="000C2502"/>
    <w:rsid w:val="000C2B31"/>
    <w:rsid w:val="000C2EC0"/>
    <w:rsid w:val="000C38BC"/>
    <w:rsid w:val="000C4283"/>
    <w:rsid w:val="000C4861"/>
    <w:rsid w:val="000C4E0C"/>
    <w:rsid w:val="000C6438"/>
    <w:rsid w:val="000C7AFD"/>
    <w:rsid w:val="000D2825"/>
    <w:rsid w:val="000D3177"/>
    <w:rsid w:val="000D4A3F"/>
    <w:rsid w:val="000E4523"/>
    <w:rsid w:val="000E6E6F"/>
    <w:rsid w:val="000F1685"/>
    <w:rsid w:val="000F1DC4"/>
    <w:rsid w:val="000F1E4C"/>
    <w:rsid w:val="000F23E5"/>
    <w:rsid w:val="000F2428"/>
    <w:rsid w:val="000F3F0A"/>
    <w:rsid w:val="000F68BB"/>
    <w:rsid w:val="000F69F4"/>
    <w:rsid w:val="000F769D"/>
    <w:rsid w:val="00102491"/>
    <w:rsid w:val="00103FEF"/>
    <w:rsid w:val="00104D1A"/>
    <w:rsid w:val="00105C7F"/>
    <w:rsid w:val="00107FAF"/>
    <w:rsid w:val="00107FE0"/>
    <w:rsid w:val="00111BE5"/>
    <w:rsid w:val="00111C72"/>
    <w:rsid w:val="00112953"/>
    <w:rsid w:val="001139F8"/>
    <w:rsid w:val="001139FF"/>
    <w:rsid w:val="00113A28"/>
    <w:rsid w:val="00114471"/>
    <w:rsid w:val="00120D26"/>
    <w:rsid w:val="00121D0F"/>
    <w:rsid w:val="00123CA8"/>
    <w:rsid w:val="00124C2F"/>
    <w:rsid w:val="00124FC6"/>
    <w:rsid w:val="00126921"/>
    <w:rsid w:val="00126B55"/>
    <w:rsid w:val="00130322"/>
    <w:rsid w:val="00131151"/>
    <w:rsid w:val="00133428"/>
    <w:rsid w:val="0013394B"/>
    <w:rsid w:val="00134B43"/>
    <w:rsid w:val="00135D86"/>
    <w:rsid w:val="00137F63"/>
    <w:rsid w:val="0014291F"/>
    <w:rsid w:val="00144F6D"/>
    <w:rsid w:val="00145D69"/>
    <w:rsid w:val="00146566"/>
    <w:rsid w:val="00147CBE"/>
    <w:rsid w:val="001505E3"/>
    <w:rsid w:val="00150643"/>
    <w:rsid w:val="00150E8C"/>
    <w:rsid w:val="0015148A"/>
    <w:rsid w:val="00151768"/>
    <w:rsid w:val="00151BD5"/>
    <w:rsid w:val="001529FE"/>
    <w:rsid w:val="00154D8D"/>
    <w:rsid w:val="001557AE"/>
    <w:rsid w:val="00155C8C"/>
    <w:rsid w:val="00156F4A"/>
    <w:rsid w:val="00161DF4"/>
    <w:rsid w:val="0016261B"/>
    <w:rsid w:val="00163091"/>
    <w:rsid w:val="001644AA"/>
    <w:rsid w:val="00166063"/>
    <w:rsid w:val="00166A25"/>
    <w:rsid w:val="00167E00"/>
    <w:rsid w:val="001700BC"/>
    <w:rsid w:val="00170147"/>
    <w:rsid w:val="001707E4"/>
    <w:rsid w:val="00176CE0"/>
    <w:rsid w:val="00176F84"/>
    <w:rsid w:val="00181AF9"/>
    <w:rsid w:val="001824C2"/>
    <w:rsid w:val="00183DA0"/>
    <w:rsid w:val="00184062"/>
    <w:rsid w:val="00187DB9"/>
    <w:rsid w:val="00193B46"/>
    <w:rsid w:val="0019545C"/>
    <w:rsid w:val="00195F31"/>
    <w:rsid w:val="001A2784"/>
    <w:rsid w:val="001A5850"/>
    <w:rsid w:val="001B4A2B"/>
    <w:rsid w:val="001B6545"/>
    <w:rsid w:val="001C0757"/>
    <w:rsid w:val="001C2269"/>
    <w:rsid w:val="001C57AD"/>
    <w:rsid w:val="001D3A2C"/>
    <w:rsid w:val="001D637D"/>
    <w:rsid w:val="001D72AB"/>
    <w:rsid w:val="001E0982"/>
    <w:rsid w:val="001E196A"/>
    <w:rsid w:val="001E1CC0"/>
    <w:rsid w:val="001E1D7B"/>
    <w:rsid w:val="001E1F30"/>
    <w:rsid w:val="001E427C"/>
    <w:rsid w:val="001E4BBD"/>
    <w:rsid w:val="001F04D8"/>
    <w:rsid w:val="001F0C96"/>
    <w:rsid w:val="001F20B5"/>
    <w:rsid w:val="001F3232"/>
    <w:rsid w:val="001F5655"/>
    <w:rsid w:val="00203520"/>
    <w:rsid w:val="002047D7"/>
    <w:rsid w:val="00206BDC"/>
    <w:rsid w:val="00206CE7"/>
    <w:rsid w:val="00207C88"/>
    <w:rsid w:val="002104FB"/>
    <w:rsid w:val="00210FCE"/>
    <w:rsid w:val="0021217C"/>
    <w:rsid w:val="00212213"/>
    <w:rsid w:val="00212CE9"/>
    <w:rsid w:val="0021665D"/>
    <w:rsid w:val="00216D9B"/>
    <w:rsid w:val="00222296"/>
    <w:rsid w:val="002243C5"/>
    <w:rsid w:val="00225E50"/>
    <w:rsid w:val="0023029E"/>
    <w:rsid w:val="0023126E"/>
    <w:rsid w:val="002334FE"/>
    <w:rsid w:val="002344E3"/>
    <w:rsid w:val="002352E5"/>
    <w:rsid w:val="00236D28"/>
    <w:rsid w:val="00237A31"/>
    <w:rsid w:val="00240643"/>
    <w:rsid w:val="0024088D"/>
    <w:rsid w:val="00242041"/>
    <w:rsid w:val="00243823"/>
    <w:rsid w:val="00245647"/>
    <w:rsid w:val="00245993"/>
    <w:rsid w:val="002517A5"/>
    <w:rsid w:val="002524EE"/>
    <w:rsid w:val="0025256F"/>
    <w:rsid w:val="00253192"/>
    <w:rsid w:val="00253885"/>
    <w:rsid w:val="002554EB"/>
    <w:rsid w:val="00256C9A"/>
    <w:rsid w:val="00260168"/>
    <w:rsid w:val="002610CF"/>
    <w:rsid w:val="0026134D"/>
    <w:rsid w:val="00262EE6"/>
    <w:rsid w:val="0026495A"/>
    <w:rsid w:val="00264AF0"/>
    <w:rsid w:val="00265659"/>
    <w:rsid w:val="002670E4"/>
    <w:rsid w:val="00270349"/>
    <w:rsid w:val="002711E9"/>
    <w:rsid w:val="002733B3"/>
    <w:rsid w:val="00273547"/>
    <w:rsid w:val="002748D4"/>
    <w:rsid w:val="00275A90"/>
    <w:rsid w:val="002803D4"/>
    <w:rsid w:val="0028097A"/>
    <w:rsid w:val="002815EF"/>
    <w:rsid w:val="00281A21"/>
    <w:rsid w:val="00282684"/>
    <w:rsid w:val="002831F3"/>
    <w:rsid w:val="002832C1"/>
    <w:rsid w:val="00283BD8"/>
    <w:rsid w:val="002842B9"/>
    <w:rsid w:val="00284E5B"/>
    <w:rsid w:val="00285245"/>
    <w:rsid w:val="00286FA1"/>
    <w:rsid w:val="00290A2D"/>
    <w:rsid w:val="00290D0C"/>
    <w:rsid w:val="00293A8E"/>
    <w:rsid w:val="00294B7C"/>
    <w:rsid w:val="00294C17"/>
    <w:rsid w:val="002971FE"/>
    <w:rsid w:val="00297E19"/>
    <w:rsid w:val="002A109F"/>
    <w:rsid w:val="002A17A4"/>
    <w:rsid w:val="002A1814"/>
    <w:rsid w:val="002A2B65"/>
    <w:rsid w:val="002A3D60"/>
    <w:rsid w:val="002B1D31"/>
    <w:rsid w:val="002B3894"/>
    <w:rsid w:val="002B4EB6"/>
    <w:rsid w:val="002B7183"/>
    <w:rsid w:val="002C2993"/>
    <w:rsid w:val="002C367F"/>
    <w:rsid w:val="002C3D8B"/>
    <w:rsid w:val="002C7EEE"/>
    <w:rsid w:val="002D11A7"/>
    <w:rsid w:val="002D18D5"/>
    <w:rsid w:val="002D4495"/>
    <w:rsid w:val="002D7EBB"/>
    <w:rsid w:val="002E0570"/>
    <w:rsid w:val="002E08AA"/>
    <w:rsid w:val="002E44F9"/>
    <w:rsid w:val="002E623C"/>
    <w:rsid w:val="002E6B47"/>
    <w:rsid w:val="002F06D6"/>
    <w:rsid w:val="002F10F8"/>
    <w:rsid w:val="002F1421"/>
    <w:rsid w:val="002F1D79"/>
    <w:rsid w:val="002F1EA1"/>
    <w:rsid w:val="002F4B10"/>
    <w:rsid w:val="002F673D"/>
    <w:rsid w:val="002F6A73"/>
    <w:rsid w:val="00300BD7"/>
    <w:rsid w:val="00301F59"/>
    <w:rsid w:val="00302018"/>
    <w:rsid w:val="00302E1B"/>
    <w:rsid w:val="00305BB8"/>
    <w:rsid w:val="00306D90"/>
    <w:rsid w:val="00306FE7"/>
    <w:rsid w:val="00307BB7"/>
    <w:rsid w:val="00312961"/>
    <w:rsid w:val="00316FB7"/>
    <w:rsid w:val="00317940"/>
    <w:rsid w:val="00317BF5"/>
    <w:rsid w:val="003205F1"/>
    <w:rsid w:val="003219C5"/>
    <w:rsid w:val="00322D20"/>
    <w:rsid w:val="00324548"/>
    <w:rsid w:val="00325110"/>
    <w:rsid w:val="00327E91"/>
    <w:rsid w:val="00330F8F"/>
    <w:rsid w:val="00331411"/>
    <w:rsid w:val="00331C17"/>
    <w:rsid w:val="003325A0"/>
    <w:rsid w:val="00333718"/>
    <w:rsid w:val="0033378A"/>
    <w:rsid w:val="00334F86"/>
    <w:rsid w:val="0033704C"/>
    <w:rsid w:val="00340777"/>
    <w:rsid w:val="00340CB6"/>
    <w:rsid w:val="0034185A"/>
    <w:rsid w:val="00342DCE"/>
    <w:rsid w:val="00344EF9"/>
    <w:rsid w:val="0035042A"/>
    <w:rsid w:val="003513A7"/>
    <w:rsid w:val="003600A1"/>
    <w:rsid w:val="0036147E"/>
    <w:rsid w:val="00362981"/>
    <w:rsid w:val="00362A4B"/>
    <w:rsid w:val="00364C25"/>
    <w:rsid w:val="00365A98"/>
    <w:rsid w:val="00366014"/>
    <w:rsid w:val="003661A1"/>
    <w:rsid w:val="00367EC0"/>
    <w:rsid w:val="00372EAD"/>
    <w:rsid w:val="003758C6"/>
    <w:rsid w:val="00387E2E"/>
    <w:rsid w:val="00391F73"/>
    <w:rsid w:val="00392893"/>
    <w:rsid w:val="0039481A"/>
    <w:rsid w:val="00394E96"/>
    <w:rsid w:val="003957F1"/>
    <w:rsid w:val="003A0158"/>
    <w:rsid w:val="003A0684"/>
    <w:rsid w:val="003A316C"/>
    <w:rsid w:val="003A4977"/>
    <w:rsid w:val="003B00E2"/>
    <w:rsid w:val="003B177F"/>
    <w:rsid w:val="003B2D8D"/>
    <w:rsid w:val="003B6776"/>
    <w:rsid w:val="003B686D"/>
    <w:rsid w:val="003C0AEF"/>
    <w:rsid w:val="003C3063"/>
    <w:rsid w:val="003C5831"/>
    <w:rsid w:val="003C7FA5"/>
    <w:rsid w:val="003D0154"/>
    <w:rsid w:val="003D7AAF"/>
    <w:rsid w:val="003E1961"/>
    <w:rsid w:val="003E1C27"/>
    <w:rsid w:val="003E30DE"/>
    <w:rsid w:val="003E44A1"/>
    <w:rsid w:val="003E5FA1"/>
    <w:rsid w:val="003F0D57"/>
    <w:rsid w:val="003F40A2"/>
    <w:rsid w:val="003F421E"/>
    <w:rsid w:val="003F43BD"/>
    <w:rsid w:val="003F50C2"/>
    <w:rsid w:val="003F597D"/>
    <w:rsid w:val="003F79A0"/>
    <w:rsid w:val="003F7BA4"/>
    <w:rsid w:val="00400630"/>
    <w:rsid w:val="0040071F"/>
    <w:rsid w:val="00403360"/>
    <w:rsid w:val="00404ABE"/>
    <w:rsid w:val="00404CE1"/>
    <w:rsid w:val="00406885"/>
    <w:rsid w:val="0041003E"/>
    <w:rsid w:val="004102AF"/>
    <w:rsid w:val="00413911"/>
    <w:rsid w:val="00413E7B"/>
    <w:rsid w:val="00413E83"/>
    <w:rsid w:val="00417A0A"/>
    <w:rsid w:val="004205EE"/>
    <w:rsid w:val="00421F28"/>
    <w:rsid w:val="004255ED"/>
    <w:rsid w:val="00425D89"/>
    <w:rsid w:val="0042607B"/>
    <w:rsid w:val="00426480"/>
    <w:rsid w:val="00426CB3"/>
    <w:rsid w:val="004349C2"/>
    <w:rsid w:val="00435127"/>
    <w:rsid w:val="00440C86"/>
    <w:rsid w:val="0044448D"/>
    <w:rsid w:val="00444725"/>
    <w:rsid w:val="004449D9"/>
    <w:rsid w:val="00445A12"/>
    <w:rsid w:val="00451040"/>
    <w:rsid w:val="00453874"/>
    <w:rsid w:val="004546C7"/>
    <w:rsid w:val="00455502"/>
    <w:rsid w:val="00460AD0"/>
    <w:rsid w:val="0046196A"/>
    <w:rsid w:val="0046260C"/>
    <w:rsid w:val="0046516E"/>
    <w:rsid w:val="00470B55"/>
    <w:rsid w:val="00470EFC"/>
    <w:rsid w:val="004715F3"/>
    <w:rsid w:val="0047227A"/>
    <w:rsid w:val="00472D72"/>
    <w:rsid w:val="00473D8B"/>
    <w:rsid w:val="00475694"/>
    <w:rsid w:val="004809AE"/>
    <w:rsid w:val="00481122"/>
    <w:rsid w:val="00484F42"/>
    <w:rsid w:val="00485E94"/>
    <w:rsid w:val="00485F84"/>
    <w:rsid w:val="00486081"/>
    <w:rsid w:val="00486261"/>
    <w:rsid w:val="00490BAA"/>
    <w:rsid w:val="0049307D"/>
    <w:rsid w:val="0049382D"/>
    <w:rsid w:val="00493DDA"/>
    <w:rsid w:val="00496662"/>
    <w:rsid w:val="0049681A"/>
    <w:rsid w:val="00496EF3"/>
    <w:rsid w:val="004A17B6"/>
    <w:rsid w:val="004A243D"/>
    <w:rsid w:val="004A2A2E"/>
    <w:rsid w:val="004A2B6E"/>
    <w:rsid w:val="004A31A2"/>
    <w:rsid w:val="004A3D7F"/>
    <w:rsid w:val="004A45FC"/>
    <w:rsid w:val="004A4BB8"/>
    <w:rsid w:val="004B0B3C"/>
    <w:rsid w:val="004B10B0"/>
    <w:rsid w:val="004B5250"/>
    <w:rsid w:val="004C2BC0"/>
    <w:rsid w:val="004C4F2B"/>
    <w:rsid w:val="004C6364"/>
    <w:rsid w:val="004C6F10"/>
    <w:rsid w:val="004C7BCD"/>
    <w:rsid w:val="004D4806"/>
    <w:rsid w:val="004D6501"/>
    <w:rsid w:val="004E0333"/>
    <w:rsid w:val="004E7039"/>
    <w:rsid w:val="004F0CEC"/>
    <w:rsid w:val="004F283F"/>
    <w:rsid w:val="004F345F"/>
    <w:rsid w:val="0050139B"/>
    <w:rsid w:val="0050219D"/>
    <w:rsid w:val="0050300B"/>
    <w:rsid w:val="00503066"/>
    <w:rsid w:val="00504096"/>
    <w:rsid w:val="00504453"/>
    <w:rsid w:val="005059AF"/>
    <w:rsid w:val="00507649"/>
    <w:rsid w:val="005079DD"/>
    <w:rsid w:val="00510867"/>
    <w:rsid w:val="005114ED"/>
    <w:rsid w:val="005118F2"/>
    <w:rsid w:val="0051291B"/>
    <w:rsid w:val="00512E6F"/>
    <w:rsid w:val="00514C30"/>
    <w:rsid w:val="00517EF7"/>
    <w:rsid w:val="0052159F"/>
    <w:rsid w:val="00521730"/>
    <w:rsid w:val="0052196F"/>
    <w:rsid w:val="00522799"/>
    <w:rsid w:val="00526C7F"/>
    <w:rsid w:val="005276BA"/>
    <w:rsid w:val="005306FE"/>
    <w:rsid w:val="00533A2B"/>
    <w:rsid w:val="0053489E"/>
    <w:rsid w:val="00534943"/>
    <w:rsid w:val="00535A5C"/>
    <w:rsid w:val="00535FEE"/>
    <w:rsid w:val="005366A5"/>
    <w:rsid w:val="00542DFD"/>
    <w:rsid w:val="00543157"/>
    <w:rsid w:val="00544BFD"/>
    <w:rsid w:val="00545CEE"/>
    <w:rsid w:val="00545F25"/>
    <w:rsid w:val="00547AC4"/>
    <w:rsid w:val="00552775"/>
    <w:rsid w:val="00554C88"/>
    <w:rsid w:val="0055742D"/>
    <w:rsid w:val="0056015C"/>
    <w:rsid w:val="005606C7"/>
    <w:rsid w:val="00560F38"/>
    <w:rsid w:val="0056104B"/>
    <w:rsid w:val="00563543"/>
    <w:rsid w:val="0056360A"/>
    <w:rsid w:val="005642B9"/>
    <w:rsid w:val="00564822"/>
    <w:rsid w:val="00564A62"/>
    <w:rsid w:val="00564C54"/>
    <w:rsid w:val="0056736B"/>
    <w:rsid w:val="00570871"/>
    <w:rsid w:val="00572BAD"/>
    <w:rsid w:val="005749EB"/>
    <w:rsid w:val="005754C5"/>
    <w:rsid w:val="00580EDF"/>
    <w:rsid w:val="00580F20"/>
    <w:rsid w:val="00581011"/>
    <w:rsid w:val="00583BF9"/>
    <w:rsid w:val="00584023"/>
    <w:rsid w:val="0058631C"/>
    <w:rsid w:val="00594591"/>
    <w:rsid w:val="00595B65"/>
    <w:rsid w:val="00596E4B"/>
    <w:rsid w:val="005A1188"/>
    <w:rsid w:val="005A37DF"/>
    <w:rsid w:val="005A40EF"/>
    <w:rsid w:val="005A4A8A"/>
    <w:rsid w:val="005A7EBC"/>
    <w:rsid w:val="005B2E49"/>
    <w:rsid w:val="005B5970"/>
    <w:rsid w:val="005B5B59"/>
    <w:rsid w:val="005B69D7"/>
    <w:rsid w:val="005B6D6E"/>
    <w:rsid w:val="005B751F"/>
    <w:rsid w:val="005C2188"/>
    <w:rsid w:val="005C2B6A"/>
    <w:rsid w:val="005C35E9"/>
    <w:rsid w:val="005C37EF"/>
    <w:rsid w:val="005C382E"/>
    <w:rsid w:val="005C3EDA"/>
    <w:rsid w:val="005C3F05"/>
    <w:rsid w:val="005C42EF"/>
    <w:rsid w:val="005C79C7"/>
    <w:rsid w:val="005D1B8C"/>
    <w:rsid w:val="005D1FF7"/>
    <w:rsid w:val="005D2E30"/>
    <w:rsid w:val="005D5A07"/>
    <w:rsid w:val="005D6703"/>
    <w:rsid w:val="005E0723"/>
    <w:rsid w:val="005E2C22"/>
    <w:rsid w:val="005E2EFF"/>
    <w:rsid w:val="005E346A"/>
    <w:rsid w:val="005E43D9"/>
    <w:rsid w:val="005E7DC2"/>
    <w:rsid w:val="005F00A8"/>
    <w:rsid w:val="005F109A"/>
    <w:rsid w:val="005F12F7"/>
    <w:rsid w:val="005F6AF3"/>
    <w:rsid w:val="005F6E13"/>
    <w:rsid w:val="0060019C"/>
    <w:rsid w:val="006013EE"/>
    <w:rsid w:val="00603D42"/>
    <w:rsid w:val="006049D5"/>
    <w:rsid w:val="006052EA"/>
    <w:rsid w:val="006115F6"/>
    <w:rsid w:val="00612F88"/>
    <w:rsid w:val="0061693F"/>
    <w:rsid w:val="00616AB2"/>
    <w:rsid w:val="00617944"/>
    <w:rsid w:val="006217A2"/>
    <w:rsid w:val="00621B76"/>
    <w:rsid w:val="00624D37"/>
    <w:rsid w:val="00624E76"/>
    <w:rsid w:val="00625032"/>
    <w:rsid w:val="006268A9"/>
    <w:rsid w:val="00627DDF"/>
    <w:rsid w:val="00630777"/>
    <w:rsid w:val="006316E5"/>
    <w:rsid w:val="00631720"/>
    <w:rsid w:val="00633FC1"/>
    <w:rsid w:val="006350A9"/>
    <w:rsid w:val="0064036F"/>
    <w:rsid w:val="00642917"/>
    <w:rsid w:val="00642D1D"/>
    <w:rsid w:val="00644A97"/>
    <w:rsid w:val="006505E1"/>
    <w:rsid w:val="006507FB"/>
    <w:rsid w:val="006517D1"/>
    <w:rsid w:val="00653569"/>
    <w:rsid w:val="0065517D"/>
    <w:rsid w:val="006552B0"/>
    <w:rsid w:val="00655645"/>
    <w:rsid w:val="00655961"/>
    <w:rsid w:val="00656732"/>
    <w:rsid w:val="00660A60"/>
    <w:rsid w:val="00662484"/>
    <w:rsid w:val="006659C4"/>
    <w:rsid w:val="006666C2"/>
    <w:rsid w:val="00670B57"/>
    <w:rsid w:val="00671A20"/>
    <w:rsid w:val="00674323"/>
    <w:rsid w:val="00675038"/>
    <w:rsid w:val="006752E7"/>
    <w:rsid w:val="006757F5"/>
    <w:rsid w:val="006763CA"/>
    <w:rsid w:val="0068038C"/>
    <w:rsid w:val="00682E72"/>
    <w:rsid w:val="0068347A"/>
    <w:rsid w:val="00684E8E"/>
    <w:rsid w:val="0069219A"/>
    <w:rsid w:val="006928EE"/>
    <w:rsid w:val="00695514"/>
    <w:rsid w:val="0069593E"/>
    <w:rsid w:val="006A000B"/>
    <w:rsid w:val="006A1674"/>
    <w:rsid w:val="006A2B79"/>
    <w:rsid w:val="006A32A6"/>
    <w:rsid w:val="006A3609"/>
    <w:rsid w:val="006A3DCD"/>
    <w:rsid w:val="006A413B"/>
    <w:rsid w:val="006A5B0B"/>
    <w:rsid w:val="006B07D1"/>
    <w:rsid w:val="006B70B8"/>
    <w:rsid w:val="006C1BBB"/>
    <w:rsid w:val="006C205C"/>
    <w:rsid w:val="006C22E8"/>
    <w:rsid w:val="006C3023"/>
    <w:rsid w:val="006C330E"/>
    <w:rsid w:val="006C5C69"/>
    <w:rsid w:val="006C6336"/>
    <w:rsid w:val="006C75E1"/>
    <w:rsid w:val="006C7A88"/>
    <w:rsid w:val="006D2D57"/>
    <w:rsid w:val="006D4AED"/>
    <w:rsid w:val="006E1BB8"/>
    <w:rsid w:val="006E2F7A"/>
    <w:rsid w:val="006E63DD"/>
    <w:rsid w:val="006E66C2"/>
    <w:rsid w:val="006F0112"/>
    <w:rsid w:val="006F1A4F"/>
    <w:rsid w:val="006F2DCE"/>
    <w:rsid w:val="006F4377"/>
    <w:rsid w:val="006F7BE9"/>
    <w:rsid w:val="00702A80"/>
    <w:rsid w:val="00702F43"/>
    <w:rsid w:val="0070366E"/>
    <w:rsid w:val="007037C0"/>
    <w:rsid w:val="00705342"/>
    <w:rsid w:val="007074BF"/>
    <w:rsid w:val="00707FCB"/>
    <w:rsid w:val="00712620"/>
    <w:rsid w:val="00713345"/>
    <w:rsid w:val="0071755F"/>
    <w:rsid w:val="00717741"/>
    <w:rsid w:val="00717FF6"/>
    <w:rsid w:val="00721179"/>
    <w:rsid w:val="007211B0"/>
    <w:rsid w:val="007216FF"/>
    <w:rsid w:val="007231CF"/>
    <w:rsid w:val="00724873"/>
    <w:rsid w:val="00727FB7"/>
    <w:rsid w:val="00730A32"/>
    <w:rsid w:val="00731F04"/>
    <w:rsid w:val="007354B8"/>
    <w:rsid w:val="00737A20"/>
    <w:rsid w:val="00740714"/>
    <w:rsid w:val="00740976"/>
    <w:rsid w:val="00742AF2"/>
    <w:rsid w:val="00751E10"/>
    <w:rsid w:val="007528A9"/>
    <w:rsid w:val="00762E6E"/>
    <w:rsid w:val="0076389A"/>
    <w:rsid w:val="007673B7"/>
    <w:rsid w:val="007724DF"/>
    <w:rsid w:val="00772B71"/>
    <w:rsid w:val="007751B0"/>
    <w:rsid w:val="00775A36"/>
    <w:rsid w:val="00775DE5"/>
    <w:rsid w:val="0078270C"/>
    <w:rsid w:val="00783A40"/>
    <w:rsid w:val="00784052"/>
    <w:rsid w:val="007854F0"/>
    <w:rsid w:val="00786906"/>
    <w:rsid w:val="00787241"/>
    <w:rsid w:val="00790684"/>
    <w:rsid w:val="007911A0"/>
    <w:rsid w:val="00791578"/>
    <w:rsid w:val="00791640"/>
    <w:rsid w:val="007922D7"/>
    <w:rsid w:val="0079254B"/>
    <w:rsid w:val="00795111"/>
    <w:rsid w:val="007965E2"/>
    <w:rsid w:val="0079689A"/>
    <w:rsid w:val="00796AAF"/>
    <w:rsid w:val="0079785E"/>
    <w:rsid w:val="007A3143"/>
    <w:rsid w:val="007A5EB3"/>
    <w:rsid w:val="007A7086"/>
    <w:rsid w:val="007A798F"/>
    <w:rsid w:val="007B018E"/>
    <w:rsid w:val="007B06B1"/>
    <w:rsid w:val="007B06CB"/>
    <w:rsid w:val="007B123C"/>
    <w:rsid w:val="007B1BA1"/>
    <w:rsid w:val="007B3C5F"/>
    <w:rsid w:val="007B48A9"/>
    <w:rsid w:val="007B5A04"/>
    <w:rsid w:val="007B5E75"/>
    <w:rsid w:val="007B7B23"/>
    <w:rsid w:val="007B7E5A"/>
    <w:rsid w:val="007C0188"/>
    <w:rsid w:val="007C3933"/>
    <w:rsid w:val="007C4484"/>
    <w:rsid w:val="007C45C0"/>
    <w:rsid w:val="007C4D0F"/>
    <w:rsid w:val="007C54B0"/>
    <w:rsid w:val="007C733C"/>
    <w:rsid w:val="007D13DC"/>
    <w:rsid w:val="007D3A62"/>
    <w:rsid w:val="007D4116"/>
    <w:rsid w:val="007D4A3A"/>
    <w:rsid w:val="007D56F0"/>
    <w:rsid w:val="007D73D8"/>
    <w:rsid w:val="007E01D4"/>
    <w:rsid w:val="007E17F0"/>
    <w:rsid w:val="007E23DA"/>
    <w:rsid w:val="007E3D56"/>
    <w:rsid w:val="007E510D"/>
    <w:rsid w:val="007E63C4"/>
    <w:rsid w:val="007F10E8"/>
    <w:rsid w:val="007F2347"/>
    <w:rsid w:val="007F3CC0"/>
    <w:rsid w:val="007F5583"/>
    <w:rsid w:val="007F6CE6"/>
    <w:rsid w:val="00800D84"/>
    <w:rsid w:val="00801523"/>
    <w:rsid w:val="00803BCF"/>
    <w:rsid w:val="00806750"/>
    <w:rsid w:val="008073EF"/>
    <w:rsid w:val="0081155A"/>
    <w:rsid w:val="00815ABA"/>
    <w:rsid w:val="00816845"/>
    <w:rsid w:val="00816F5A"/>
    <w:rsid w:val="0082079D"/>
    <w:rsid w:val="00820E22"/>
    <w:rsid w:val="00822662"/>
    <w:rsid w:val="00822E70"/>
    <w:rsid w:val="00824A30"/>
    <w:rsid w:val="00825ABF"/>
    <w:rsid w:val="0082697F"/>
    <w:rsid w:val="00826B06"/>
    <w:rsid w:val="00826D9F"/>
    <w:rsid w:val="00827436"/>
    <w:rsid w:val="00827FAB"/>
    <w:rsid w:val="0083050D"/>
    <w:rsid w:val="00834A3C"/>
    <w:rsid w:val="008353B8"/>
    <w:rsid w:val="00835C13"/>
    <w:rsid w:val="00836560"/>
    <w:rsid w:val="00836D05"/>
    <w:rsid w:val="008410F5"/>
    <w:rsid w:val="0084225D"/>
    <w:rsid w:val="00843143"/>
    <w:rsid w:val="00843E2F"/>
    <w:rsid w:val="008444EF"/>
    <w:rsid w:val="00850D7C"/>
    <w:rsid w:val="00852DB6"/>
    <w:rsid w:val="008535F7"/>
    <w:rsid w:val="00857E48"/>
    <w:rsid w:val="008604F4"/>
    <w:rsid w:val="008604FE"/>
    <w:rsid w:val="00861679"/>
    <w:rsid w:val="00861C6B"/>
    <w:rsid w:val="00861FEB"/>
    <w:rsid w:val="008634AC"/>
    <w:rsid w:val="00863639"/>
    <w:rsid w:val="00863E97"/>
    <w:rsid w:val="00871A21"/>
    <w:rsid w:val="00871B4E"/>
    <w:rsid w:val="00873C12"/>
    <w:rsid w:val="00875BAA"/>
    <w:rsid w:val="00876FFA"/>
    <w:rsid w:val="00877ACB"/>
    <w:rsid w:val="00881619"/>
    <w:rsid w:val="00882709"/>
    <w:rsid w:val="0088306A"/>
    <w:rsid w:val="008861F4"/>
    <w:rsid w:val="008873B1"/>
    <w:rsid w:val="0089022B"/>
    <w:rsid w:val="008908D5"/>
    <w:rsid w:val="0089227B"/>
    <w:rsid w:val="008926C7"/>
    <w:rsid w:val="008928A7"/>
    <w:rsid w:val="00892968"/>
    <w:rsid w:val="0089332C"/>
    <w:rsid w:val="00893A97"/>
    <w:rsid w:val="00893DDC"/>
    <w:rsid w:val="008941EE"/>
    <w:rsid w:val="008961EF"/>
    <w:rsid w:val="00896AF0"/>
    <w:rsid w:val="008973DE"/>
    <w:rsid w:val="0089782F"/>
    <w:rsid w:val="008A201A"/>
    <w:rsid w:val="008A21F9"/>
    <w:rsid w:val="008A560C"/>
    <w:rsid w:val="008A66B7"/>
    <w:rsid w:val="008A7249"/>
    <w:rsid w:val="008B2120"/>
    <w:rsid w:val="008B2FA7"/>
    <w:rsid w:val="008B4A46"/>
    <w:rsid w:val="008B4DA8"/>
    <w:rsid w:val="008B535F"/>
    <w:rsid w:val="008B6305"/>
    <w:rsid w:val="008B727E"/>
    <w:rsid w:val="008B7F10"/>
    <w:rsid w:val="008C011D"/>
    <w:rsid w:val="008C0FCA"/>
    <w:rsid w:val="008C2AC0"/>
    <w:rsid w:val="008C3687"/>
    <w:rsid w:val="008C4066"/>
    <w:rsid w:val="008C5EF0"/>
    <w:rsid w:val="008C631B"/>
    <w:rsid w:val="008C6453"/>
    <w:rsid w:val="008C7435"/>
    <w:rsid w:val="008D0433"/>
    <w:rsid w:val="008D0F41"/>
    <w:rsid w:val="008D3AEC"/>
    <w:rsid w:val="008E2744"/>
    <w:rsid w:val="008E2AE9"/>
    <w:rsid w:val="008E33B9"/>
    <w:rsid w:val="008E45F3"/>
    <w:rsid w:val="008E57FE"/>
    <w:rsid w:val="008E619F"/>
    <w:rsid w:val="008F0067"/>
    <w:rsid w:val="008F2502"/>
    <w:rsid w:val="009033BC"/>
    <w:rsid w:val="00903507"/>
    <w:rsid w:val="009040D6"/>
    <w:rsid w:val="009067E8"/>
    <w:rsid w:val="00910D26"/>
    <w:rsid w:val="00911ED0"/>
    <w:rsid w:val="00911F5D"/>
    <w:rsid w:val="00912CE6"/>
    <w:rsid w:val="009166D3"/>
    <w:rsid w:val="00916EA4"/>
    <w:rsid w:val="00917971"/>
    <w:rsid w:val="00917D0A"/>
    <w:rsid w:val="0092089E"/>
    <w:rsid w:val="0092168D"/>
    <w:rsid w:val="009246CA"/>
    <w:rsid w:val="00924F3C"/>
    <w:rsid w:val="00926C1D"/>
    <w:rsid w:val="009271F0"/>
    <w:rsid w:val="009272A8"/>
    <w:rsid w:val="00927367"/>
    <w:rsid w:val="00927C1B"/>
    <w:rsid w:val="00927C6F"/>
    <w:rsid w:val="00927DB4"/>
    <w:rsid w:val="00931D5C"/>
    <w:rsid w:val="00932692"/>
    <w:rsid w:val="00932C1F"/>
    <w:rsid w:val="009355EB"/>
    <w:rsid w:val="0093584A"/>
    <w:rsid w:val="00936AB7"/>
    <w:rsid w:val="009403E6"/>
    <w:rsid w:val="009446E1"/>
    <w:rsid w:val="009455FC"/>
    <w:rsid w:val="00947692"/>
    <w:rsid w:val="00947F95"/>
    <w:rsid w:val="009512AD"/>
    <w:rsid w:val="009512E9"/>
    <w:rsid w:val="00952E3E"/>
    <w:rsid w:val="009535BB"/>
    <w:rsid w:val="009536A9"/>
    <w:rsid w:val="00953F6A"/>
    <w:rsid w:val="00954A9E"/>
    <w:rsid w:val="00954C9F"/>
    <w:rsid w:val="00955B45"/>
    <w:rsid w:val="009603EE"/>
    <w:rsid w:val="00963D1A"/>
    <w:rsid w:val="009655AE"/>
    <w:rsid w:val="009673CD"/>
    <w:rsid w:val="0097231B"/>
    <w:rsid w:val="00974A87"/>
    <w:rsid w:val="0098023A"/>
    <w:rsid w:val="009802F0"/>
    <w:rsid w:val="00981A3A"/>
    <w:rsid w:val="009848A0"/>
    <w:rsid w:val="00987D11"/>
    <w:rsid w:val="0099034A"/>
    <w:rsid w:val="009920EC"/>
    <w:rsid w:val="00992C8B"/>
    <w:rsid w:val="009934C4"/>
    <w:rsid w:val="00994083"/>
    <w:rsid w:val="009942FF"/>
    <w:rsid w:val="00995AF3"/>
    <w:rsid w:val="00997CCD"/>
    <w:rsid w:val="009A1D4C"/>
    <w:rsid w:val="009A2F94"/>
    <w:rsid w:val="009A3176"/>
    <w:rsid w:val="009A6768"/>
    <w:rsid w:val="009B2DEB"/>
    <w:rsid w:val="009B38AE"/>
    <w:rsid w:val="009B5BED"/>
    <w:rsid w:val="009B5D0D"/>
    <w:rsid w:val="009C349F"/>
    <w:rsid w:val="009C48C9"/>
    <w:rsid w:val="009C50D4"/>
    <w:rsid w:val="009C652E"/>
    <w:rsid w:val="009C65DA"/>
    <w:rsid w:val="009C78E5"/>
    <w:rsid w:val="009D3D81"/>
    <w:rsid w:val="009D509C"/>
    <w:rsid w:val="009D5457"/>
    <w:rsid w:val="009D5E46"/>
    <w:rsid w:val="009D5F24"/>
    <w:rsid w:val="009E0B28"/>
    <w:rsid w:val="009E263B"/>
    <w:rsid w:val="009E2B79"/>
    <w:rsid w:val="009E2CE0"/>
    <w:rsid w:val="009E48A1"/>
    <w:rsid w:val="009E6307"/>
    <w:rsid w:val="009E6852"/>
    <w:rsid w:val="009E7757"/>
    <w:rsid w:val="009E79F4"/>
    <w:rsid w:val="009E7BD5"/>
    <w:rsid w:val="009F053E"/>
    <w:rsid w:val="009F4D72"/>
    <w:rsid w:val="009F5049"/>
    <w:rsid w:val="009F5983"/>
    <w:rsid w:val="009F7A93"/>
    <w:rsid w:val="00A00824"/>
    <w:rsid w:val="00A03F08"/>
    <w:rsid w:val="00A0484C"/>
    <w:rsid w:val="00A05BF9"/>
    <w:rsid w:val="00A064F1"/>
    <w:rsid w:val="00A067C7"/>
    <w:rsid w:val="00A069CC"/>
    <w:rsid w:val="00A06A4C"/>
    <w:rsid w:val="00A06E35"/>
    <w:rsid w:val="00A07408"/>
    <w:rsid w:val="00A11D31"/>
    <w:rsid w:val="00A11FFF"/>
    <w:rsid w:val="00A16D4F"/>
    <w:rsid w:val="00A23D1B"/>
    <w:rsid w:val="00A23E93"/>
    <w:rsid w:val="00A2422B"/>
    <w:rsid w:val="00A25520"/>
    <w:rsid w:val="00A25D26"/>
    <w:rsid w:val="00A263E1"/>
    <w:rsid w:val="00A27B6F"/>
    <w:rsid w:val="00A3135A"/>
    <w:rsid w:val="00A32660"/>
    <w:rsid w:val="00A33E55"/>
    <w:rsid w:val="00A33FFD"/>
    <w:rsid w:val="00A34B61"/>
    <w:rsid w:val="00A3670E"/>
    <w:rsid w:val="00A37336"/>
    <w:rsid w:val="00A37AC1"/>
    <w:rsid w:val="00A43D55"/>
    <w:rsid w:val="00A44646"/>
    <w:rsid w:val="00A45566"/>
    <w:rsid w:val="00A455D3"/>
    <w:rsid w:val="00A45A4A"/>
    <w:rsid w:val="00A5167A"/>
    <w:rsid w:val="00A5170F"/>
    <w:rsid w:val="00A5396B"/>
    <w:rsid w:val="00A54A91"/>
    <w:rsid w:val="00A55AAC"/>
    <w:rsid w:val="00A56F17"/>
    <w:rsid w:val="00A570EE"/>
    <w:rsid w:val="00A575E9"/>
    <w:rsid w:val="00A628BB"/>
    <w:rsid w:val="00A633BB"/>
    <w:rsid w:val="00A64080"/>
    <w:rsid w:val="00A64980"/>
    <w:rsid w:val="00A66A46"/>
    <w:rsid w:val="00A66D07"/>
    <w:rsid w:val="00A67DFB"/>
    <w:rsid w:val="00A70CF5"/>
    <w:rsid w:val="00A72081"/>
    <w:rsid w:val="00A72C8F"/>
    <w:rsid w:val="00A76A81"/>
    <w:rsid w:val="00A77CE5"/>
    <w:rsid w:val="00A80975"/>
    <w:rsid w:val="00A812F6"/>
    <w:rsid w:val="00A813D7"/>
    <w:rsid w:val="00A816D2"/>
    <w:rsid w:val="00A81BCA"/>
    <w:rsid w:val="00A821AB"/>
    <w:rsid w:val="00A82E3A"/>
    <w:rsid w:val="00A83DE9"/>
    <w:rsid w:val="00A846BF"/>
    <w:rsid w:val="00A87957"/>
    <w:rsid w:val="00A87A78"/>
    <w:rsid w:val="00A90CF5"/>
    <w:rsid w:val="00A92359"/>
    <w:rsid w:val="00A923B1"/>
    <w:rsid w:val="00A93016"/>
    <w:rsid w:val="00A9635D"/>
    <w:rsid w:val="00A97008"/>
    <w:rsid w:val="00A97E56"/>
    <w:rsid w:val="00AA1950"/>
    <w:rsid w:val="00AA1E5D"/>
    <w:rsid w:val="00AA224A"/>
    <w:rsid w:val="00AA5A39"/>
    <w:rsid w:val="00AA63D6"/>
    <w:rsid w:val="00AA6E75"/>
    <w:rsid w:val="00AA7430"/>
    <w:rsid w:val="00AA75C1"/>
    <w:rsid w:val="00AB28A4"/>
    <w:rsid w:val="00AB2ECF"/>
    <w:rsid w:val="00AB2FCE"/>
    <w:rsid w:val="00AB42C6"/>
    <w:rsid w:val="00AB470D"/>
    <w:rsid w:val="00AB6036"/>
    <w:rsid w:val="00AB6226"/>
    <w:rsid w:val="00AB7288"/>
    <w:rsid w:val="00AB7369"/>
    <w:rsid w:val="00AC19D7"/>
    <w:rsid w:val="00AC5341"/>
    <w:rsid w:val="00AC7BE4"/>
    <w:rsid w:val="00AC7E7E"/>
    <w:rsid w:val="00AD3844"/>
    <w:rsid w:val="00AD3C1F"/>
    <w:rsid w:val="00AD6344"/>
    <w:rsid w:val="00AD708B"/>
    <w:rsid w:val="00AE1F32"/>
    <w:rsid w:val="00AE2C4C"/>
    <w:rsid w:val="00AE3803"/>
    <w:rsid w:val="00AE51EA"/>
    <w:rsid w:val="00AE6190"/>
    <w:rsid w:val="00AE6ED4"/>
    <w:rsid w:val="00AE759D"/>
    <w:rsid w:val="00AF0582"/>
    <w:rsid w:val="00AF1D37"/>
    <w:rsid w:val="00AF23ED"/>
    <w:rsid w:val="00AF3D1F"/>
    <w:rsid w:val="00AF475F"/>
    <w:rsid w:val="00AF4E94"/>
    <w:rsid w:val="00AF5D5C"/>
    <w:rsid w:val="00AF735A"/>
    <w:rsid w:val="00AF7AC5"/>
    <w:rsid w:val="00AF7F1A"/>
    <w:rsid w:val="00B02F04"/>
    <w:rsid w:val="00B055D3"/>
    <w:rsid w:val="00B0589F"/>
    <w:rsid w:val="00B104FC"/>
    <w:rsid w:val="00B11063"/>
    <w:rsid w:val="00B12243"/>
    <w:rsid w:val="00B154CA"/>
    <w:rsid w:val="00B1643F"/>
    <w:rsid w:val="00B217EB"/>
    <w:rsid w:val="00B25016"/>
    <w:rsid w:val="00B2554C"/>
    <w:rsid w:val="00B26406"/>
    <w:rsid w:val="00B268E5"/>
    <w:rsid w:val="00B26DB8"/>
    <w:rsid w:val="00B27CA2"/>
    <w:rsid w:val="00B33B24"/>
    <w:rsid w:val="00B33CDE"/>
    <w:rsid w:val="00B354C0"/>
    <w:rsid w:val="00B43E72"/>
    <w:rsid w:val="00B46426"/>
    <w:rsid w:val="00B507A9"/>
    <w:rsid w:val="00B51105"/>
    <w:rsid w:val="00B519E5"/>
    <w:rsid w:val="00B52890"/>
    <w:rsid w:val="00B52B13"/>
    <w:rsid w:val="00B53FD2"/>
    <w:rsid w:val="00B60931"/>
    <w:rsid w:val="00B63F6A"/>
    <w:rsid w:val="00B64286"/>
    <w:rsid w:val="00B64AE6"/>
    <w:rsid w:val="00B65413"/>
    <w:rsid w:val="00B66BF2"/>
    <w:rsid w:val="00B6785A"/>
    <w:rsid w:val="00B67CFD"/>
    <w:rsid w:val="00B71B01"/>
    <w:rsid w:val="00B7538B"/>
    <w:rsid w:val="00B761C1"/>
    <w:rsid w:val="00B766C7"/>
    <w:rsid w:val="00B777EE"/>
    <w:rsid w:val="00B77E8A"/>
    <w:rsid w:val="00B80BDB"/>
    <w:rsid w:val="00B8250D"/>
    <w:rsid w:val="00B832FE"/>
    <w:rsid w:val="00B85622"/>
    <w:rsid w:val="00B8636E"/>
    <w:rsid w:val="00B86D00"/>
    <w:rsid w:val="00B87E56"/>
    <w:rsid w:val="00B90046"/>
    <w:rsid w:val="00B9042C"/>
    <w:rsid w:val="00B905FA"/>
    <w:rsid w:val="00B90710"/>
    <w:rsid w:val="00B923E8"/>
    <w:rsid w:val="00B92404"/>
    <w:rsid w:val="00B944E7"/>
    <w:rsid w:val="00B954F4"/>
    <w:rsid w:val="00B95CC8"/>
    <w:rsid w:val="00B967CA"/>
    <w:rsid w:val="00B97FB7"/>
    <w:rsid w:val="00BA1014"/>
    <w:rsid w:val="00BA1FCF"/>
    <w:rsid w:val="00BA2032"/>
    <w:rsid w:val="00BA4C72"/>
    <w:rsid w:val="00BB07CE"/>
    <w:rsid w:val="00BB137C"/>
    <w:rsid w:val="00BB1FFB"/>
    <w:rsid w:val="00BB22A7"/>
    <w:rsid w:val="00BB794F"/>
    <w:rsid w:val="00BC017D"/>
    <w:rsid w:val="00BC0D5E"/>
    <w:rsid w:val="00BC1590"/>
    <w:rsid w:val="00BC23C8"/>
    <w:rsid w:val="00BC6633"/>
    <w:rsid w:val="00BC77D4"/>
    <w:rsid w:val="00BD029A"/>
    <w:rsid w:val="00BD285C"/>
    <w:rsid w:val="00BD31CF"/>
    <w:rsid w:val="00BD35E2"/>
    <w:rsid w:val="00BD3610"/>
    <w:rsid w:val="00BD5AF4"/>
    <w:rsid w:val="00BE0040"/>
    <w:rsid w:val="00BE201A"/>
    <w:rsid w:val="00BE220C"/>
    <w:rsid w:val="00BE25C9"/>
    <w:rsid w:val="00BE3FA5"/>
    <w:rsid w:val="00BE6A89"/>
    <w:rsid w:val="00BF03B2"/>
    <w:rsid w:val="00BF08BD"/>
    <w:rsid w:val="00BF212B"/>
    <w:rsid w:val="00BF244B"/>
    <w:rsid w:val="00BF31A9"/>
    <w:rsid w:val="00BF3357"/>
    <w:rsid w:val="00C00748"/>
    <w:rsid w:val="00C00C90"/>
    <w:rsid w:val="00C02D26"/>
    <w:rsid w:val="00C02E7D"/>
    <w:rsid w:val="00C030CD"/>
    <w:rsid w:val="00C03318"/>
    <w:rsid w:val="00C06273"/>
    <w:rsid w:val="00C07AEA"/>
    <w:rsid w:val="00C10216"/>
    <w:rsid w:val="00C1056F"/>
    <w:rsid w:val="00C12A84"/>
    <w:rsid w:val="00C13DF0"/>
    <w:rsid w:val="00C20565"/>
    <w:rsid w:val="00C231A8"/>
    <w:rsid w:val="00C2351A"/>
    <w:rsid w:val="00C236C7"/>
    <w:rsid w:val="00C24466"/>
    <w:rsid w:val="00C247B7"/>
    <w:rsid w:val="00C25156"/>
    <w:rsid w:val="00C2608B"/>
    <w:rsid w:val="00C30279"/>
    <w:rsid w:val="00C31704"/>
    <w:rsid w:val="00C3198B"/>
    <w:rsid w:val="00C31C5A"/>
    <w:rsid w:val="00C32B0F"/>
    <w:rsid w:val="00C33C24"/>
    <w:rsid w:val="00C3738D"/>
    <w:rsid w:val="00C40D51"/>
    <w:rsid w:val="00C441D2"/>
    <w:rsid w:val="00C4559F"/>
    <w:rsid w:val="00C45D01"/>
    <w:rsid w:val="00C47A8D"/>
    <w:rsid w:val="00C47D0E"/>
    <w:rsid w:val="00C50A01"/>
    <w:rsid w:val="00C515E8"/>
    <w:rsid w:val="00C51A91"/>
    <w:rsid w:val="00C527F4"/>
    <w:rsid w:val="00C55A02"/>
    <w:rsid w:val="00C60195"/>
    <w:rsid w:val="00C60B35"/>
    <w:rsid w:val="00C60ECD"/>
    <w:rsid w:val="00C62E03"/>
    <w:rsid w:val="00C63453"/>
    <w:rsid w:val="00C70142"/>
    <w:rsid w:val="00C73B36"/>
    <w:rsid w:val="00C74C35"/>
    <w:rsid w:val="00C75D27"/>
    <w:rsid w:val="00C75EAB"/>
    <w:rsid w:val="00C765E6"/>
    <w:rsid w:val="00C81EA5"/>
    <w:rsid w:val="00C81FB2"/>
    <w:rsid w:val="00C84EA1"/>
    <w:rsid w:val="00C85141"/>
    <w:rsid w:val="00C85457"/>
    <w:rsid w:val="00C874D4"/>
    <w:rsid w:val="00C941E0"/>
    <w:rsid w:val="00C95540"/>
    <w:rsid w:val="00C95BC3"/>
    <w:rsid w:val="00C975C3"/>
    <w:rsid w:val="00C9775F"/>
    <w:rsid w:val="00C97961"/>
    <w:rsid w:val="00CA2381"/>
    <w:rsid w:val="00CA5B0A"/>
    <w:rsid w:val="00CA5DA7"/>
    <w:rsid w:val="00CA6203"/>
    <w:rsid w:val="00CA6CD6"/>
    <w:rsid w:val="00CA7569"/>
    <w:rsid w:val="00CB0A05"/>
    <w:rsid w:val="00CB6694"/>
    <w:rsid w:val="00CC0400"/>
    <w:rsid w:val="00CC2391"/>
    <w:rsid w:val="00CC2CEB"/>
    <w:rsid w:val="00CC32D9"/>
    <w:rsid w:val="00CC3573"/>
    <w:rsid w:val="00CC5C42"/>
    <w:rsid w:val="00CD2EFB"/>
    <w:rsid w:val="00CD59E0"/>
    <w:rsid w:val="00CE2391"/>
    <w:rsid w:val="00CE6295"/>
    <w:rsid w:val="00CF1982"/>
    <w:rsid w:val="00CF241C"/>
    <w:rsid w:val="00CF2703"/>
    <w:rsid w:val="00CF5770"/>
    <w:rsid w:val="00CF6383"/>
    <w:rsid w:val="00CF65DA"/>
    <w:rsid w:val="00D00242"/>
    <w:rsid w:val="00D05253"/>
    <w:rsid w:val="00D05B62"/>
    <w:rsid w:val="00D07E27"/>
    <w:rsid w:val="00D11D1C"/>
    <w:rsid w:val="00D1258E"/>
    <w:rsid w:val="00D13611"/>
    <w:rsid w:val="00D13927"/>
    <w:rsid w:val="00D213FE"/>
    <w:rsid w:val="00D235A5"/>
    <w:rsid w:val="00D241D1"/>
    <w:rsid w:val="00D25057"/>
    <w:rsid w:val="00D2639B"/>
    <w:rsid w:val="00D2654B"/>
    <w:rsid w:val="00D2780D"/>
    <w:rsid w:val="00D334E7"/>
    <w:rsid w:val="00D347F0"/>
    <w:rsid w:val="00D40A8E"/>
    <w:rsid w:val="00D429FF"/>
    <w:rsid w:val="00D46A8F"/>
    <w:rsid w:val="00D47B78"/>
    <w:rsid w:val="00D52102"/>
    <w:rsid w:val="00D57638"/>
    <w:rsid w:val="00D57D18"/>
    <w:rsid w:val="00D602A6"/>
    <w:rsid w:val="00D612F1"/>
    <w:rsid w:val="00D61571"/>
    <w:rsid w:val="00D61A1A"/>
    <w:rsid w:val="00D62610"/>
    <w:rsid w:val="00D63EA5"/>
    <w:rsid w:val="00D64240"/>
    <w:rsid w:val="00D64C50"/>
    <w:rsid w:val="00D66CAC"/>
    <w:rsid w:val="00D679E2"/>
    <w:rsid w:val="00D74615"/>
    <w:rsid w:val="00D74F4D"/>
    <w:rsid w:val="00D76CF0"/>
    <w:rsid w:val="00D77B5B"/>
    <w:rsid w:val="00D81734"/>
    <w:rsid w:val="00D81D96"/>
    <w:rsid w:val="00D836BF"/>
    <w:rsid w:val="00D86D4D"/>
    <w:rsid w:val="00D86EF6"/>
    <w:rsid w:val="00D8740B"/>
    <w:rsid w:val="00D911B5"/>
    <w:rsid w:val="00D92002"/>
    <w:rsid w:val="00D93CBB"/>
    <w:rsid w:val="00D93D67"/>
    <w:rsid w:val="00D959D4"/>
    <w:rsid w:val="00D95A2E"/>
    <w:rsid w:val="00DA036A"/>
    <w:rsid w:val="00DA15E3"/>
    <w:rsid w:val="00DA18B4"/>
    <w:rsid w:val="00DA6ECE"/>
    <w:rsid w:val="00DB0F3D"/>
    <w:rsid w:val="00DB47F0"/>
    <w:rsid w:val="00DB6DC4"/>
    <w:rsid w:val="00DB75F1"/>
    <w:rsid w:val="00DB7BB4"/>
    <w:rsid w:val="00DC1B7E"/>
    <w:rsid w:val="00DC29E9"/>
    <w:rsid w:val="00DC2F51"/>
    <w:rsid w:val="00DC3B20"/>
    <w:rsid w:val="00DD3376"/>
    <w:rsid w:val="00DD33BA"/>
    <w:rsid w:val="00DD7209"/>
    <w:rsid w:val="00DE0389"/>
    <w:rsid w:val="00DE0866"/>
    <w:rsid w:val="00DE11E0"/>
    <w:rsid w:val="00DE4B7D"/>
    <w:rsid w:val="00DE5466"/>
    <w:rsid w:val="00DE638D"/>
    <w:rsid w:val="00DF58AD"/>
    <w:rsid w:val="00DF64F8"/>
    <w:rsid w:val="00E005F7"/>
    <w:rsid w:val="00E01AE6"/>
    <w:rsid w:val="00E0268A"/>
    <w:rsid w:val="00E0311C"/>
    <w:rsid w:val="00E127D8"/>
    <w:rsid w:val="00E14B40"/>
    <w:rsid w:val="00E14E00"/>
    <w:rsid w:val="00E151C7"/>
    <w:rsid w:val="00E16BBD"/>
    <w:rsid w:val="00E178B6"/>
    <w:rsid w:val="00E22960"/>
    <w:rsid w:val="00E2356A"/>
    <w:rsid w:val="00E250A4"/>
    <w:rsid w:val="00E26573"/>
    <w:rsid w:val="00E26BC9"/>
    <w:rsid w:val="00E2789F"/>
    <w:rsid w:val="00E30FA1"/>
    <w:rsid w:val="00E324D4"/>
    <w:rsid w:val="00E32720"/>
    <w:rsid w:val="00E35CDA"/>
    <w:rsid w:val="00E370FF"/>
    <w:rsid w:val="00E37E7B"/>
    <w:rsid w:val="00E44D91"/>
    <w:rsid w:val="00E45EFD"/>
    <w:rsid w:val="00E463B1"/>
    <w:rsid w:val="00E473DA"/>
    <w:rsid w:val="00E479D4"/>
    <w:rsid w:val="00E50511"/>
    <w:rsid w:val="00E5196F"/>
    <w:rsid w:val="00E54ADB"/>
    <w:rsid w:val="00E55676"/>
    <w:rsid w:val="00E561D7"/>
    <w:rsid w:val="00E577BB"/>
    <w:rsid w:val="00E611A0"/>
    <w:rsid w:val="00E6149C"/>
    <w:rsid w:val="00E62139"/>
    <w:rsid w:val="00E62535"/>
    <w:rsid w:val="00E62895"/>
    <w:rsid w:val="00E64AAF"/>
    <w:rsid w:val="00E65255"/>
    <w:rsid w:val="00E66515"/>
    <w:rsid w:val="00E70972"/>
    <w:rsid w:val="00E71106"/>
    <w:rsid w:val="00E71429"/>
    <w:rsid w:val="00E7154C"/>
    <w:rsid w:val="00E716D5"/>
    <w:rsid w:val="00E719C5"/>
    <w:rsid w:val="00E71CC6"/>
    <w:rsid w:val="00E74885"/>
    <w:rsid w:val="00E748D8"/>
    <w:rsid w:val="00E772F4"/>
    <w:rsid w:val="00E86052"/>
    <w:rsid w:val="00E8654E"/>
    <w:rsid w:val="00E955A4"/>
    <w:rsid w:val="00E9568E"/>
    <w:rsid w:val="00E9636A"/>
    <w:rsid w:val="00E97670"/>
    <w:rsid w:val="00EA2708"/>
    <w:rsid w:val="00EA46FC"/>
    <w:rsid w:val="00EA4A49"/>
    <w:rsid w:val="00EA6CA5"/>
    <w:rsid w:val="00EA7812"/>
    <w:rsid w:val="00EA7A35"/>
    <w:rsid w:val="00EA7B4E"/>
    <w:rsid w:val="00EA7BF5"/>
    <w:rsid w:val="00EB0DF2"/>
    <w:rsid w:val="00EB20A8"/>
    <w:rsid w:val="00EB20DF"/>
    <w:rsid w:val="00EB42C1"/>
    <w:rsid w:val="00EB4CFE"/>
    <w:rsid w:val="00EB4DEA"/>
    <w:rsid w:val="00EB575A"/>
    <w:rsid w:val="00EB5DF2"/>
    <w:rsid w:val="00EC00B5"/>
    <w:rsid w:val="00EC123C"/>
    <w:rsid w:val="00EC55CD"/>
    <w:rsid w:val="00EC5D19"/>
    <w:rsid w:val="00EC5D52"/>
    <w:rsid w:val="00ED06F1"/>
    <w:rsid w:val="00ED2A8E"/>
    <w:rsid w:val="00ED3C47"/>
    <w:rsid w:val="00ED3CC0"/>
    <w:rsid w:val="00ED41AA"/>
    <w:rsid w:val="00ED52F7"/>
    <w:rsid w:val="00ED5D64"/>
    <w:rsid w:val="00ED675B"/>
    <w:rsid w:val="00ED6AFF"/>
    <w:rsid w:val="00ED7409"/>
    <w:rsid w:val="00EE0C12"/>
    <w:rsid w:val="00EE4CDB"/>
    <w:rsid w:val="00EE742E"/>
    <w:rsid w:val="00EF01E9"/>
    <w:rsid w:val="00EF1E5E"/>
    <w:rsid w:val="00EF2B59"/>
    <w:rsid w:val="00EF2F9A"/>
    <w:rsid w:val="00EF3A71"/>
    <w:rsid w:val="00EF3BAD"/>
    <w:rsid w:val="00EF4C78"/>
    <w:rsid w:val="00EF563E"/>
    <w:rsid w:val="00EF66D8"/>
    <w:rsid w:val="00EF77DE"/>
    <w:rsid w:val="00F0292E"/>
    <w:rsid w:val="00F03F31"/>
    <w:rsid w:val="00F06EEE"/>
    <w:rsid w:val="00F07181"/>
    <w:rsid w:val="00F07A13"/>
    <w:rsid w:val="00F07A72"/>
    <w:rsid w:val="00F124BE"/>
    <w:rsid w:val="00F12B8C"/>
    <w:rsid w:val="00F14891"/>
    <w:rsid w:val="00F14B39"/>
    <w:rsid w:val="00F17766"/>
    <w:rsid w:val="00F17964"/>
    <w:rsid w:val="00F213DD"/>
    <w:rsid w:val="00F247A2"/>
    <w:rsid w:val="00F249A9"/>
    <w:rsid w:val="00F249FB"/>
    <w:rsid w:val="00F26F9E"/>
    <w:rsid w:val="00F275D9"/>
    <w:rsid w:val="00F315A2"/>
    <w:rsid w:val="00F35AC6"/>
    <w:rsid w:val="00F4016C"/>
    <w:rsid w:val="00F4148B"/>
    <w:rsid w:val="00F43047"/>
    <w:rsid w:val="00F44EE2"/>
    <w:rsid w:val="00F4726A"/>
    <w:rsid w:val="00F47EB9"/>
    <w:rsid w:val="00F47EF5"/>
    <w:rsid w:val="00F528A9"/>
    <w:rsid w:val="00F55C43"/>
    <w:rsid w:val="00F56BDC"/>
    <w:rsid w:val="00F575E3"/>
    <w:rsid w:val="00F60838"/>
    <w:rsid w:val="00F63FDD"/>
    <w:rsid w:val="00F64AB3"/>
    <w:rsid w:val="00F71A50"/>
    <w:rsid w:val="00F7457B"/>
    <w:rsid w:val="00F75DB2"/>
    <w:rsid w:val="00F83B71"/>
    <w:rsid w:val="00F914C0"/>
    <w:rsid w:val="00F91D2A"/>
    <w:rsid w:val="00F92414"/>
    <w:rsid w:val="00F94510"/>
    <w:rsid w:val="00F952E5"/>
    <w:rsid w:val="00F970C8"/>
    <w:rsid w:val="00FA086D"/>
    <w:rsid w:val="00FA5ED7"/>
    <w:rsid w:val="00FA61A3"/>
    <w:rsid w:val="00FB2DD8"/>
    <w:rsid w:val="00FB30B2"/>
    <w:rsid w:val="00FB43A4"/>
    <w:rsid w:val="00FB614E"/>
    <w:rsid w:val="00FC115C"/>
    <w:rsid w:val="00FC37E4"/>
    <w:rsid w:val="00FC531B"/>
    <w:rsid w:val="00FC711B"/>
    <w:rsid w:val="00FD0257"/>
    <w:rsid w:val="00FD0CCC"/>
    <w:rsid w:val="00FD672A"/>
    <w:rsid w:val="00FD77EC"/>
    <w:rsid w:val="00FD7B34"/>
    <w:rsid w:val="00FE0917"/>
    <w:rsid w:val="00FE1431"/>
    <w:rsid w:val="00FE1ADC"/>
    <w:rsid w:val="00FE2DD4"/>
    <w:rsid w:val="00FE3058"/>
    <w:rsid w:val="00FE3DF2"/>
    <w:rsid w:val="00FE4F3B"/>
    <w:rsid w:val="00FE57BA"/>
    <w:rsid w:val="00FE5B61"/>
    <w:rsid w:val="00FE6AEF"/>
    <w:rsid w:val="00FF1CA4"/>
    <w:rsid w:val="00FF2A97"/>
    <w:rsid w:val="00FF37D1"/>
    <w:rsid w:val="00FF3EE0"/>
    <w:rsid w:val="00FF410E"/>
    <w:rsid w:val="00FF7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5CE8E"/>
  <w15:docId w15:val="{3C176E72-7913-4C65-A38D-1B7752EB6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7C6F"/>
    <w:pPr>
      <w:spacing w:after="200"/>
    </w:pPr>
    <w:rPr>
      <w:sz w:val="24"/>
      <w:szCs w:val="24"/>
      <w:lang w:eastAsia="en-US"/>
    </w:rPr>
  </w:style>
  <w:style w:type="paragraph" w:styleId="1">
    <w:name w:val="heading 1"/>
    <w:basedOn w:val="10"/>
    <w:next w:val="10"/>
    <w:link w:val="11"/>
    <w:uiPriority w:val="99"/>
    <w:qFormat/>
    <w:rsid w:val="002334FE"/>
    <w:pPr>
      <w:spacing w:before="480" w:after="120"/>
      <w:contextualSpacing/>
      <w:outlineLvl w:val="0"/>
    </w:pPr>
    <w:rPr>
      <w:b/>
      <w:sz w:val="48"/>
      <w:szCs w:val="20"/>
      <w:lang w:val="x-none" w:eastAsia="x-none"/>
    </w:rPr>
  </w:style>
  <w:style w:type="paragraph" w:styleId="2">
    <w:name w:val="heading 2"/>
    <w:basedOn w:val="10"/>
    <w:next w:val="10"/>
    <w:qFormat/>
    <w:rsid w:val="002334FE"/>
    <w:pPr>
      <w:spacing w:before="360" w:after="80"/>
      <w:contextualSpacing/>
      <w:outlineLvl w:val="1"/>
    </w:pPr>
    <w:rPr>
      <w:b/>
      <w:sz w:val="36"/>
    </w:rPr>
  </w:style>
  <w:style w:type="paragraph" w:styleId="3">
    <w:name w:val="heading 3"/>
    <w:basedOn w:val="10"/>
    <w:next w:val="10"/>
    <w:qFormat/>
    <w:rsid w:val="002334FE"/>
    <w:pPr>
      <w:spacing w:before="280" w:after="80"/>
      <w:contextualSpacing/>
      <w:outlineLvl w:val="2"/>
    </w:pPr>
    <w:rPr>
      <w:b/>
      <w:sz w:val="28"/>
    </w:rPr>
  </w:style>
  <w:style w:type="paragraph" w:styleId="4">
    <w:name w:val="heading 4"/>
    <w:basedOn w:val="10"/>
    <w:next w:val="10"/>
    <w:qFormat/>
    <w:rsid w:val="002334FE"/>
    <w:pPr>
      <w:spacing w:before="240" w:after="40"/>
      <w:contextualSpacing/>
      <w:outlineLvl w:val="3"/>
    </w:pPr>
    <w:rPr>
      <w:b/>
    </w:rPr>
  </w:style>
  <w:style w:type="paragraph" w:styleId="5">
    <w:name w:val="heading 5"/>
    <w:basedOn w:val="10"/>
    <w:next w:val="10"/>
    <w:qFormat/>
    <w:rsid w:val="002334FE"/>
    <w:pPr>
      <w:spacing w:before="220" w:after="40"/>
      <w:contextualSpacing/>
      <w:outlineLvl w:val="4"/>
    </w:pPr>
    <w:rPr>
      <w:b/>
      <w:sz w:val="22"/>
    </w:rPr>
  </w:style>
  <w:style w:type="paragraph" w:styleId="6">
    <w:name w:val="heading 6"/>
    <w:basedOn w:val="10"/>
    <w:next w:val="10"/>
    <w:qFormat/>
    <w:rsid w:val="002334FE"/>
    <w:pPr>
      <w:spacing w:before="200" w:after="40"/>
      <w:contextualSpacing/>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uiPriority w:val="99"/>
    <w:rsid w:val="002334FE"/>
    <w:pPr>
      <w:spacing w:before="100" w:after="100"/>
    </w:pPr>
    <w:rPr>
      <w:rFonts w:ascii="Times New Roman" w:hAnsi="Times New Roman"/>
      <w:color w:val="000000"/>
      <w:sz w:val="24"/>
      <w:szCs w:val="24"/>
      <w:lang w:eastAsia="en-US"/>
    </w:rPr>
  </w:style>
  <w:style w:type="paragraph" w:customStyle="1" w:styleId="12">
    <w:name w:val="Название1"/>
    <w:basedOn w:val="10"/>
    <w:next w:val="10"/>
    <w:qFormat/>
    <w:rsid w:val="002334FE"/>
    <w:pPr>
      <w:spacing w:before="480" w:after="120"/>
      <w:contextualSpacing/>
    </w:pPr>
    <w:rPr>
      <w:b/>
      <w:sz w:val="72"/>
    </w:rPr>
  </w:style>
  <w:style w:type="paragraph" w:styleId="a3">
    <w:name w:val="Subtitle"/>
    <w:basedOn w:val="10"/>
    <w:next w:val="10"/>
    <w:qFormat/>
    <w:rsid w:val="002334FE"/>
    <w:pPr>
      <w:spacing w:before="360" w:after="80"/>
      <w:contextualSpacing/>
    </w:pPr>
    <w:rPr>
      <w:rFonts w:ascii="Georgia" w:eastAsia="Georgia" w:hAnsi="Georgia" w:cs="Georgia"/>
      <w:i/>
      <w:color w:val="666666"/>
      <w:sz w:val="48"/>
    </w:rPr>
  </w:style>
  <w:style w:type="character" w:customStyle="1" w:styleId="11">
    <w:name w:val="Заголовок 1 Знак"/>
    <w:link w:val="1"/>
    <w:uiPriority w:val="99"/>
    <w:rsid w:val="00426CB3"/>
    <w:rPr>
      <w:rFonts w:ascii="Times New Roman" w:eastAsia="Times New Roman" w:hAnsi="Times New Roman" w:cs="Times New Roman"/>
      <w:b/>
      <w:color w:val="000000"/>
      <w:sz w:val="48"/>
    </w:rPr>
  </w:style>
  <w:style w:type="paragraph" w:styleId="a4">
    <w:name w:val="List Paragraph"/>
    <w:aliases w:val="2 Спс точк"/>
    <w:basedOn w:val="a"/>
    <w:link w:val="a5"/>
    <w:uiPriority w:val="34"/>
    <w:qFormat/>
    <w:rsid w:val="00426CB3"/>
    <w:pPr>
      <w:spacing w:after="0"/>
      <w:ind w:left="708"/>
    </w:pPr>
    <w:rPr>
      <w:rFonts w:ascii="Times New Roman" w:hAnsi="Times New Roman"/>
      <w:lang w:val="x-none" w:eastAsia="x-none"/>
    </w:rPr>
  </w:style>
  <w:style w:type="character" w:customStyle="1" w:styleId="st">
    <w:name w:val="st"/>
    <w:basedOn w:val="a0"/>
    <w:rsid w:val="00F60838"/>
  </w:style>
  <w:style w:type="character" w:styleId="a6">
    <w:name w:val="Emphasis"/>
    <w:qFormat/>
    <w:rsid w:val="00F60838"/>
    <w:rPr>
      <w:i/>
    </w:rPr>
  </w:style>
  <w:style w:type="paragraph" w:styleId="13">
    <w:name w:val="toc 1"/>
    <w:basedOn w:val="a"/>
    <w:next w:val="a"/>
    <w:autoRedefine/>
    <w:uiPriority w:val="39"/>
    <w:unhideWhenUsed/>
    <w:rsid w:val="003F0D57"/>
    <w:pPr>
      <w:spacing w:before="240" w:after="120"/>
    </w:pPr>
    <w:rPr>
      <w:b/>
      <w:caps/>
      <w:sz w:val="22"/>
      <w:szCs w:val="22"/>
      <w:u w:val="single"/>
    </w:rPr>
  </w:style>
  <w:style w:type="paragraph" w:styleId="20">
    <w:name w:val="toc 2"/>
    <w:basedOn w:val="a"/>
    <w:next w:val="a"/>
    <w:autoRedefine/>
    <w:uiPriority w:val="39"/>
    <w:semiHidden/>
    <w:unhideWhenUsed/>
    <w:rsid w:val="003F0D57"/>
    <w:pPr>
      <w:spacing w:after="0"/>
    </w:pPr>
    <w:rPr>
      <w:b/>
      <w:smallCaps/>
      <w:sz w:val="22"/>
      <w:szCs w:val="22"/>
    </w:rPr>
  </w:style>
  <w:style w:type="paragraph" w:styleId="30">
    <w:name w:val="toc 3"/>
    <w:basedOn w:val="a"/>
    <w:next w:val="a"/>
    <w:autoRedefine/>
    <w:uiPriority w:val="39"/>
    <w:semiHidden/>
    <w:unhideWhenUsed/>
    <w:rsid w:val="003F0D57"/>
    <w:pPr>
      <w:spacing w:after="0"/>
    </w:pPr>
    <w:rPr>
      <w:smallCaps/>
      <w:sz w:val="22"/>
      <w:szCs w:val="22"/>
    </w:rPr>
  </w:style>
  <w:style w:type="paragraph" w:styleId="40">
    <w:name w:val="toc 4"/>
    <w:basedOn w:val="a"/>
    <w:next w:val="a"/>
    <w:autoRedefine/>
    <w:uiPriority w:val="39"/>
    <w:semiHidden/>
    <w:unhideWhenUsed/>
    <w:rsid w:val="003F0D57"/>
    <w:pPr>
      <w:spacing w:after="0"/>
    </w:pPr>
    <w:rPr>
      <w:sz w:val="22"/>
      <w:szCs w:val="22"/>
    </w:rPr>
  </w:style>
  <w:style w:type="paragraph" w:styleId="50">
    <w:name w:val="toc 5"/>
    <w:basedOn w:val="a"/>
    <w:next w:val="a"/>
    <w:autoRedefine/>
    <w:uiPriority w:val="39"/>
    <w:semiHidden/>
    <w:unhideWhenUsed/>
    <w:rsid w:val="003F0D57"/>
    <w:pPr>
      <w:spacing w:after="0"/>
    </w:pPr>
    <w:rPr>
      <w:sz w:val="22"/>
      <w:szCs w:val="22"/>
    </w:rPr>
  </w:style>
  <w:style w:type="paragraph" w:styleId="60">
    <w:name w:val="toc 6"/>
    <w:basedOn w:val="a"/>
    <w:next w:val="a"/>
    <w:autoRedefine/>
    <w:uiPriority w:val="39"/>
    <w:semiHidden/>
    <w:unhideWhenUsed/>
    <w:rsid w:val="003F0D57"/>
    <w:pPr>
      <w:spacing w:after="0"/>
    </w:pPr>
    <w:rPr>
      <w:sz w:val="22"/>
      <w:szCs w:val="22"/>
    </w:rPr>
  </w:style>
  <w:style w:type="paragraph" w:styleId="7">
    <w:name w:val="toc 7"/>
    <w:basedOn w:val="a"/>
    <w:next w:val="a"/>
    <w:autoRedefine/>
    <w:uiPriority w:val="39"/>
    <w:semiHidden/>
    <w:unhideWhenUsed/>
    <w:rsid w:val="003F0D57"/>
    <w:pPr>
      <w:spacing w:after="0"/>
    </w:pPr>
    <w:rPr>
      <w:sz w:val="22"/>
      <w:szCs w:val="22"/>
    </w:rPr>
  </w:style>
  <w:style w:type="paragraph" w:styleId="8">
    <w:name w:val="toc 8"/>
    <w:basedOn w:val="a"/>
    <w:next w:val="a"/>
    <w:autoRedefine/>
    <w:uiPriority w:val="39"/>
    <w:semiHidden/>
    <w:unhideWhenUsed/>
    <w:rsid w:val="003F0D57"/>
    <w:pPr>
      <w:spacing w:after="0"/>
    </w:pPr>
    <w:rPr>
      <w:sz w:val="22"/>
      <w:szCs w:val="22"/>
    </w:rPr>
  </w:style>
  <w:style w:type="paragraph" w:styleId="9">
    <w:name w:val="toc 9"/>
    <w:basedOn w:val="a"/>
    <w:next w:val="a"/>
    <w:autoRedefine/>
    <w:uiPriority w:val="39"/>
    <w:semiHidden/>
    <w:unhideWhenUsed/>
    <w:rsid w:val="003F0D57"/>
    <w:pPr>
      <w:spacing w:after="0"/>
    </w:pPr>
    <w:rPr>
      <w:sz w:val="22"/>
      <w:szCs w:val="22"/>
    </w:rPr>
  </w:style>
  <w:style w:type="paragraph" w:customStyle="1" w:styleId="razdel">
    <w:name w:val="razdel"/>
    <w:basedOn w:val="1"/>
    <w:next w:val="1"/>
    <w:autoRedefine/>
    <w:qFormat/>
    <w:rsid w:val="006F7BE9"/>
    <w:pPr>
      <w:spacing w:before="0" w:after="0" w:line="360" w:lineRule="auto"/>
      <w:jc w:val="both"/>
    </w:pPr>
    <w:rPr>
      <w:i/>
      <w:sz w:val="32"/>
    </w:rPr>
  </w:style>
  <w:style w:type="character" w:styleId="a7">
    <w:name w:val="Hyperlink"/>
    <w:uiPriority w:val="99"/>
    <w:rsid w:val="00EA46FC"/>
    <w:rPr>
      <w:color w:val="0000FF"/>
      <w:u w:val="single"/>
    </w:rPr>
  </w:style>
  <w:style w:type="paragraph" w:styleId="a8">
    <w:name w:val="Body Text"/>
    <w:basedOn w:val="a"/>
    <w:link w:val="a9"/>
    <w:rsid w:val="00113A28"/>
    <w:pPr>
      <w:spacing w:after="120" w:line="276" w:lineRule="auto"/>
    </w:pPr>
    <w:rPr>
      <w:rFonts w:ascii="Calibri" w:eastAsia="Calibri" w:hAnsi="Calibri"/>
      <w:sz w:val="20"/>
      <w:szCs w:val="20"/>
      <w:lang w:val="x-none" w:eastAsia="ru-RU"/>
    </w:rPr>
  </w:style>
  <w:style w:type="character" w:customStyle="1" w:styleId="a9">
    <w:name w:val="Основной текст Знак"/>
    <w:link w:val="a8"/>
    <w:rsid w:val="00113A28"/>
    <w:rPr>
      <w:rFonts w:ascii="Calibri" w:eastAsia="Calibri" w:hAnsi="Calibri" w:cs="Times New Roman"/>
      <w:sz w:val="20"/>
      <w:szCs w:val="20"/>
      <w:lang w:eastAsia="ru-RU"/>
    </w:rPr>
  </w:style>
  <w:style w:type="character" w:customStyle="1" w:styleId="st1">
    <w:name w:val="st1"/>
    <w:basedOn w:val="a0"/>
    <w:rsid w:val="000B5704"/>
  </w:style>
  <w:style w:type="table" w:styleId="aa">
    <w:name w:val="Table Grid"/>
    <w:basedOn w:val="a1"/>
    <w:uiPriority w:val="39"/>
    <w:rsid w:val="00306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B967CA"/>
    <w:pPr>
      <w:spacing w:after="120"/>
    </w:pPr>
    <w:rPr>
      <w:sz w:val="16"/>
      <w:szCs w:val="16"/>
      <w:lang w:val="x-none" w:eastAsia="x-none"/>
    </w:rPr>
  </w:style>
  <w:style w:type="character" w:customStyle="1" w:styleId="32">
    <w:name w:val="Основной текст 3 Знак"/>
    <w:link w:val="31"/>
    <w:rsid w:val="00B967CA"/>
    <w:rPr>
      <w:sz w:val="16"/>
      <w:szCs w:val="16"/>
    </w:rPr>
  </w:style>
  <w:style w:type="paragraph" w:styleId="21">
    <w:name w:val="Body Text 2"/>
    <w:basedOn w:val="a"/>
    <w:link w:val="22"/>
    <w:rsid w:val="00B967CA"/>
    <w:pPr>
      <w:spacing w:after="120" w:line="480" w:lineRule="auto"/>
    </w:pPr>
  </w:style>
  <w:style w:type="character" w:customStyle="1" w:styleId="22">
    <w:name w:val="Основной текст 2 Знак"/>
    <w:basedOn w:val="a0"/>
    <w:link w:val="21"/>
    <w:rsid w:val="00B967CA"/>
  </w:style>
  <w:style w:type="character" w:styleId="ab">
    <w:name w:val="annotation reference"/>
    <w:rsid w:val="004255ED"/>
    <w:rPr>
      <w:sz w:val="16"/>
      <w:szCs w:val="16"/>
    </w:rPr>
  </w:style>
  <w:style w:type="paragraph" w:styleId="ac">
    <w:name w:val="annotation text"/>
    <w:basedOn w:val="a"/>
    <w:link w:val="ad"/>
    <w:rsid w:val="004255ED"/>
    <w:rPr>
      <w:sz w:val="20"/>
      <w:szCs w:val="20"/>
      <w:lang w:val="x-none" w:eastAsia="x-none"/>
    </w:rPr>
  </w:style>
  <w:style w:type="character" w:customStyle="1" w:styleId="ad">
    <w:name w:val="Текст примечания Знак"/>
    <w:link w:val="ac"/>
    <w:rsid w:val="004255ED"/>
    <w:rPr>
      <w:sz w:val="20"/>
      <w:szCs w:val="20"/>
    </w:rPr>
  </w:style>
  <w:style w:type="paragraph" w:styleId="ae">
    <w:name w:val="annotation subject"/>
    <w:basedOn w:val="ac"/>
    <w:next w:val="ac"/>
    <w:link w:val="af"/>
    <w:rsid w:val="004255ED"/>
    <w:rPr>
      <w:b/>
      <w:bCs/>
    </w:rPr>
  </w:style>
  <w:style w:type="character" w:customStyle="1" w:styleId="af">
    <w:name w:val="Тема примечания Знак"/>
    <w:link w:val="ae"/>
    <w:rsid w:val="004255ED"/>
    <w:rPr>
      <w:b/>
      <w:bCs/>
      <w:sz w:val="20"/>
      <w:szCs w:val="20"/>
    </w:rPr>
  </w:style>
  <w:style w:type="paragraph" w:styleId="af0">
    <w:name w:val="Balloon Text"/>
    <w:basedOn w:val="a"/>
    <w:link w:val="af1"/>
    <w:rsid w:val="004255ED"/>
    <w:pPr>
      <w:spacing w:after="0"/>
    </w:pPr>
    <w:rPr>
      <w:rFonts w:ascii="Tahoma" w:hAnsi="Tahoma"/>
      <w:sz w:val="16"/>
      <w:szCs w:val="16"/>
      <w:lang w:val="x-none" w:eastAsia="x-none"/>
    </w:rPr>
  </w:style>
  <w:style w:type="character" w:customStyle="1" w:styleId="af1">
    <w:name w:val="Текст выноски Знак"/>
    <w:link w:val="af0"/>
    <w:rsid w:val="004255ED"/>
    <w:rPr>
      <w:rFonts w:ascii="Tahoma" w:hAnsi="Tahoma" w:cs="Tahoma"/>
      <w:sz w:val="16"/>
      <w:szCs w:val="16"/>
    </w:rPr>
  </w:style>
  <w:style w:type="paragraph" w:styleId="af2">
    <w:name w:val="header"/>
    <w:basedOn w:val="a"/>
    <w:link w:val="af3"/>
    <w:rsid w:val="00EC123C"/>
    <w:pPr>
      <w:tabs>
        <w:tab w:val="center" w:pos="4677"/>
        <w:tab w:val="right" w:pos="9355"/>
      </w:tabs>
    </w:pPr>
    <w:rPr>
      <w:lang w:val="x-none"/>
    </w:rPr>
  </w:style>
  <w:style w:type="character" w:customStyle="1" w:styleId="af3">
    <w:name w:val="Верхний колонтитул Знак"/>
    <w:link w:val="af2"/>
    <w:rsid w:val="00EC123C"/>
    <w:rPr>
      <w:sz w:val="24"/>
      <w:szCs w:val="24"/>
      <w:lang w:eastAsia="en-US"/>
    </w:rPr>
  </w:style>
  <w:style w:type="paragraph" w:styleId="af4">
    <w:name w:val="footer"/>
    <w:basedOn w:val="a"/>
    <w:link w:val="af5"/>
    <w:rsid w:val="00EC123C"/>
    <w:pPr>
      <w:tabs>
        <w:tab w:val="center" w:pos="4677"/>
        <w:tab w:val="right" w:pos="9355"/>
      </w:tabs>
    </w:pPr>
    <w:rPr>
      <w:lang w:val="x-none"/>
    </w:rPr>
  </w:style>
  <w:style w:type="character" w:customStyle="1" w:styleId="af5">
    <w:name w:val="Нижний колонтитул Знак"/>
    <w:link w:val="af4"/>
    <w:rsid w:val="00EC123C"/>
    <w:rPr>
      <w:sz w:val="24"/>
      <w:szCs w:val="24"/>
      <w:lang w:eastAsia="en-US"/>
    </w:rPr>
  </w:style>
  <w:style w:type="character" w:styleId="af6">
    <w:name w:val="page number"/>
    <w:basedOn w:val="a0"/>
    <w:rsid w:val="00F92414"/>
  </w:style>
  <w:style w:type="paragraph" w:styleId="33">
    <w:name w:val="Body Text Indent 3"/>
    <w:basedOn w:val="a"/>
    <w:link w:val="34"/>
    <w:rsid w:val="00A816D2"/>
    <w:pPr>
      <w:spacing w:after="120"/>
      <w:ind w:left="283"/>
    </w:pPr>
    <w:rPr>
      <w:sz w:val="16"/>
      <w:szCs w:val="16"/>
    </w:rPr>
  </w:style>
  <w:style w:type="character" w:customStyle="1" w:styleId="34">
    <w:name w:val="Основной текст с отступом 3 Знак"/>
    <w:link w:val="33"/>
    <w:rsid w:val="00A816D2"/>
    <w:rPr>
      <w:sz w:val="16"/>
      <w:szCs w:val="16"/>
      <w:lang w:eastAsia="en-US"/>
    </w:rPr>
  </w:style>
  <w:style w:type="paragraph" w:customStyle="1" w:styleId="14">
    <w:name w:val="Стиль1"/>
    <w:basedOn w:val="1"/>
    <w:link w:val="15"/>
    <w:qFormat/>
    <w:rsid w:val="00A5167A"/>
    <w:pPr>
      <w:keepNext/>
      <w:widowControl w:val="0"/>
      <w:spacing w:before="0" w:after="0" w:line="360" w:lineRule="auto"/>
      <w:contextualSpacing w:val="0"/>
      <w:jc w:val="both"/>
    </w:pPr>
    <w:rPr>
      <w:color w:val="auto"/>
      <w:sz w:val="28"/>
      <w:szCs w:val="28"/>
    </w:rPr>
  </w:style>
  <w:style w:type="character" w:customStyle="1" w:styleId="15">
    <w:name w:val="Стиль1 Знак"/>
    <w:link w:val="14"/>
    <w:rsid w:val="00A5167A"/>
    <w:rPr>
      <w:rFonts w:ascii="Times New Roman" w:hAnsi="Times New Roman"/>
      <w:b/>
      <w:sz w:val="28"/>
      <w:szCs w:val="28"/>
    </w:rPr>
  </w:style>
  <w:style w:type="character" w:styleId="af7">
    <w:name w:val="footnote reference"/>
    <w:uiPriority w:val="99"/>
    <w:rsid w:val="00A5167A"/>
    <w:rPr>
      <w:vertAlign w:val="superscript"/>
    </w:rPr>
  </w:style>
  <w:style w:type="paragraph" w:styleId="af8">
    <w:name w:val="footnote text"/>
    <w:aliases w:val="Footnote Text Char Знак Знак,Footnote Text Char Знак,Footnote Text Char Знак Знак Знак Знак,Footnote Text Char Char,Footnote Text Char Char Char Char,Footnote Text1,Footnote Text Char Char Char,Footnote Text Char,fn,single space"/>
    <w:basedOn w:val="a"/>
    <w:link w:val="af9"/>
    <w:uiPriority w:val="99"/>
    <w:rsid w:val="00A5167A"/>
    <w:pPr>
      <w:widowControl w:val="0"/>
      <w:overflowPunct w:val="0"/>
      <w:autoSpaceDE w:val="0"/>
      <w:autoSpaceDN w:val="0"/>
      <w:adjustRightInd w:val="0"/>
      <w:spacing w:after="0"/>
      <w:textAlignment w:val="baseline"/>
    </w:pPr>
    <w:rPr>
      <w:rFonts w:ascii="Times New Roman" w:hAnsi="Times New Roman"/>
      <w:sz w:val="20"/>
      <w:szCs w:val="20"/>
      <w:lang w:eastAsia="ru-RU"/>
    </w:rPr>
  </w:style>
  <w:style w:type="character" w:customStyle="1" w:styleId="af9">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link w:val="af8"/>
    <w:uiPriority w:val="99"/>
    <w:rsid w:val="00A5167A"/>
    <w:rPr>
      <w:rFonts w:ascii="Times New Roman" w:hAnsi="Times New Roman"/>
    </w:rPr>
  </w:style>
  <w:style w:type="paragraph" w:styleId="afa">
    <w:name w:val="Normal (Web)"/>
    <w:basedOn w:val="a"/>
    <w:uiPriority w:val="99"/>
    <w:unhideWhenUsed/>
    <w:rsid w:val="00F249A9"/>
    <w:pPr>
      <w:spacing w:before="100" w:beforeAutospacing="1" w:after="100" w:afterAutospacing="1"/>
    </w:pPr>
    <w:rPr>
      <w:rFonts w:ascii="Times New Roman" w:hAnsi="Times New Roman"/>
      <w:lang w:eastAsia="ru-RU"/>
    </w:rPr>
  </w:style>
  <w:style w:type="paragraph" w:styleId="afb">
    <w:name w:val="Body Text Indent"/>
    <w:basedOn w:val="a"/>
    <w:link w:val="afc"/>
    <w:rsid w:val="00A76A81"/>
    <w:pPr>
      <w:spacing w:after="120"/>
      <w:ind w:left="283"/>
    </w:pPr>
  </w:style>
  <w:style w:type="character" w:customStyle="1" w:styleId="afc">
    <w:name w:val="Основной текст с отступом Знак"/>
    <w:link w:val="afb"/>
    <w:rsid w:val="00A76A81"/>
    <w:rPr>
      <w:sz w:val="24"/>
      <w:szCs w:val="24"/>
      <w:lang w:eastAsia="en-US"/>
    </w:rPr>
  </w:style>
  <w:style w:type="paragraph" w:customStyle="1" w:styleId="210">
    <w:name w:val="Основной текст 21"/>
    <w:rsid w:val="00A76A81"/>
    <w:pPr>
      <w:spacing w:line="360" w:lineRule="auto"/>
      <w:ind w:firstLine="454"/>
      <w:jc w:val="both"/>
    </w:pPr>
    <w:rPr>
      <w:rFonts w:ascii="Times New Roman" w:eastAsia="ヒラギノ角ゴ Pro W3" w:hAnsi="Times New Roman"/>
      <w:color w:val="000000"/>
      <w:sz w:val="28"/>
    </w:rPr>
  </w:style>
  <w:style w:type="paragraph" w:customStyle="1" w:styleId="-15">
    <w:name w:val="Финэк изд-во15"/>
    <w:basedOn w:val="23"/>
    <w:uiPriority w:val="99"/>
    <w:rsid w:val="0049307D"/>
    <w:rPr>
      <w:rFonts w:ascii="Times New Roman" w:hAnsi="Times New Roman"/>
      <w:lang w:eastAsia="ru-RU"/>
    </w:rPr>
  </w:style>
  <w:style w:type="paragraph" w:styleId="23">
    <w:name w:val="Body Text Indent 2"/>
    <w:basedOn w:val="a"/>
    <w:link w:val="24"/>
    <w:rsid w:val="0049307D"/>
    <w:pPr>
      <w:spacing w:after="120" w:line="480" w:lineRule="auto"/>
      <w:ind w:left="283"/>
    </w:pPr>
  </w:style>
  <w:style w:type="character" w:customStyle="1" w:styleId="24">
    <w:name w:val="Основной текст с отступом 2 Знак"/>
    <w:link w:val="23"/>
    <w:rsid w:val="0049307D"/>
    <w:rPr>
      <w:sz w:val="24"/>
      <w:szCs w:val="24"/>
      <w:lang w:eastAsia="en-US"/>
    </w:rPr>
  </w:style>
  <w:style w:type="character" w:customStyle="1" w:styleId="FontStyle49">
    <w:name w:val="Font Style49"/>
    <w:uiPriority w:val="99"/>
    <w:rsid w:val="004546C7"/>
    <w:rPr>
      <w:rFonts w:ascii="Times New Roman" w:hAnsi="Times New Roman" w:cs="Times New Roman" w:hint="default"/>
      <w:b/>
      <w:bCs/>
      <w:sz w:val="26"/>
      <w:szCs w:val="26"/>
    </w:rPr>
  </w:style>
  <w:style w:type="paragraph" w:styleId="afd">
    <w:name w:val="endnote text"/>
    <w:basedOn w:val="a"/>
    <w:link w:val="afe"/>
    <w:rsid w:val="000C4283"/>
    <w:pPr>
      <w:spacing w:after="0"/>
    </w:pPr>
    <w:rPr>
      <w:sz w:val="20"/>
      <w:szCs w:val="20"/>
    </w:rPr>
  </w:style>
  <w:style w:type="character" w:customStyle="1" w:styleId="afe">
    <w:name w:val="Текст концевой сноски Знак"/>
    <w:link w:val="afd"/>
    <w:rsid w:val="000C4283"/>
    <w:rPr>
      <w:lang w:eastAsia="en-US"/>
    </w:rPr>
  </w:style>
  <w:style w:type="character" w:styleId="aff">
    <w:name w:val="endnote reference"/>
    <w:rsid w:val="000C4283"/>
    <w:rPr>
      <w:vertAlign w:val="superscript"/>
    </w:rPr>
  </w:style>
  <w:style w:type="table" w:customStyle="1" w:styleId="16">
    <w:name w:val="Сетка таблицы1"/>
    <w:basedOn w:val="a1"/>
    <w:next w:val="aa"/>
    <w:rsid w:val="00995A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0666FB"/>
  </w:style>
  <w:style w:type="character" w:customStyle="1" w:styleId="apple-converted-space">
    <w:name w:val="apple-converted-space"/>
    <w:basedOn w:val="a0"/>
    <w:rsid w:val="000666FB"/>
  </w:style>
  <w:style w:type="character" w:styleId="aff0">
    <w:name w:val="Strong"/>
    <w:uiPriority w:val="22"/>
    <w:qFormat/>
    <w:rsid w:val="00542DFD"/>
    <w:rPr>
      <w:rFonts w:cs="Times New Roman"/>
      <w:b/>
    </w:rPr>
  </w:style>
  <w:style w:type="character" w:customStyle="1" w:styleId="a5">
    <w:name w:val="Абзац списка Знак"/>
    <w:aliases w:val="2 Спс точк Знак"/>
    <w:link w:val="a4"/>
    <w:uiPriority w:val="34"/>
    <w:locked/>
    <w:rsid w:val="00542DFD"/>
    <w:rPr>
      <w:rFonts w:ascii="Times New Roman" w:hAnsi="Times New Roman"/>
      <w:sz w:val="24"/>
      <w:szCs w:val="24"/>
    </w:rPr>
  </w:style>
  <w:style w:type="character" w:customStyle="1" w:styleId="aff1">
    <w:name w:val="Основной текст_"/>
    <w:link w:val="80"/>
    <w:uiPriority w:val="99"/>
    <w:locked/>
    <w:rsid w:val="002554EB"/>
    <w:rPr>
      <w:shd w:val="clear" w:color="auto" w:fill="FFFFFF"/>
    </w:rPr>
  </w:style>
  <w:style w:type="paragraph" w:customStyle="1" w:styleId="80">
    <w:name w:val="Основной текст8"/>
    <w:basedOn w:val="a"/>
    <w:link w:val="aff1"/>
    <w:uiPriority w:val="99"/>
    <w:rsid w:val="002554EB"/>
    <w:pPr>
      <w:shd w:val="clear" w:color="auto" w:fill="FFFFFF"/>
      <w:spacing w:before="600" w:after="300" w:line="370" w:lineRule="exact"/>
      <w:jc w:val="both"/>
    </w:pPr>
    <w:rPr>
      <w:sz w:val="20"/>
      <w:szCs w:val="20"/>
      <w:lang w:val="x-none" w:eastAsia="x-none"/>
    </w:rPr>
  </w:style>
  <w:style w:type="paragraph" w:customStyle="1" w:styleId="Default">
    <w:name w:val="Default"/>
    <w:rsid w:val="007C45C0"/>
    <w:pPr>
      <w:autoSpaceDE w:val="0"/>
      <w:autoSpaceDN w:val="0"/>
      <w:adjustRightInd w:val="0"/>
    </w:pPr>
    <w:rPr>
      <w:rFonts w:ascii="Times New Roman" w:hAnsi="Times New Roman"/>
      <w:color w:val="000000"/>
      <w:sz w:val="24"/>
      <w:szCs w:val="24"/>
    </w:rPr>
  </w:style>
  <w:style w:type="paragraph" w:customStyle="1" w:styleId="aff2">
    <w:name w:val="Основной"/>
    <w:basedOn w:val="a"/>
    <w:rsid w:val="00C51A91"/>
    <w:pPr>
      <w:spacing w:after="0"/>
      <w:ind w:firstLine="425"/>
      <w:jc w:val="both"/>
    </w:pPr>
    <w:rPr>
      <w:rFonts w:ascii="Times New Roman" w:hAnsi="Times New Roman"/>
      <w:sz w:val="28"/>
      <w:szCs w:val="20"/>
      <w:lang w:eastAsia="ru-RU"/>
    </w:rPr>
  </w:style>
  <w:style w:type="paragraph" w:customStyle="1" w:styleId="25">
    <w:name w:val="Обычный2"/>
    <w:rsid w:val="00C51A91"/>
    <w:pPr>
      <w:widowControl w:val="0"/>
    </w:pPr>
    <w:rPr>
      <w:rFonts w:ascii="Times New Roman" w:hAnsi="Times New Roman"/>
      <w:b/>
      <w:snapToGrid w:val="0"/>
    </w:rPr>
  </w:style>
  <w:style w:type="paragraph" w:customStyle="1" w:styleId="p3">
    <w:name w:val="p3"/>
    <w:rsid w:val="00183DA0"/>
    <w:pPr>
      <w:pBdr>
        <w:top w:val="nil"/>
        <w:left w:val="nil"/>
        <w:bottom w:val="nil"/>
        <w:right w:val="nil"/>
        <w:between w:val="nil"/>
        <w:bar w:val="nil"/>
      </w:pBdr>
      <w:spacing w:before="100" w:after="100"/>
    </w:pPr>
    <w:rPr>
      <w:rFonts w:ascii="Arial Unicode MS" w:eastAsia="Arial Unicode MS" w:hAnsi="Arial Unicode MS" w:cs="Arial Unicode MS"/>
      <w:color w:val="000000"/>
      <w:sz w:val="24"/>
      <w:szCs w:val="24"/>
      <w:u w:color="000000"/>
      <w:bdr w:val="nil"/>
    </w:rPr>
  </w:style>
  <w:style w:type="paragraph" w:customStyle="1" w:styleId="FR2">
    <w:name w:val="FR2"/>
    <w:rsid w:val="00183DA0"/>
    <w:pPr>
      <w:widowControl w:val="0"/>
      <w:spacing w:line="420" w:lineRule="auto"/>
      <w:jc w:val="both"/>
    </w:pPr>
    <w:rPr>
      <w:rFonts w:ascii="Times New Roman" w:hAnsi="Times New Roman"/>
      <w:snapToGrid w:val="0"/>
      <w:sz w:val="18"/>
    </w:rPr>
  </w:style>
  <w:style w:type="paragraph" w:customStyle="1" w:styleId="TableParagraph">
    <w:name w:val="Table Paragraph"/>
    <w:basedOn w:val="a"/>
    <w:qFormat/>
    <w:rsid w:val="00C3738D"/>
    <w:pPr>
      <w:widowControl w:val="0"/>
      <w:autoSpaceDE w:val="0"/>
      <w:autoSpaceDN w:val="0"/>
      <w:spacing w:after="0"/>
    </w:pPr>
    <w:rPr>
      <w:rFonts w:ascii="Times New Roman" w:hAnsi="Times New Roman"/>
      <w:sz w:val="22"/>
      <w:szCs w:val="22"/>
      <w:lang w:eastAsia="ru-RU" w:bidi="ru-RU"/>
    </w:rPr>
  </w:style>
  <w:style w:type="paragraph" w:customStyle="1" w:styleId="Style2">
    <w:name w:val="Style2"/>
    <w:basedOn w:val="a"/>
    <w:rsid w:val="00C3738D"/>
    <w:pPr>
      <w:widowControl w:val="0"/>
      <w:autoSpaceDE w:val="0"/>
      <w:autoSpaceDN w:val="0"/>
      <w:adjustRightInd w:val="0"/>
      <w:spacing w:after="0" w:line="322" w:lineRule="exact"/>
    </w:pPr>
    <w:rPr>
      <w:rFonts w:ascii="Times New Roman" w:hAnsi="Times New Roman"/>
      <w:lang w:eastAsia="ru-RU"/>
    </w:rPr>
  </w:style>
  <w:style w:type="character" w:customStyle="1" w:styleId="FontStyle12">
    <w:name w:val="Font Style12"/>
    <w:rsid w:val="00C3738D"/>
    <w:rPr>
      <w:rFonts w:ascii="Times New Roman" w:hAnsi="Times New Roman" w:cs="Times New Roman"/>
      <w:sz w:val="26"/>
      <w:szCs w:val="26"/>
    </w:rPr>
  </w:style>
  <w:style w:type="paragraph" w:customStyle="1" w:styleId="ConsPlusNormal">
    <w:name w:val="ConsPlusNormal"/>
    <w:rsid w:val="00392893"/>
    <w:pPr>
      <w:widowControl w:val="0"/>
      <w:autoSpaceDE w:val="0"/>
      <w:autoSpaceDN w:val="0"/>
      <w:adjustRightInd w:val="0"/>
      <w:ind w:firstLine="720"/>
    </w:pPr>
    <w:rPr>
      <w:rFonts w:ascii="Arial" w:hAnsi="Arial" w:cs="Arial"/>
    </w:rPr>
  </w:style>
  <w:style w:type="character" w:customStyle="1" w:styleId="35">
    <w:name w:val="Основной текст (3)_"/>
    <w:link w:val="36"/>
    <w:uiPriority w:val="99"/>
    <w:locked/>
    <w:rsid w:val="00D679E2"/>
    <w:rPr>
      <w:rFonts w:ascii="Times New Roman" w:hAnsi="Times New Roman"/>
      <w:b/>
      <w:sz w:val="30"/>
      <w:shd w:val="clear" w:color="auto" w:fill="FFFFFF"/>
    </w:rPr>
  </w:style>
  <w:style w:type="paragraph" w:customStyle="1" w:styleId="36">
    <w:name w:val="Основной текст (3)"/>
    <w:basedOn w:val="a"/>
    <w:link w:val="35"/>
    <w:uiPriority w:val="99"/>
    <w:rsid w:val="00D679E2"/>
    <w:pPr>
      <w:widowControl w:val="0"/>
      <w:shd w:val="clear" w:color="auto" w:fill="FFFFFF"/>
      <w:spacing w:after="300" w:line="365" w:lineRule="exact"/>
      <w:jc w:val="center"/>
    </w:pPr>
    <w:rPr>
      <w:rFonts w:ascii="Times New Roman" w:hAnsi="Times New Roman"/>
      <w:b/>
      <w:sz w:val="30"/>
      <w:szCs w:val="20"/>
      <w:lang w:val="x-none" w:eastAsia="x-none"/>
    </w:rPr>
  </w:style>
  <w:style w:type="paragraph" w:customStyle="1" w:styleId="150">
    <w:name w:val="Стиль15"/>
    <w:basedOn w:val="a"/>
    <w:link w:val="151"/>
    <w:qFormat/>
    <w:rsid w:val="0049681A"/>
    <w:pPr>
      <w:spacing w:after="0" w:line="276" w:lineRule="auto"/>
      <w:ind w:firstLine="480"/>
      <w:jc w:val="both"/>
    </w:pPr>
    <w:rPr>
      <w:rFonts w:ascii="Times New Roman" w:eastAsia="Calibri" w:hAnsi="Times New Roman"/>
      <w:sz w:val="30"/>
      <w:szCs w:val="30"/>
      <w:lang w:val="x-none"/>
    </w:rPr>
  </w:style>
  <w:style w:type="character" w:customStyle="1" w:styleId="151">
    <w:name w:val="Стиль15 Знак"/>
    <w:link w:val="150"/>
    <w:rsid w:val="0049681A"/>
    <w:rPr>
      <w:rFonts w:ascii="Times New Roman" w:eastAsia="Calibri" w:hAnsi="Times New Roman"/>
      <w:sz w:val="30"/>
      <w:szCs w:val="30"/>
      <w:lang w:val="x-none" w:eastAsia="en-US"/>
    </w:rPr>
  </w:style>
  <w:style w:type="paragraph" w:customStyle="1" w:styleId="Body1">
    <w:name w:val="Body 1"/>
    <w:rsid w:val="00861C6B"/>
    <w:pPr>
      <w:outlineLvl w:val="0"/>
    </w:pPr>
    <w:rPr>
      <w:rFonts w:ascii="Helvetica" w:eastAsia="Arial Unicode MS" w:hAnsi="Helvetica"/>
      <w:color w:val="000000"/>
      <w:sz w:val="24"/>
      <w:u w:color="000000"/>
    </w:rPr>
  </w:style>
  <w:style w:type="paragraph" w:styleId="26">
    <w:name w:val="List 2"/>
    <w:basedOn w:val="a"/>
    <w:rsid w:val="00E54ADB"/>
    <w:pPr>
      <w:spacing w:after="0"/>
      <w:ind w:left="566" w:hanging="283"/>
      <w:contextualSpacing/>
    </w:pPr>
    <w:rPr>
      <w:rFonts w:ascii="Times New Roman" w:hAnsi="Times New Roman"/>
      <w:lang w:eastAsia="ru-RU"/>
    </w:rPr>
  </w:style>
  <w:style w:type="character" w:customStyle="1" w:styleId="41">
    <w:name w:val="Знак Знак4"/>
    <w:basedOn w:val="a0"/>
    <w:rsid w:val="00E54ADB"/>
    <w:rPr>
      <w:rFonts w:ascii="Times New Roman" w:hAnsi="Times New Roman"/>
      <w:sz w:val="24"/>
      <w:szCs w:val="24"/>
    </w:rPr>
  </w:style>
  <w:style w:type="character" w:customStyle="1" w:styleId="UnresolvedMention">
    <w:name w:val="Unresolved Mention"/>
    <w:basedOn w:val="a0"/>
    <w:uiPriority w:val="99"/>
    <w:semiHidden/>
    <w:unhideWhenUsed/>
    <w:rsid w:val="007638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9073">
      <w:bodyDiv w:val="1"/>
      <w:marLeft w:val="0"/>
      <w:marRight w:val="0"/>
      <w:marTop w:val="0"/>
      <w:marBottom w:val="0"/>
      <w:divBdr>
        <w:top w:val="none" w:sz="0" w:space="0" w:color="auto"/>
        <w:left w:val="none" w:sz="0" w:space="0" w:color="auto"/>
        <w:bottom w:val="none" w:sz="0" w:space="0" w:color="auto"/>
        <w:right w:val="none" w:sz="0" w:space="0" w:color="auto"/>
      </w:divBdr>
    </w:div>
    <w:div w:id="392587034">
      <w:bodyDiv w:val="1"/>
      <w:marLeft w:val="0"/>
      <w:marRight w:val="0"/>
      <w:marTop w:val="0"/>
      <w:marBottom w:val="0"/>
      <w:divBdr>
        <w:top w:val="none" w:sz="0" w:space="0" w:color="auto"/>
        <w:left w:val="none" w:sz="0" w:space="0" w:color="auto"/>
        <w:bottom w:val="none" w:sz="0" w:space="0" w:color="auto"/>
        <w:right w:val="none" w:sz="0" w:space="0" w:color="auto"/>
      </w:divBdr>
    </w:div>
    <w:div w:id="493379012">
      <w:bodyDiv w:val="1"/>
      <w:marLeft w:val="0"/>
      <w:marRight w:val="0"/>
      <w:marTop w:val="0"/>
      <w:marBottom w:val="0"/>
      <w:divBdr>
        <w:top w:val="none" w:sz="0" w:space="0" w:color="auto"/>
        <w:left w:val="none" w:sz="0" w:space="0" w:color="auto"/>
        <w:bottom w:val="none" w:sz="0" w:space="0" w:color="auto"/>
        <w:right w:val="none" w:sz="0" w:space="0" w:color="auto"/>
      </w:divBdr>
    </w:div>
    <w:div w:id="589974406">
      <w:bodyDiv w:val="1"/>
      <w:marLeft w:val="0"/>
      <w:marRight w:val="0"/>
      <w:marTop w:val="0"/>
      <w:marBottom w:val="0"/>
      <w:divBdr>
        <w:top w:val="none" w:sz="0" w:space="0" w:color="auto"/>
        <w:left w:val="none" w:sz="0" w:space="0" w:color="auto"/>
        <w:bottom w:val="none" w:sz="0" w:space="0" w:color="auto"/>
        <w:right w:val="none" w:sz="0" w:space="0" w:color="auto"/>
      </w:divBdr>
    </w:div>
    <w:div w:id="688026506">
      <w:bodyDiv w:val="1"/>
      <w:marLeft w:val="0"/>
      <w:marRight w:val="0"/>
      <w:marTop w:val="0"/>
      <w:marBottom w:val="0"/>
      <w:divBdr>
        <w:top w:val="none" w:sz="0" w:space="0" w:color="auto"/>
        <w:left w:val="none" w:sz="0" w:space="0" w:color="auto"/>
        <w:bottom w:val="none" w:sz="0" w:space="0" w:color="auto"/>
        <w:right w:val="none" w:sz="0" w:space="0" w:color="auto"/>
      </w:divBdr>
    </w:div>
    <w:div w:id="696079472">
      <w:bodyDiv w:val="1"/>
      <w:marLeft w:val="0"/>
      <w:marRight w:val="0"/>
      <w:marTop w:val="0"/>
      <w:marBottom w:val="0"/>
      <w:divBdr>
        <w:top w:val="none" w:sz="0" w:space="0" w:color="auto"/>
        <w:left w:val="none" w:sz="0" w:space="0" w:color="auto"/>
        <w:bottom w:val="none" w:sz="0" w:space="0" w:color="auto"/>
        <w:right w:val="none" w:sz="0" w:space="0" w:color="auto"/>
      </w:divBdr>
    </w:div>
    <w:div w:id="773479393">
      <w:bodyDiv w:val="1"/>
      <w:marLeft w:val="0"/>
      <w:marRight w:val="0"/>
      <w:marTop w:val="0"/>
      <w:marBottom w:val="0"/>
      <w:divBdr>
        <w:top w:val="none" w:sz="0" w:space="0" w:color="auto"/>
        <w:left w:val="none" w:sz="0" w:space="0" w:color="auto"/>
        <w:bottom w:val="none" w:sz="0" w:space="0" w:color="auto"/>
        <w:right w:val="none" w:sz="0" w:space="0" w:color="auto"/>
      </w:divBdr>
    </w:div>
    <w:div w:id="784546666">
      <w:bodyDiv w:val="1"/>
      <w:marLeft w:val="0"/>
      <w:marRight w:val="0"/>
      <w:marTop w:val="0"/>
      <w:marBottom w:val="0"/>
      <w:divBdr>
        <w:top w:val="none" w:sz="0" w:space="0" w:color="auto"/>
        <w:left w:val="none" w:sz="0" w:space="0" w:color="auto"/>
        <w:bottom w:val="none" w:sz="0" w:space="0" w:color="auto"/>
        <w:right w:val="none" w:sz="0" w:space="0" w:color="auto"/>
      </w:divBdr>
      <w:divsChild>
        <w:div w:id="55515881">
          <w:marLeft w:val="60"/>
          <w:marRight w:val="60"/>
          <w:marTop w:val="100"/>
          <w:marBottom w:val="100"/>
          <w:divBdr>
            <w:top w:val="none" w:sz="0" w:space="0" w:color="auto"/>
            <w:left w:val="none" w:sz="0" w:space="0" w:color="auto"/>
            <w:bottom w:val="none" w:sz="0" w:space="0" w:color="auto"/>
            <w:right w:val="none" w:sz="0" w:space="0" w:color="auto"/>
          </w:divBdr>
        </w:div>
        <w:div w:id="80958308">
          <w:marLeft w:val="60"/>
          <w:marRight w:val="60"/>
          <w:marTop w:val="100"/>
          <w:marBottom w:val="100"/>
          <w:divBdr>
            <w:top w:val="none" w:sz="0" w:space="0" w:color="auto"/>
            <w:left w:val="none" w:sz="0" w:space="0" w:color="auto"/>
            <w:bottom w:val="none" w:sz="0" w:space="0" w:color="auto"/>
            <w:right w:val="none" w:sz="0" w:space="0" w:color="auto"/>
          </w:divBdr>
        </w:div>
        <w:div w:id="105932389">
          <w:marLeft w:val="60"/>
          <w:marRight w:val="60"/>
          <w:marTop w:val="100"/>
          <w:marBottom w:val="100"/>
          <w:divBdr>
            <w:top w:val="none" w:sz="0" w:space="0" w:color="auto"/>
            <w:left w:val="none" w:sz="0" w:space="0" w:color="auto"/>
            <w:bottom w:val="none" w:sz="0" w:space="0" w:color="auto"/>
            <w:right w:val="none" w:sz="0" w:space="0" w:color="auto"/>
          </w:divBdr>
        </w:div>
        <w:div w:id="422262173">
          <w:marLeft w:val="60"/>
          <w:marRight w:val="60"/>
          <w:marTop w:val="100"/>
          <w:marBottom w:val="100"/>
          <w:divBdr>
            <w:top w:val="none" w:sz="0" w:space="0" w:color="auto"/>
            <w:left w:val="none" w:sz="0" w:space="0" w:color="auto"/>
            <w:bottom w:val="none" w:sz="0" w:space="0" w:color="auto"/>
            <w:right w:val="none" w:sz="0" w:space="0" w:color="auto"/>
          </w:divBdr>
        </w:div>
        <w:div w:id="488205899">
          <w:marLeft w:val="60"/>
          <w:marRight w:val="60"/>
          <w:marTop w:val="100"/>
          <w:marBottom w:val="100"/>
          <w:divBdr>
            <w:top w:val="none" w:sz="0" w:space="0" w:color="auto"/>
            <w:left w:val="none" w:sz="0" w:space="0" w:color="auto"/>
            <w:bottom w:val="none" w:sz="0" w:space="0" w:color="auto"/>
            <w:right w:val="none" w:sz="0" w:space="0" w:color="auto"/>
          </w:divBdr>
        </w:div>
        <w:div w:id="664937873">
          <w:marLeft w:val="60"/>
          <w:marRight w:val="60"/>
          <w:marTop w:val="100"/>
          <w:marBottom w:val="100"/>
          <w:divBdr>
            <w:top w:val="none" w:sz="0" w:space="0" w:color="auto"/>
            <w:left w:val="none" w:sz="0" w:space="0" w:color="auto"/>
            <w:bottom w:val="none" w:sz="0" w:space="0" w:color="auto"/>
            <w:right w:val="none" w:sz="0" w:space="0" w:color="auto"/>
          </w:divBdr>
        </w:div>
        <w:div w:id="669332034">
          <w:marLeft w:val="60"/>
          <w:marRight w:val="60"/>
          <w:marTop w:val="100"/>
          <w:marBottom w:val="100"/>
          <w:divBdr>
            <w:top w:val="none" w:sz="0" w:space="0" w:color="auto"/>
            <w:left w:val="none" w:sz="0" w:space="0" w:color="auto"/>
            <w:bottom w:val="none" w:sz="0" w:space="0" w:color="auto"/>
            <w:right w:val="none" w:sz="0" w:space="0" w:color="auto"/>
          </w:divBdr>
        </w:div>
        <w:div w:id="734283720">
          <w:marLeft w:val="60"/>
          <w:marRight w:val="60"/>
          <w:marTop w:val="100"/>
          <w:marBottom w:val="100"/>
          <w:divBdr>
            <w:top w:val="none" w:sz="0" w:space="0" w:color="auto"/>
            <w:left w:val="none" w:sz="0" w:space="0" w:color="auto"/>
            <w:bottom w:val="none" w:sz="0" w:space="0" w:color="auto"/>
            <w:right w:val="none" w:sz="0" w:space="0" w:color="auto"/>
          </w:divBdr>
        </w:div>
        <w:div w:id="742457425">
          <w:marLeft w:val="60"/>
          <w:marRight w:val="60"/>
          <w:marTop w:val="100"/>
          <w:marBottom w:val="100"/>
          <w:divBdr>
            <w:top w:val="none" w:sz="0" w:space="0" w:color="auto"/>
            <w:left w:val="none" w:sz="0" w:space="0" w:color="auto"/>
            <w:bottom w:val="none" w:sz="0" w:space="0" w:color="auto"/>
            <w:right w:val="none" w:sz="0" w:space="0" w:color="auto"/>
          </w:divBdr>
        </w:div>
        <w:div w:id="951741042">
          <w:marLeft w:val="60"/>
          <w:marRight w:val="60"/>
          <w:marTop w:val="100"/>
          <w:marBottom w:val="100"/>
          <w:divBdr>
            <w:top w:val="none" w:sz="0" w:space="0" w:color="auto"/>
            <w:left w:val="none" w:sz="0" w:space="0" w:color="auto"/>
            <w:bottom w:val="none" w:sz="0" w:space="0" w:color="auto"/>
            <w:right w:val="none" w:sz="0" w:space="0" w:color="auto"/>
          </w:divBdr>
        </w:div>
        <w:div w:id="1024940448">
          <w:marLeft w:val="60"/>
          <w:marRight w:val="60"/>
          <w:marTop w:val="100"/>
          <w:marBottom w:val="100"/>
          <w:divBdr>
            <w:top w:val="none" w:sz="0" w:space="0" w:color="auto"/>
            <w:left w:val="none" w:sz="0" w:space="0" w:color="auto"/>
            <w:bottom w:val="none" w:sz="0" w:space="0" w:color="auto"/>
            <w:right w:val="none" w:sz="0" w:space="0" w:color="auto"/>
          </w:divBdr>
        </w:div>
        <w:div w:id="1025132272">
          <w:marLeft w:val="60"/>
          <w:marRight w:val="60"/>
          <w:marTop w:val="100"/>
          <w:marBottom w:val="100"/>
          <w:divBdr>
            <w:top w:val="none" w:sz="0" w:space="0" w:color="auto"/>
            <w:left w:val="none" w:sz="0" w:space="0" w:color="auto"/>
            <w:bottom w:val="none" w:sz="0" w:space="0" w:color="auto"/>
            <w:right w:val="none" w:sz="0" w:space="0" w:color="auto"/>
          </w:divBdr>
        </w:div>
        <w:div w:id="1030957978">
          <w:marLeft w:val="60"/>
          <w:marRight w:val="60"/>
          <w:marTop w:val="100"/>
          <w:marBottom w:val="100"/>
          <w:divBdr>
            <w:top w:val="none" w:sz="0" w:space="0" w:color="auto"/>
            <w:left w:val="none" w:sz="0" w:space="0" w:color="auto"/>
            <w:bottom w:val="none" w:sz="0" w:space="0" w:color="auto"/>
            <w:right w:val="none" w:sz="0" w:space="0" w:color="auto"/>
          </w:divBdr>
        </w:div>
        <w:div w:id="1040595630">
          <w:marLeft w:val="60"/>
          <w:marRight w:val="60"/>
          <w:marTop w:val="100"/>
          <w:marBottom w:val="100"/>
          <w:divBdr>
            <w:top w:val="none" w:sz="0" w:space="0" w:color="auto"/>
            <w:left w:val="none" w:sz="0" w:space="0" w:color="auto"/>
            <w:bottom w:val="none" w:sz="0" w:space="0" w:color="auto"/>
            <w:right w:val="none" w:sz="0" w:space="0" w:color="auto"/>
          </w:divBdr>
        </w:div>
        <w:div w:id="1084955937">
          <w:marLeft w:val="60"/>
          <w:marRight w:val="60"/>
          <w:marTop w:val="100"/>
          <w:marBottom w:val="100"/>
          <w:divBdr>
            <w:top w:val="none" w:sz="0" w:space="0" w:color="auto"/>
            <w:left w:val="none" w:sz="0" w:space="0" w:color="auto"/>
            <w:bottom w:val="none" w:sz="0" w:space="0" w:color="auto"/>
            <w:right w:val="none" w:sz="0" w:space="0" w:color="auto"/>
          </w:divBdr>
        </w:div>
        <w:div w:id="1151218713">
          <w:marLeft w:val="60"/>
          <w:marRight w:val="60"/>
          <w:marTop w:val="100"/>
          <w:marBottom w:val="100"/>
          <w:divBdr>
            <w:top w:val="none" w:sz="0" w:space="0" w:color="auto"/>
            <w:left w:val="none" w:sz="0" w:space="0" w:color="auto"/>
            <w:bottom w:val="none" w:sz="0" w:space="0" w:color="auto"/>
            <w:right w:val="none" w:sz="0" w:space="0" w:color="auto"/>
          </w:divBdr>
        </w:div>
        <w:div w:id="1204247852">
          <w:marLeft w:val="60"/>
          <w:marRight w:val="60"/>
          <w:marTop w:val="100"/>
          <w:marBottom w:val="100"/>
          <w:divBdr>
            <w:top w:val="none" w:sz="0" w:space="0" w:color="auto"/>
            <w:left w:val="none" w:sz="0" w:space="0" w:color="auto"/>
            <w:bottom w:val="none" w:sz="0" w:space="0" w:color="auto"/>
            <w:right w:val="none" w:sz="0" w:space="0" w:color="auto"/>
          </w:divBdr>
        </w:div>
        <w:div w:id="1304195072">
          <w:marLeft w:val="60"/>
          <w:marRight w:val="60"/>
          <w:marTop w:val="100"/>
          <w:marBottom w:val="100"/>
          <w:divBdr>
            <w:top w:val="none" w:sz="0" w:space="0" w:color="auto"/>
            <w:left w:val="none" w:sz="0" w:space="0" w:color="auto"/>
            <w:bottom w:val="none" w:sz="0" w:space="0" w:color="auto"/>
            <w:right w:val="none" w:sz="0" w:space="0" w:color="auto"/>
          </w:divBdr>
        </w:div>
        <w:div w:id="1413890059">
          <w:marLeft w:val="60"/>
          <w:marRight w:val="60"/>
          <w:marTop w:val="100"/>
          <w:marBottom w:val="100"/>
          <w:divBdr>
            <w:top w:val="none" w:sz="0" w:space="0" w:color="auto"/>
            <w:left w:val="none" w:sz="0" w:space="0" w:color="auto"/>
            <w:bottom w:val="none" w:sz="0" w:space="0" w:color="auto"/>
            <w:right w:val="none" w:sz="0" w:space="0" w:color="auto"/>
          </w:divBdr>
        </w:div>
        <w:div w:id="1456874274">
          <w:marLeft w:val="60"/>
          <w:marRight w:val="60"/>
          <w:marTop w:val="100"/>
          <w:marBottom w:val="100"/>
          <w:divBdr>
            <w:top w:val="none" w:sz="0" w:space="0" w:color="auto"/>
            <w:left w:val="none" w:sz="0" w:space="0" w:color="auto"/>
            <w:bottom w:val="none" w:sz="0" w:space="0" w:color="auto"/>
            <w:right w:val="none" w:sz="0" w:space="0" w:color="auto"/>
          </w:divBdr>
        </w:div>
        <w:div w:id="1459687280">
          <w:marLeft w:val="60"/>
          <w:marRight w:val="60"/>
          <w:marTop w:val="100"/>
          <w:marBottom w:val="100"/>
          <w:divBdr>
            <w:top w:val="none" w:sz="0" w:space="0" w:color="auto"/>
            <w:left w:val="none" w:sz="0" w:space="0" w:color="auto"/>
            <w:bottom w:val="none" w:sz="0" w:space="0" w:color="auto"/>
            <w:right w:val="none" w:sz="0" w:space="0" w:color="auto"/>
          </w:divBdr>
        </w:div>
        <w:div w:id="1466390467">
          <w:marLeft w:val="60"/>
          <w:marRight w:val="60"/>
          <w:marTop w:val="100"/>
          <w:marBottom w:val="100"/>
          <w:divBdr>
            <w:top w:val="none" w:sz="0" w:space="0" w:color="auto"/>
            <w:left w:val="none" w:sz="0" w:space="0" w:color="auto"/>
            <w:bottom w:val="none" w:sz="0" w:space="0" w:color="auto"/>
            <w:right w:val="none" w:sz="0" w:space="0" w:color="auto"/>
          </w:divBdr>
        </w:div>
        <w:div w:id="1487668932">
          <w:marLeft w:val="60"/>
          <w:marRight w:val="60"/>
          <w:marTop w:val="100"/>
          <w:marBottom w:val="100"/>
          <w:divBdr>
            <w:top w:val="none" w:sz="0" w:space="0" w:color="auto"/>
            <w:left w:val="none" w:sz="0" w:space="0" w:color="auto"/>
            <w:bottom w:val="none" w:sz="0" w:space="0" w:color="auto"/>
            <w:right w:val="none" w:sz="0" w:space="0" w:color="auto"/>
          </w:divBdr>
        </w:div>
        <w:div w:id="1542859308">
          <w:marLeft w:val="60"/>
          <w:marRight w:val="60"/>
          <w:marTop w:val="100"/>
          <w:marBottom w:val="100"/>
          <w:divBdr>
            <w:top w:val="none" w:sz="0" w:space="0" w:color="auto"/>
            <w:left w:val="none" w:sz="0" w:space="0" w:color="auto"/>
            <w:bottom w:val="none" w:sz="0" w:space="0" w:color="auto"/>
            <w:right w:val="none" w:sz="0" w:space="0" w:color="auto"/>
          </w:divBdr>
        </w:div>
        <w:div w:id="1628584151">
          <w:marLeft w:val="60"/>
          <w:marRight w:val="60"/>
          <w:marTop w:val="100"/>
          <w:marBottom w:val="100"/>
          <w:divBdr>
            <w:top w:val="none" w:sz="0" w:space="0" w:color="auto"/>
            <w:left w:val="none" w:sz="0" w:space="0" w:color="auto"/>
            <w:bottom w:val="none" w:sz="0" w:space="0" w:color="auto"/>
            <w:right w:val="none" w:sz="0" w:space="0" w:color="auto"/>
          </w:divBdr>
        </w:div>
        <w:div w:id="1635480128">
          <w:marLeft w:val="60"/>
          <w:marRight w:val="60"/>
          <w:marTop w:val="100"/>
          <w:marBottom w:val="100"/>
          <w:divBdr>
            <w:top w:val="none" w:sz="0" w:space="0" w:color="auto"/>
            <w:left w:val="none" w:sz="0" w:space="0" w:color="auto"/>
            <w:bottom w:val="none" w:sz="0" w:space="0" w:color="auto"/>
            <w:right w:val="none" w:sz="0" w:space="0" w:color="auto"/>
          </w:divBdr>
        </w:div>
        <w:div w:id="1667783773">
          <w:marLeft w:val="60"/>
          <w:marRight w:val="60"/>
          <w:marTop w:val="100"/>
          <w:marBottom w:val="100"/>
          <w:divBdr>
            <w:top w:val="none" w:sz="0" w:space="0" w:color="auto"/>
            <w:left w:val="none" w:sz="0" w:space="0" w:color="auto"/>
            <w:bottom w:val="none" w:sz="0" w:space="0" w:color="auto"/>
            <w:right w:val="none" w:sz="0" w:space="0" w:color="auto"/>
          </w:divBdr>
        </w:div>
        <w:div w:id="1709798768">
          <w:marLeft w:val="60"/>
          <w:marRight w:val="60"/>
          <w:marTop w:val="100"/>
          <w:marBottom w:val="100"/>
          <w:divBdr>
            <w:top w:val="none" w:sz="0" w:space="0" w:color="auto"/>
            <w:left w:val="none" w:sz="0" w:space="0" w:color="auto"/>
            <w:bottom w:val="none" w:sz="0" w:space="0" w:color="auto"/>
            <w:right w:val="none" w:sz="0" w:space="0" w:color="auto"/>
          </w:divBdr>
        </w:div>
        <w:div w:id="1747727613">
          <w:marLeft w:val="60"/>
          <w:marRight w:val="60"/>
          <w:marTop w:val="100"/>
          <w:marBottom w:val="100"/>
          <w:divBdr>
            <w:top w:val="none" w:sz="0" w:space="0" w:color="auto"/>
            <w:left w:val="none" w:sz="0" w:space="0" w:color="auto"/>
            <w:bottom w:val="none" w:sz="0" w:space="0" w:color="auto"/>
            <w:right w:val="none" w:sz="0" w:space="0" w:color="auto"/>
          </w:divBdr>
        </w:div>
        <w:div w:id="1771122874">
          <w:marLeft w:val="60"/>
          <w:marRight w:val="60"/>
          <w:marTop w:val="100"/>
          <w:marBottom w:val="100"/>
          <w:divBdr>
            <w:top w:val="none" w:sz="0" w:space="0" w:color="auto"/>
            <w:left w:val="none" w:sz="0" w:space="0" w:color="auto"/>
            <w:bottom w:val="none" w:sz="0" w:space="0" w:color="auto"/>
            <w:right w:val="none" w:sz="0" w:space="0" w:color="auto"/>
          </w:divBdr>
        </w:div>
        <w:div w:id="1798253092">
          <w:marLeft w:val="60"/>
          <w:marRight w:val="60"/>
          <w:marTop w:val="100"/>
          <w:marBottom w:val="100"/>
          <w:divBdr>
            <w:top w:val="none" w:sz="0" w:space="0" w:color="auto"/>
            <w:left w:val="none" w:sz="0" w:space="0" w:color="auto"/>
            <w:bottom w:val="none" w:sz="0" w:space="0" w:color="auto"/>
            <w:right w:val="none" w:sz="0" w:space="0" w:color="auto"/>
          </w:divBdr>
        </w:div>
        <w:div w:id="1896427366">
          <w:marLeft w:val="60"/>
          <w:marRight w:val="60"/>
          <w:marTop w:val="100"/>
          <w:marBottom w:val="100"/>
          <w:divBdr>
            <w:top w:val="none" w:sz="0" w:space="0" w:color="auto"/>
            <w:left w:val="none" w:sz="0" w:space="0" w:color="auto"/>
            <w:bottom w:val="none" w:sz="0" w:space="0" w:color="auto"/>
            <w:right w:val="none" w:sz="0" w:space="0" w:color="auto"/>
          </w:divBdr>
        </w:div>
        <w:div w:id="1975089860">
          <w:marLeft w:val="60"/>
          <w:marRight w:val="60"/>
          <w:marTop w:val="100"/>
          <w:marBottom w:val="100"/>
          <w:divBdr>
            <w:top w:val="none" w:sz="0" w:space="0" w:color="auto"/>
            <w:left w:val="none" w:sz="0" w:space="0" w:color="auto"/>
            <w:bottom w:val="none" w:sz="0" w:space="0" w:color="auto"/>
            <w:right w:val="none" w:sz="0" w:space="0" w:color="auto"/>
          </w:divBdr>
        </w:div>
        <w:div w:id="2009942694">
          <w:marLeft w:val="60"/>
          <w:marRight w:val="60"/>
          <w:marTop w:val="100"/>
          <w:marBottom w:val="100"/>
          <w:divBdr>
            <w:top w:val="none" w:sz="0" w:space="0" w:color="auto"/>
            <w:left w:val="none" w:sz="0" w:space="0" w:color="auto"/>
            <w:bottom w:val="none" w:sz="0" w:space="0" w:color="auto"/>
            <w:right w:val="none" w:sz="0" w:space="0" w:color="auto"/>
          </w:divBdr>
        </w:div>
        <w:div w:id="2031564413">
          <w:marLeft w:val="60"/>
          <w:marRight w:val="60"/>
          <w:marTop w:val="100"/>
          <w:marBottom w:val="100"/>
          <w:divBdr>
            <w:top w:val="none" w:sz="0" w:space="0" w:color="auto"/>
            <w:left w:val="none" w:sz="0" w:space="0" w:color="auto"/>
            <w:bottom w:val="none" w:sz="0" w:space="0" w:color="auto"/>
            <w:right w:val="none" w:sz="0" w:space="0" w:color="auto"/>
          </w:divBdr>
        </w:div>
        <w:div w:id="2060400368">
          <w:marLeft w:val="60"/>
          <w:marRight w:val="60"/>
          <w:marTop w:val="100"/>
          <w:marBottom w:val="100"/>
          <w:divBdr>
            <w:top w:val="none" w:sz="0" w:space="0" w:color="auto"/>
            <w:left w:val="none" w:sz="0" w:space="0" w:color="auto"/>
            <w:bottom w:val="none" w:sz="0" w:space="0" w:color="auto"/>
            <w:right w:val="none" w:sz="0" w:space="0" w:color="auto"/>
          </w:divBdr>
        </w:div>
      </w:divsChild>
    </w:div>
    <w:div w:id="860817885">
      <w:bodyDiv w:val="1"/>
      <w:marLeft w:val="0"/>
      <w:marRight w:val="0"/>
      <w:marTop w:val="0"/>
      <w:marBottom w:val="0"/>
      <w:divBdr>
        <w:top w:val="none" w:sz="0" w:space="0" w:color="auto"/>
        <w:left w:val="none" w:sz="0" w:space="0" w:color="auto"/>
        <w:bottom w:val="none" w:sz="0" w:space="0" w:color="auto"/>
        <w:right w:val="none" w:sz="0" w:space="0" w:color="auto"/>
      </w:divBdr>
    </w:div>
    <w:div w:id="920605767">
      <w:bodyDiv w:val="1"/>
      <w:marLeft w:val="0"/>
      <w:marRight w:val="0"/>
      <w:marTop w:val="0"/>
      <w:marBottom w:val="0"/>
      <w:divBdr>
        <w:top w:val="none" w:sz="0" w:space="0" w:color="auto"/>
        <w:left w:val="none" w:sz="0" w:space="0" w:color="auto"/>
        <w:bottom w:val="none" w:sz="0" w:space="0" w:color="auto"/>
        <w:right w:val="none" w:sz="0" w:space="0" w:color="auto"/>
      </w:divBdr>
    </w:div>
    <w:div w:id="940793833">
      <w:bodyDiv w:val="1"/>
      <w:marLeft w:val="0"/>
      <w:marRight w:val="0"/>
      <w:marTop w:val="0"/>
      <w:marBottom w:val="0"/>
      <w:divBdr>
        <w:top w:val="none" w:sz="0" w:space="0" w:color="auto"/>
        <w:left w:val="none" w:sz="0" w:space="0" w:color="auto"/>
        <w:bottom w:val="none" w:sz="0" w:space="0" w:color="auto"/>
        <w:right w:val="none" w:sz="0" w:space="0" w:color="auto"/>
      </w:divBdr>
    </w:div>
    <w:div w:id="956137212">
      <w:bodyDiv w:val="1"/>
      <w:marLeft w:val="0"/>
      <w:marRight w:val="0"/>
      <w:marTop w:val="0"/>
      <w:marBottom w:val="0"/>
      <w:divBdr>
        <w:top w:val="none" w:sz="0" w:space="0" w:color="auto"/>
        <w:left w:val="none" w:sz="0" w:space="0" w:color="auto"/>
        <w:bottom w:val="none" w:sz="0" w:space="0" w:color="auto"/>
        <w:right w:val="none" w:sz="0" w:space="0" w:color="auto"/>
      </w:divBdr>
    </w:div>
    <w:div w:id="1286546318">
      <w:bodyDiv w:val="1"/>
      <w:marLeft w:val="0"/>
      <w:marRight w:val="0"/>
      <w:marTop w:val="0"/>
      <w:marBottom w:val="0"/>
      <w:divBdr>
        <w:top w:val="none" w:sz="0" w:space="0" w:color="auto"/>
        <w:left w:val="none" w:sz="0" w:space="0" w:color="auto"/>
        <w:bottom w:val="none" w:sz="0" w:space="0" w:color="auto"/>
        <w:right w:val="none" w:sz="0" w:space="0" w:color="auto"/>
      </w:divBdr>
    </w:div>
    <w:div w:id="1325158513">
      <w:bodyDiv w:val="1"/>
      <w:marLeft w:val="0"/>
      <w:marRight w:val="0"/>
      <w:marTop w:val="0"/>
      <w:marBottom w:val="0"/>
      <w:divBdr>
        <w:top w:val="none" w:sz="0" w:space="0" w:color="auto"/>
        <w:left w:val="none" w:sz="0" w:space="0" w:color="auto"/>
        <w:bottom w:val="none" w:sz="0" w:space="0" w:color="auto"/>
        <w:right w:val="none" w:sz="0" w:space="0" w:color="auto"/>
      </w:divBdr>
    </w:div>
    <w:div w:id="1339582546">
      <w:bodyDiv w:val="1"/>
      <w:marLeft w:val="0"/>
      <w:marRight w:val="0"/>
      <w:marTop w:val="0"/>
      <w:marBottom w:val="0"/>
      <w:divBdr>
        <w:top w:val="none" w:sz="0" w:space="0" w:color="auto"/>
        <w:left w:val="none" w:sz="0" w:space="0" w:color="auto"/>
        <w:bottom w:val="none" w:sz="0" w:space="0" w:color="auto"/>
        <w:right w:val="none" w:sz="0" w:space="0" w:color="auto"/>
      </w:divBdr>
    </w:div>
    <w:div w:id="1344866943">
      <w:bodyDiv w:val="1"/>
      <w:marLeft w:val="0"/>
      <w:marRight w:val="0"/>
      <w:marTop w:val="0"/>
      <w:marBottom w:val="0"/>
      <w:divBdr>
        <w:top w:val="none" w:sz="0" w:space="0" w:color="auto"/>
        <w:left w:val="none" w:sz="0" w:space="0" w:color="auto"/>
        <w:bottom w:val="none" w:sz="0" w:space="0" w:color="auto"/>
        <w:right w:val="none" w:sz="0" w:space="0" w:color="auto"/>
      </w:divBdr>
    </w:div>
    <w:div w:id="1347361711">
      <w:bodyDiv w:val="1"/>
      <w:marLeft w:val="0"/>
      <w:marRight w:val="0"/>
      <w:marTop w:val="0"/>
      <w:marBottom w:val="0"/>
      <w:divBdr>
        <w:top w:val="none" w:sz="0" w:space="0" w:color="auto"/>
        <w:left w:val="none" w:sz="0" w:space="0" w:color="auto"/>
        <w:bottom w:val="none" w:sz="0" w:space="0" w:color="auto"/>
        <w:right w:val="none" w:sz="0" w:space="0" w:color="auto"/>
      </w:divBdr>
    </w:div>
    <w:div w:id="1354529450">
      <w:bodyDiv w:val="1"/>
      <w:marLeft w:val="0"/>
      <w:marRight w:val="0"/>
      <w:marTop w:val="0"/>
      <w:marBottom w:val="0"/>
      <w:divBdr>
        <w:top w:val="none" w:sz="0" w:space="0" w:color="auto"/>
        <w:left w:val="none" w:sz="0" w:space="0" w:color="auto"/>
        <w:bottom w:val="none" w:sz="0" w:space="0" w:color="auto"/>
        <w:right w:val="none" w:sz="0" w:space="0" w:color="auto"/>
      </w:divBdr>
    </w:div>
    <w:div w:id="1402869970">
      <w:bodyDiv w:val="1"/>
      <w:marLeft w:val="0"/>
      <w:marRight w:val="0"/>
      <w:marTop w:val="0"/>
      <w:marBottom w:val="0"/>
      <w:divBdr>
        <w:top w:val="none" w:sz="0" w:space="0" w:color="auto"/>
        <w:left w:val="none" w:sz="0" w:space="0" w:color="auto"/>
        <w:bottom w:val="none" w:sz="0" w:space="0" w:color="auto"/>
        <w:right w:val="none" w:sz="0" w:space="0" w:color="auto"/>
      </w:divBdr>
    </w:div>
    <w:div w:id="1403021211">
      <w:bodyDiv w:val="1"/>
      <w:marLeft w:val="0"/>
      <w:marRight w:val="0"/>
      <w:marTop w:val="0"/>
      <w:marBottom w:val="0"/>
      <w:divBdr>
        <w:top w:val="none" w:sz="0" w:space="0" w:color="auto"/>
        <w:left w:val="none" w:sz="0" w:space="0" w:color="auto"/>
        <w:bottom w:val="none" w:sz="0" w:space="0" w:color="auto"/>
        <w:right w:val="none" w:sz="0" w:space="0" w:color="auto"/>
      </w:divBdr>
    </w:div>
    <w:div w:id="1428886607">
      <w:bodyDiv w:val="1"/>
      <w:marLeft w:val="0"/>
      <w:marRight w:val="0"/>
      <w:marTop w:val="0"/>
      <w:marBottom w:val="0"/>
      <w:divBdr>
        <w:top w:val="none" w:sz="0" w:space="0" w:color="auto"/>
        <w:left w:val="none" w:sz="0" w:space="0" w:color="auto"/>
        <w:bottom w:val="none" w:sz="0" w:space="0" w:color="auto"/>
        <w:right w:val="none" w:sz="0" w:space="0" w:color="auto"/>
      </w:divBdr>
      <w:divsChild>
        <w:div w:id="292952842">
          <w:marLeft w:val="0"/>
          <w:marRight w:val="0"/>
          <w:marTop w:val="0"/>
          <w:marBottom w:val="0"/>
          <w:divBdr>
            <w:top w:val="none" w:sz="0" w:space="0" w:color="auto"/>
            <w:left w:val="none" w:sz="0" w:space="0" w:color="auto"/>
            <w:bottom w:val="none" w:sz="0" w:space="0" w:color="auto"/>
            <w:right w:val="none" w:sz="0" w:space="0" w:color="auto"/>
          </w:divBdr>
        </w:div>
      </w:divsChild>
    </w:div>
    <w:div w:id="1718581069">
      <w:bodyDiv w:val="1"/>
      <w:marLeft w:val="0"/>
      <w:marRight w:val="0"/>
      <w:marTop w:val="0"/>
      <w:marBottom w:val="0"/>
      <w:divBdr>
        <w:top w:val="none" w:sz="0" w:space="0" w:color="auto"/>
        <w:left w:val="none" w:sz="0" w:space="0" w:color="auto"/>
        <w:bottom w:val="none" w:sz="0" w:space="0" w:color="auto"/>
        <w:right w:val="none" w:sz="0" w:space="0" w:color="auto"/>
      </w:divBdr>
    </w:div>
    <w:div w:id="1853256691">
      <w:bodyDiv w:val="1"/>
      <w:marLeft w:val="0"/>
      <w:marRight w:val="0"/>
      <w:marTop w:val="0"/>
      <w:marBottom w:val="0"/>
      <w:divBdr>
        <w:top w:val="none" w:sz="0" w:space="0" w:color="auto"/>
        <w:left w:val="none" w:sz="0" w:space="0" w:color="auto"/>
        <w:bottom w:val="none" w:sz="0" w:space="0" w:color="auto"/>
        <w:right w:val="none" w:sz="0" w:space="0" w:color="auto"/>
      </w:divBdr>
    </w:div>
    <w:div w:id="2024821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amr.ru/" TargetMode="External"/><Relationship Id="rId18" Type="http://schemas.openxmlformats.org/officeDocument/2006/relationships/hyperlink" Target="http://www.standardandpoors.ru" TargetMode="External"/><Relationship Id="rId26" Type="http://schemas.openxmlformats.org/officeDocument/2006/relationships/hyperlink" Target="http://www.sciencedirect.com" TargetMode="External"/><Relationship Id="rId3" Type="http://schemas.openxmlformats.org/officeDocument/2006/relationships/styles" Target="styles.xml"/><Relationship Id="rId21" Type="http://schemas.openxmlformats.org/officeDocument/2006/relationships/hyperlink" Target="http://www.delo-press.ru-/" TargetMode="External"/><Relationship Id="rId7" Type="http://schemas.openxmlformats.org/officeDocument/2006/relationships/endnotes" Target="endnotes.xml"/><Relationship Id="rId12" Type="http://schemas.openxmlformats.org/officeDocument/2006/relationships/hyperlink" Target="http://www.amr.ru/" TargetMode="External"/><Relationship Id="rId17" Type="http://schemas.openxmlformats.org/officeDocument/2006/relationships/hyperlink" Target="http://www.rbc.ru/" TargetMode="External"/><Relationship Id="rId25" Type="http://schemas.openxmlformats.org/officeDocument/2006/relationships/hyperlink" Target="http://link.springer.com/" TargetMode="External"/><Relationship Id="rId2" Type="http://schemas.openxmlformats.org/officeDocument/2006/relationships/numbering" Target="numbering.xml"/><Relationship Id="rId16" Type="http://schemas.openxmlformats.org/officeDocument/2006/relationships/hyperlink" Target="http://www.mergers.ru" TargetMode="External"/><Relationship Id="rId20" Type="http://schemas.openxmlformats.org/officeDocument/2006/relationships/hyperlink" Target="http://www.nccg.ru/" TargetMode="External"/><Relationship Id="rId29" Type="http://schemas.openxmlformats.org/officeDocument/2006/relationships/hyperlink" Target="https://www.oecd-ilibrary.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r.ru/" TargetMode="External"/><Relationship Id="rId24" Type="http://schemas.openxmlformats.org/officeDocument/2006/relationships/hyperlink" Target="http://lib.alpinadigital.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ma-journal.ru/" TargetMode="External"/><Relationship Id="rId23" Type="http://schemas.openxmlformats.org/officeDocument/2006/relationships/hyperlink" Target="http://ebs.prospekt.org/books" TargetMode="External"/><Relationship Id="rId28" Type="http://schemas.openxmlformats.org/officeDocument/2006/relationships/hyperlink" Target="https://www.jstor.org/" TargetMode="External"/><Relationship Id="rId10" Type="http://schemas.openxmlformats.org/officeDocument/2006/relationships/hyperlink" Target="http://www.corp-gov.ru/" TargetMode="External"/><Relationship Id="rId19" Type="http://schemas.openxmlformats.org/officeDocument/2006/relationships/hyperlink" Target="http://www.raexper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rid.ru" TargetMode="External"/><Relationship Id="rId22" Type="http://schemas.openxmlformats.org/officeDocument/2006/relationships/hyperlink" Target="http://elib.fa.ru/" TargetMode="External"/><Relationship Id="rId27" Type="http://schemas.openxmlformats.org/officeDocument/2006/relationships/hyperlink" Target="https://www.emerald.com/insight/" TargetMode="External"/><Relationship Id="rId30" Type="http://schemas.openxmlformats.org/officeDocument/2006/relationships/hyperlink" Target="https://onlinelibrary.wiley.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FE982-1B30-499E-A1C1-2114F83FC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45</Pages>
  <Words>11984</Words>
  <Characters>68311</Characters>
  <Application>Microsoft Office Word</Application>
  <DocSecurity>0</DocSecurity>
  <Lines>569</Lines>
  <Paragraphs>160</Paragraphs>
  <ScaleCrop>false</ScaleCrop>
  <HeadingPairs>
    <vt:vector size="2" baseType="variant">
      <vt:variant>
        <vt:lpstr>Название</vt:lpstr>
      </vt:variant>
      <vt:variant>
        <vt:i4>1</vt:i4>
      </vt:variant>
    </vt:vector>
  </HeadingPairs>
  <TitlesOfParts>
    <vt:vector size="1" baseType="lpstr">
      <vt:lpstr>Оценка имущества и бизнеса для целей налогообложения.docx</vt:lpstr>
    </vt:vector>
  </TitlesOfParts>
  <Company>SPecialiST RePack</Company>
  <LinksUpToDate>false</LinksUpToDate>
  <CharactersWithSpaces>80135</CharactersWithSpaces>
  <SharedDoc>false</SharedDoc>
  <HLinks>
    <vt:vector size="366" baseType="variant">
      <vt:variant>
        <vt:i4>7929891</vt:i4>
      </vt:variant>
      <vt:variant>
        <vt:i4>243</vt:i4>
      </vt:variant>
      <vt:variant>
        <vt:i4>0</vt:i4>
      </vt:variant>
      <vt:variant>
        <vt:i4>5</vt:i4>
      </vt:variant>
      <vt:variant>
        <vt:lpwstr>http://apps.webofknowledge.com/</vt:lpwstr>
      </vt:variant>
      <vt:variant>
        <vt:lpwstr/>
      </vt:variant>
      <vt:variant>
        <vt:i4>8061053</vt:i4>
      </vt:variant>
      <vt:variant>
        <vt:i4>240</vt:i4>
      </vt:variant>
      <vt:variant>
        <vt:i4>0</vt:i4>
      </vt:variant>
      <vt:variant>
        <vt:i4>5</vt:i4>
      </vt:variant>
      <vt:variant>
        <vt:lpwstr>http://eduvideo.online/</vt:lpwstr>
      </vt:variant>
      <vt:variant>
        <vt:lpwstr/>
      </vt:variant>
      <vt:variant>
        <vt:i4>327744</vt:i4>
      </vt:variant>
      <vt:variant>
        <vt:i4>237</vt:i4>
      </vt:variant>
      <vt:variant>
        <vt:i4>0</vt:i4>
      </vt:variant>
      <vt:variant>
        <vt:i4>5</vt:i4>
      </vt:variant>
      <vt:variant>
        <vt:lpwstr>http://link.springer.com/</vt:lpwstr>
      </vt:variant>
      <vt:variant>
        <vt:lpwstr/>
      </vt:variant>
      <vt:variant>
        <vt:i4>2490472</vt:i4>
      </vt:variant>
      <vt:variant>
        <vt:i4>234</vt:i4>
      </vt:variant>
      <vt:variant>
        <vt:i4>0</vt:i4>
      </vt:variant>
      <vt:variant>
        <vt:i4>5</vt:i4>
      </vt:variant>
      <vt:variant>
        <vt:lpwstr>https://www.scopus.com/</vt:lpwstr>
      </vt:variant>
      <vt:variant>
        <vt:lpwstr/>
      </vt:variant>
      <vt:variant>
        <vt:i4>3473465</vt:i4>
      </vt:variant>
      <vt:variant>
        <vt:i4>231</vt:i4>
      </vt:variant>
      <vt:variant>
        <vt:i4>0</vt:i4>
      </vt:variant>
      <vt:variant>
        <vt:i4>5</vt:i4>
      </vt:variant>
      <vt:variant>
        <vt:lpwstr>https://ruslana.bvdep.com/</vt:lpwstr>
      </vt:variant>
      <vt:variant>
        <vt:lpwstr/>
      </vt:variant>
      <vt:variant>
        <vt:i4>1638403</vt:i4>
      </vt:variant>
      <vt:variant>
        <vt:i4>228</vt:i4>
      </vt:variant>
      <vt:variant>
        <vt:i4>0</vt:i4>
      </vt:variant>
      <vt:variant>
        <vt:i4>5</vt:i4>
      </vt:variant>
      <vt:variant>
        <vt:lpwstr>https://search.proquest.com/</vt:lpwstr>
      </vt:variant>
      <vt:variant>
        <vt:lpwstr/>
      </vt:variant>
      <vt:variant>
        <vt:i4>1638403</vt:i4>
      </vt:variant>
      <vt:variant>
        <vt:i4>225</vt:i4>
      </vt:variant>
      <vt:variant>
        <vt:i4>0</vt:i4>
      </vt:variant>
      <vt:variant>
        <vt:i4>5</vt:i4>
      </vt:variant>
      <vt:variant>
        <vt:lpwstr>https://search.proquest.com/</vt:lpwstr>
      </vt:variant>
      <vt:variant>
        <vt:lpwstr/>
      </vt:variant>
      <vt:variant>
        <vt:i4>3866742</vt:i4>
      </vt:variant>
      <vt:variant>
        <vt:i4>222</vt:i4>
      </vt:variant>
      <vt:variant>
        <vt:i4>0</vt:i4>
      </vt:variant>
      <vt:variant>
        <vt:i4>5</vt:i4>
      </vt:variant>
      <vt:variant>
        <vt:lpwstr>https://academic.oup.com/journals/</vt:lpwstr>
      </vt:variant>
      <vt:variant>
        <vt:lpwstr/>
      </vt:variant>
      <vt:variant>
        <vt:i4>6488189</vt:i4>
      </vt:variant>
      <vt:variant>
        <vt:i4>219</vt:i4>
      </vt:variant>
      <vt:variant>
        <vt:i4>0</vt:i4>
      </vt:variant>
      <vt:variant>
        <vt:i4>5</vt:i4>
      </vt:variant>
      <vt:variant>
        <vt:lpwstr>https://oxford.universitypressscholarship.com/</vt:lpwstr>
      </vt:variant>
      <vt:variant>
        <vt:lpwstr/>
      </vt:variant>
      <vt:variant>
        <vt:i4>786497</vt:i4>
      </vt:variant>
      <vt:variant>
        <vt:i4>216</vt:i4>
      </vt:variant>
      <vt:variant>
        <vt:i4>0</vt:i4>
      </vt:variant>
      <vt:variant>
        <vt:i4>5</vt:i4>
      </vt:variant>
      <vt:variant>
        <vt:lpwstr>https://hstalks.com/business/</vt:lpwstr>
      </vt:variant>
      <vt:variant>
        <vt:lpwstr/>
      </vt:variant>
      <vt:variant>
        <vt:i4>1048649</vt:i4>
      </vt:variant>
      <vt:variant>
        <vt:i4>213</vt:i4>
      </vt:variant>
      <vt:variant>
        <vt:i4>0</vt:i4>
      </vt:variant>
      <vt:variant>
        <vt:i4>5</vt:i4>
      </vt:variant>
      <vt:variant>
        <vt:lpwstr>https://www.emis.com/php/companies/overview/index</vt:lpwstr>
      </vt:variant>
      <vt:variant>
        <vt:lpwstr/>
      </vt:variant>
      <vt:variant>
        <vt:i4>1376322</vt:i4>
      </vt:variant>
      <vt:variant>
        <vt:i4>210</vt:i4>
      </vt:variant>
      <vt:variant>
        <vt:i4>0</vt:i4>
      </vt:variant>
      <vt:variant>
        <vt:i4>5</vt:i4>
      </vt:variant>
      <vt:variant>
        <vt:lpwstr>https://www.emerald.com/insight/</vt:lpwstr>
      </vt:variant>
      <vt:variant>
        <vt:lpwstr/>
      </vt:variant>
      <vt:variant>
        <vt:i4>4980737</vt:i4>
      </vt:variant>
      <vt:variant>
        <vt:i4>207</vt:i4>
      </vt:variant>
      <vt:variant>
        <vt:i4>0</vt:i4>
      </vt:variant>
      <vt:variant>
        <vt:i4>5</vt:i4>
      </vt:variant>
      <vt:variant>
        <vt:lpwstr>http://www.sciencedirect.com/</vt:lpwstr>
      </vt:variant>
      <vt:variant>
        <vt:lpwstr/>
      </vt:variant>
      <vt:variant>
        <vt:i4>26</vt:i4>
      </vt:variant>
      <vt:variant>
        <vt:i4>204</vt:i4>
      </vt:variant>
      <vt:variant>
        <vt:i4>0</vt:i4>
      </vt:variant>
      <vt:variant>
        <vt:i4>5</vt:i4>
      </vt:variant>
      <vt:variant>
        <vt:lpwstr>http://search.ebscohost.com/</vt:lpwstr>
      </vt:variant>
      <vt:variant>
        <vt:lpwstr/>
      </vt:variant>
      <vt:variant>
        <vt:i4>1245208</vt:i4>
      </vt:variant>
      <vt:variant>
        <vt:i4>201</vt:i4>
      </vt:variant>
      <vt:variant>
        <vt:i4>0</vt:i4>
      </vt:variant>
      <vt:variant>
        <vt:i4>5</vt:i4>
      </vt:variant>
      <vt:variant>
        <vt:lpwstr>http://library.fa.ru/resource.asp?id=527</vt:lpwstr>
      </vt:variant>
      <vt:variant>
        <vt:lpwstr/>
      </vt:variant>
      <vt:variant>
        <vt:i4>7143541</vt:i4>
      </vt:variant>
      <vt:variant>
        <vt:i4>198</vt:i4>
      </vt:variant>
      <vt:variant>
        <vt:i4>0</vt:i4>
      </vt:variant>
      <vt:variant>
        <vt:i4>5</vt:i4>
      </vt:variant>
      <vt:variant>
        <vt:lpwstr>http://ar.cnki.net/ACADREF</vt:lpwstr>
      </vt:variant>
      <vt:variant>
        <vt:lpwstr/>
      </vt:variant>
      <vt:variant>
        <vt:i4>7733356</vt:i4>
      </vt:variant>
      <vt:variant>
        <vt:i4>195</vt:i4>
      </vt:variant>
      <vt:variant>
        <vt:i4>0</vt:i4>
      </vt:variant>
      <vt:variant>
        <vt:i4>5</vt:i4>
      </vt:variant>
      <vt:variant>
        <vt:lpwstr>https://spark-interfax.ru/</vt:lpwstr>
      </vt:variant>
      <vt:variant>
        <vt:lpwstr/>
      </vt:variant>
      <vt:variant>
        <vt:i4>3342451</vt:i4>
      </vt:variant>
      <vt:variant>
        <vt:i4>192</vt:i4>
      </vt:variant>
      <vt:variant>
        <vt:i4>0</vt:i4>
      </vt:variant>
      <vt:variant>
        <vt:i4>5</vt:i4>
      </vt:variant>
      <vt:variant>
        <vt:lpwstr>https://cbonds.ru/</vt:lpwstr>
      </vt:variant>
      <vt:variant>
        <vt:lpwstr/>
      </vt:variant>
      <vt:variant>
        <vt:i4>3407930</vt:i4>
      </vt:variant>
      <vt:variant>
        <vt:i4>189</vt:i4>
      </vt:variant>
      <vt:variant>
        <vt:i4>0</vt:i4>
      </vt:variant>
      <vt:variant>
        <vt:i4>5</vt:i4>
      </vt:variant>
      <vt:variant>
        <vt:lpwstr>http://www.1jur.ru/</vt:lpwstr>
      </vt:variant>
      <vt:variant>
        <vt:lpwstr/>
      </vt:variant>
      <vt:variant>
        <vt:i4>2293869</vt:i4>
      </vt:variant>
      <vt:variant>
        <vt:i4>186</vt:i4>
      </vt:variant>
      <vt:variant>
        <vt:i4>0</vt:i4>
      </vt:variant>
      <vt:variant>
        <vt:i4>5</vt:i4>
      </vt:variant>
      <vt:variant>
        <vt:lpwstr>http://www.1fd.ru/</vt:lpwstr>
      </vt:variant>
      <vt:variant>
        <vt:lpwstr/>
      </vt:variant>
      <vt:variant>
        <vt:i4>71827502</vt:i4>
      </vt:variant>
      <vt:variant>
        <vt:i4>183</vt:i4>
      </vt:variant>
      <vt:variant>
        <vt:i4>0</vt:i4>
      </vt:variant>
      <vt:variant>
        <vt:i4>5</vt:i4>
      </vt:variant>
      <vt:variant>
        <vt:lpwstr>http://нэб.рф/</vt:lpwstr>
      </vt:variant>
      <vt:variant>
        <vt:lpwstr/>
      </vt:variant>
      <vt:variant>
        <vt:i4>8126573</vt:i4>
      </vt:variant>
      <vt:variant>
        <vt:i4>180</vt:i4>
      </vt:variant>
      <vt:variant>
        <vt:i4>0</vt:i4>
      </vt:variant>
      <vt:variant>
        <vt:i4>5</vt:i4>
      </vt:variant>
      <vt:variant>
        <vt:lpwstr>http://elibrary.ru/</vt:lpwstr>
      </vt:variant>
      <vt:variant>
        <vt:lpwstr/>
      </vt:variant>
      <vt:variant>
        <vt:i4>3276862</vt:i4>
      </vt:variant>
      <vt:variant>
        <vt:i4>177</vt:i4>
      </vt:variant>
      <vt:variant>
        <vt:i4>0</vt:i4>
      </vt:variant>
      <vt:variant>
        <vt:i4>5</vt:i4>
      </vt:variant>
      <vt:variant>
        <vt:lpwstr>https://grebennikon.ru/</vt:lpwstr>
      </vt:variant>
      <vt:variant>
        <vt:lpwstr/>
      </vt:variant>
      <vt:variant>
        <vt:i4>1835024</vt:i4>
      </vt:variant>
      <vt:variant>
        <vt:i4>174</vt:i4>
      </vt:variant>
      <vt:variant>
        <vt:i4>0</vt:i4>
      </vt:variant>
      <vt:variant>
        <vt:i4>5</vt:i4>
      </vt:variant>
      <vt:variant>
        <vt:lpwstr>http://lib.alpinadigital.ru/</vt:lpwstr>
      </vt:variant>
      <vt:variant>
        <vt:lpwstr/>
      </vt:variant>
      <vt:variant>
        <vt:i4>5308498</vt:i4>
      </vt:variant>
      <vt:variant>
        <vt:i4>171</vt:i4>
      </vt:variant>
      <vt:variant>
        <vt:i4>0</vt:i4>
      </vt:variant>
      <vt:variant>
        <vt:i4>5</vt:i4>
      </vt:variant>
      <vt:variant>
        <vt:lpwstr>https://urait.ru/</vt:lpwstr>
      </vt:variant>
      <vt:variant>
        <vt:lpwstr/>
      </vt:variant>
      <vt:variant>
        <vt:i4>3801188</vt:i4>
      </vt:variant>
      <vt:variant>
        <vt:i4>168</vt:i4>
      </vt:variant>
      <vt:variant>
        <vt:i4>0</vt:i4>
      </vt:variant>
      <vt:variant>
        <vt:i4>5</vt:i4>
      </vt:variant>
      <vt:variant>
        <vt:lpwstr>http://www.znanium.com/</vt:lpwstr>
      </vt:variant>
      <vt:variant>
        <vt:lpwstr/>
      </vt:variant>
      <vt:variant>
        <vt:i4>983071</vt:i4>
      </vt:variant>
      <vt:variant>
        <vt:i4>165</vt:i4>
      </vt:variant>
      <vt:variant>
        <vt:i4>0</vt:i4>
      </vt:variant>
      <vt:variant>
        <vt:i4>5</vt:i4>
      </vt:variant>
      <vt:variant>
        <vt:lpwstr>http://biblioclub.ru/</vt:lpwstr>
      </vt:variant>
      <vt:variant>
        <vt:lpwstr/>
      </vt:variant>
      <vt:variant>
        <vt:i4>8192038</vt:i4>
      </vt:variant>
      <vt:variant>
        <vt:i4>162</vt:i4>
      </vt:variant>
      <vt:variant>
        <vt:i4>0</vt:i4>
      </vt:variant>
      <vt:variant>
        <vt:i4>5</vt:i4>
      </vt:variant>
      <vt:variant>
        <vt:lpwstr>http://www.book.ru/</vt:lpwstr>
      </vt:variant>
      <vt:variant>
        <vt:lpwstr/>
      </vt:variant>
      <vt:variant>
        <vt:i4>3473466</vt:i4>
      </vt:variant>
      <vt:variant>
        <vt:i4>159</vt:i4>
      </vt:variant>
      <vt:variant>
        <vt:i4>0</vt:i4>
      </vt:variant>
      <vt:variant>
        <vt:i4>5</vt:i4>
      </vt:variant>
      <vt:variant>
        <vt:lpwstr>http://elib.fa.ru/</vt:lpwstr>
      </vt:variant>
      <vt:variant>
        <vt:lpwstr/>
      </vt:variant>
      <vt:variant>
        <vt:i4>8061027</vt:i4>
      </vt:variant>
      <vt:variant>
        <vt:i4>156</vt:i4>
      </vt:variant>
      <vt:variant>
        <vt:i4>0</vt:i4>
      </vt:variant>
      <vt:variant>
        <vt:i4>5</vt:i4>
      </vt:variant>
      <vt:variant>
        <vt:lpwstr>http://www.delo-press.ru-/</vt:lpwstr>
      </vt:variant>
      <vt:variant>
        <vt:lpwstr/>
      </vt:variant>
      <vt:variant>
        <vt:i4>8192038</vt:i4>
      </vt:variant>
      <vt:variant>
        <vt:i4>153</vt:i4>
      </vt:variant>
      <vt:variant>
        <vt:i4>0</vt:i4>
      </vt:variant>
      <vt:variant>
        <vt:i4>5</vt:i4>
      </vt:variant>
      <vt:variant>
        <vt:lpwstr>http://www.nccg.ru/</vt:lpwstr>
      </vt:variant>
      <vt:variant>
        <vt:lpwstr/>
      </vt:variant>
      <vt:variant>
        <vt:i4>6619178</vt:i4>
      </vt:variant>
      <vt:variant>
        <vt:i4>150</vt:i4>
      </vt:variant>
      <vt:variant>
        <vt:i4>0</vt:i4>
      </vt:variant>
      <vt:variant>
        <vt:i4>5</vt:i4>
      </vt:variant>
      <vt:variant>
        <vt:lpwstr>http://www.raexpert.ru/</vt:lpwstr>
      </vt:variant>
      <vt:variant>
        <vt:lpwstr/>
      </vt:variant>
      <vt:variant>
        <vt:i4>7077951</vt:i4>
      </vt:variant>
      <vt:variant>
        <vt:i4>147</vt:i4>
      </vt:variant>
      <vt:variant>
        <vt:i4>0</vt:i4>
      </vt:variant>
      <vt:variant>
        <vt:i4>5</vt:i4>
      </vt:variant>
      <vt:variant>
        <vt:lpwstr>http://www.standardandpoors.ru/</vt:lpwstr>
      </vt:variant>
      <vt:variant>
        <vt:lpwstr/>
      </vt:variant>
      <vt:variant>
        <vt:i4>6750313</vt:i4>
      </vt:variant>
      <vt:variant>
        <vt:i4>144</vt:i4>
      </vt:variant>
      <vt:variant>
        <vt:i4>0</vt:i4>
      </vt:variant>
      <vt:variant>
        <vt:i4>5</vt:i4>
      </vt:variant>
      <vt:variant>
        <vt:lpwstr>http://www.rbc.ru/</vt:lpwstr>
      </vt:variant>
      <vt:variant>
        <vt:lpwstr/>
      </vt:variant>
      <vt:variant>
        <vt:i4>8323195</vt:i4>
      </vt:variant>
      <vt:variant>
        <vt:i4>141</vt:i4>
      </vt:variant>
      <vt:variant>
        <vt:i4>0</vt:i4>
      </vt:variant>
      <vt:variant>
        <vt:i4>5</vt:i4>
      </vt:variant>
      <vt:variant>
        <vt:lpwstr>http://www.mergers.ru/</vt:lpwstr>
      </vt:variant>
      <vt:variant>
        <vt:lpwstr/>
      </vt:variant>
      <vt:variant>
        <vt:i4>4980830</vt:i4>
      </vt:variant>
      <vt:variant>
        <vt:i4>138</vt:i4>
      </vt:variant>
      <vt:variant>
        <vt:i4>0</vt:i4>
      </vt:variant>
      <vt:variant>
        <vt:i4>5</vt:i4>
      </vt:variant>
      <vt:variant>
        <vt:lpwstr>http://www.ma-journal.ru/</vt:lpwstr>
      </vt:variant>
      <vt:variant>
        <vt:lpwstr/>
      </vt:variant>
      <vt:variant>
        <vt:i4>6291554</vt:i4>
      </vt:variant>
      <vt:variant>
        <vt:i4>135</vt:i4>
      </vt:variant>
      <vt:variant>
        <vt:i4>0</vt:i4>
      </vt:variant>
      <vt:variant>
        <vt:i4>5</vt:i4>
      </vt:variant>
      <vt:variant>
        <vt:lpwstr>http://www.rid.ru/</vt:lpwstr>
      </vt:variant>
      <vt:variant>
        <vt:lpwstr/>
      </vt:variant>
      <vt:variant>
        <vt:i4>6619238</vt:i4>
      </vt:variant>
      <vt:variant>
        <vt:i4>132</vt:i4>
      </vt:variant>
      <vt:variant>
        <vt:i4>0</vt:i4>
      </vt:variant>
      <vt:variant>
        <vt:i4>5</vt:i4>
      </vt:variant>
      <vt:variant>
        <vt:lpwstr>http://www.amr.ru/</vt:lpwstr>
      </vt:variant>
      <vt:variant>
        <vt:lpwstr/>
      </vt:variant>
      <vt:variant>
        <vt:i4>6619238</vt:i4>
      </vt:variant>
      <vt:variant>
        <vt:i4>129</vt:i4>
      </vt:variant>
      <vt:variant>
        <vt:i4>0</vt:i4>
      </vt:variant>
      <vt:variant>
        <vt:i4>5</vt:i4>
      </vt:variant>
      <vt:variant>
        <vt:lpwstr>http://www.amr.ru/</vt:lpwstr>
      </vt:variant>
      <vt:variant>
        <vt:lpwstr/>
      </vt:variant>
      <vt:variant>
        <vt:i4>6619238</vt:i4>
      </vt:variant>
      <vt:variant>
        <vt:i4>126</vt:i4>
      </vt:variant>
      <vt:variant>
        <vt:i4>0</vt:i4>
      </vt:variant>
      <vt:variant>
        <vt:i4>5</vt:i4>
      </vt:variant>
      <vt:variant>
        <vt:lpwstr>http://www.amr.ru/</vt:lpwstr>
      </vt:variant>
      <vt:variant>
        <vt:lpwstr/>
      </vt:variant>
      <vt:variant>
        <vt:i4>2293804</vt:i4>
      </vt:variant>
      <vt:variant>
        <vt:i4>123</vt:i4>
      </vt:variant>
      <vt:variant>
        <vt:i4>0</vt:i4>
      </vt:variant>
      <vt:variant>
        <vt:i4>5</vt:i4>
      </vt:variant>
      <vt:variant>
        <vt:lpwstr>http://www.corp-gov.ru/</vt:lpwstr>
      </vt:variant>
      <vt:variant>
        <vt:lpwstr/>
      </vt:variant>
      <vt:variant>
        <vt:i4>1835063</vt:i4>
      </vt:variant>
      <vt:variant>
        <vt:i4>116</vt:i4>
      </vt:variant>
      <vt:variant>
        <vt:i4>0</vt:i4>
      </vt:variant>
      <vt:variant>
        <vt:i4>5</vt:i4>
      </vt:variant>
      <vt:variant>
        <vt:lpwstr/>
      </vt:variant>
      <vt:variant>
        <vt:lpwstr>_Toc70494103</vt:lpwstr>
      </vt:variant>
      <vt:variant>
        <vt:i4>1900599</vt:i4>
      </vt:variant>
      <vt:variant>
        <vt:i4>110</vt:i4>
      </vt:variant>
      <vt:variant>
        <vt:i4>0</vt:i4>
      </vt:variant>
      <vt:variant>
        <vt:i4>5</vt:i4>
      </vt:variant>
      <vt:variant>
        <vt:lpwstr/>
      </vt:variant>
      <vt:variant>
        <vt:lpwstr>_Toc70494102</vt:lpwstr>
      </vt:variant>
      <vt:variant>
        <vt:i4>1966135</vt:i4>
      </vt:variant>
      <vt:variant>
        <vt:i4>104</vt:i4>
      </vt:variant>
      <vt:variant>
        <vt:i4>0</vt:i4>
      </vt:variant>
      <vt:variant>
        <vt:i4>5</vt:i4>
      </vt:variant>
      <vt:variant>
        <vt:lpwstr/>
      </vt:variant>
      <vt:variant>
        <vt:lpwstr>_Toc70494101</vt:lpwstr>
      </vt:variant>
      <vt:variant>
        <vt:i4>2031671</vt:i4>
      </vt:variant>
      <vt:variant>
        <vt:i4>98</vt:i4>
      </vt:variant>
      <vt:variant>
        <vt:i4>0</vt:i4>
      </vt:variant>
      <vt:variant>
        <vt:i4>5</vt:i4>
      </vt:variant>
      <vt:variant>
        <vt:lpwstr/>
      </vt:variant>
      <vt:variant>
        <vt:lpwstr>_Toc70494100</vt:lpwstr>
      </vt:variant>
      <vt:variant>
        <vt:i4>1507390</vt:i4>
      </vt:variant>
      <vt:variant>
        <vt:i4>92</vt:i4>
      </vt:variant>
      <vt:variant>
        <vt:i4>0</vt:i4>
      </vt:variant>
      <vt:variant>
        <vt:i4>5</vt:i4>
      </vt:variant>
      <vt:variant>
        <vt:lpwstr/>
      </vt:variant>
      <vt:variant>
        <vt:lpwstr>_Toc70494099</vt:lpwstr>
      </vt:variant>
      <vt:variant>
        <vt:i4>1441854</vt:i4>
      </vt:variant>
      <vt:variant>
        <vt:i4>86</vt:i4>
      </vt:variant>
      <vt:variant>
        <vt:i4>0</vt:i4>
      </vt:variant>
      <vt:variant>
        <vt:i4>5</vt:i4>
      </vt:variant>
      <vt:variant>
        <vt:lpwstr/>
      </vt:variant>
      <vt:variant>
        <vt:lpwstr>_Toc70494098</vt:lpwstr>
      </vt:variant>
      <vt:variant>
        <vt:i4>1638462</vt:i4>
      </vt:variant>
      <vt:variant>
        <vt:i4>80</vt:i4>
      </vt:variant>
      <vt:variant>
        <vt:i4>0</vt:i4>
      </vt:variant>
      <vt:variant>
        <vt:i4>5</vt:i4>
      </vt:variant>
      <vt:variant>
        <vt:lpwstr/>
      </vt:variant>
      <vt:variant>
        <vt:lpwstr>_Toc70494097</vt:lpwstr>
      </vt:variant>
      <vt:variant>
        <vt:i4>1572926</vt:i4>
      </vt:variant>
      <vt:variant>
        <vt:i4>74</vt:i4>
      </vt:variant>
      <vt:variant>
        <vt:i4>0</vt:i4>
      </vt:variant>
      <vt:variant>
        <vt:i4>5</vt:i4>
      </vt:variant>
      <vt:variant>
        <vt:lpwstr/>
      </vt:variant>
      <vt:variant>
        <vt:lpwstr>_Toc70494096</vt:lpwstr>
      </vt:variant>
      <vt:variant>
        <vt:i4>1769534</vt:i4>
      </vt:variant>
      <vt:variant>
        <vt:i4>68</vt:i4>
      </vt:variant>
      <vt:variant>
        <vt:i4>0</vt:i4>
      </vt:variant>
      <vt:variant>
        <vt:i4>5</vt:i4>
      </vt:variant>
      <vt:variant>
        <vt:lpwstr/>
      </vt:variant>
      <vt:variant>
        <vt:lpwstr>_Toc70494095</vt:lpwstr>
      </vt:variant>
      <vt:variant>
        <vt:i4>1703998</vt:i4>
      </vt:variant>
      <vt:variant>
        <vt:i4>62</vt:i4>
      </vt:variant>
      <vt:variant>
        <vt:i4>0</vt:i4>
      </vt:variant>
      <vt:variant>
        <vt:i4>5</vt:i4>
      </vt:variant>
      <vt:variant>
        <vt:lpwstr/>
      </vt:variant>
      <vt:variant>
        <vt:lpwstr>_Toc70494094</vt:lpwstr>
      </vt:variant>
      <vt:variant>
        <vt:i4>1900606</vt:i4>
      </vt:variant>
      <vt:variant>
        <vt:i4>56</vt:i4>
      </vt:variant>
      <vt:variant>
        <vt:i4>0</vt:i4>
      </vt:variant>
      <vt:variant>
        <vt:i4>5</vt:i4>
      </vt:variant>
      <vt:variant>
        <vt:lpwstr/>
      </vt:variant>
      <vt:variant>
        <vt:lpwstr>_Toc70494093</vt:lpwstr>
      </vt:variant>
      <vt:variant>
        <vt:i4>1835070</vt:i4>
      </vt:variant>
      <vt:variant>
        <vt:i4>50</vt:i4>
      </vt:variant>
      <vt:variant>
        <vt:i4>0</vt:i4>
      </vt:variant>
      <vt:variant>
        <vt:i4>5</vt:i4>
      </vt:variant>
      <vt:variant>
        <vt:lpwstr/>
      </vt:variant>
      <vt:variant>
        <vt:lpwstr>_Toc70494092</vt:lpwstr>
      </vt:variant>
      <vt:variant>
        <vt:i4>2031678</vt:i4>
      </vt:variant>
      <vt:variant>
        <vt:i4>44</vt:i4>
      </vt:variant>
      <vt:variant>
        <vt:i4>0</vt:i4>
      </vt:variant>
      <vt:variant>
        <vt:i4>5</vt:i4>
      </vt:variant>
      <vt:variant>
        <vt:lpwstr/>
      </vt:variant>
      <vt:variant>
        <vt:lpwstr>_Toc70494091</vt:lpwstr>
      </vt:variant>
      <vt:variant>
        <vt:i4>1966142</vt:i4>
      </vt:variant>
      <vt:variant>
        <vt:i4>38</vt:i4>
      </vt:variant>
      <vt:variant>
        <vt:i4>0</vt:i4>
      </vt:variant>
      <vt:variant>
        <vt:i4>5</vt:i4>
      </vt:variant>
      <vt:variant>
        <vt:lpwstr/>
      </vt:variant>
      <vt:variant>
        <vt:lpwstr>_Toc70494090</vt:lpwstr>
      </vt:variant>
      <vt:variant>
        <vt:i4>1507391</vt:i4>
      </vt:variant>
      <vt:variant>
        <vt:i4>32</vt:i4>
      </vt:variant>
      <vt:variant>
        <vt:i4>0</vt:i4>
      </vt:variant>
      <vt:variant>
        <vt:i4>5</vt:i4>
      </vt:variant>
      <vt:variant>
        <vt:lpwstr/>
      </vt:variant>
      <vt:variant>
        <vt:lpwstr>_Toc70494089</vt:lpwstr>
      </vt:variant>
      <vt:variant>
        <vt:i4>1441855</vt:i4>
      </vt:variant>
      <vt:variant>
        <vt:i4>26</vt:i4>
      </vt:variant>
      <vt:variant>
        <vt:i4>0</vt:i4>
      </vt:variant>
      <vt:variant>
        <vt:i4>5</vt:i4>
      </vt:variant>
      <vt:variant>
        <vt:lpwstr/>
      </vt:variant>
      <vt:variant>
        <vt:lpwstr>_Toc70494088</vt:lpwstr>
      </vt:variant>
      <vt:variant>
        <vt:i4>1638463</vt:i4>
      </vt:variant>
      <vt:variant>
        <vt:i4>20</vt:i4>
      </vt:variant>
      <vt:variant>
        <vt:i4>0</vt:i4>
      </vt:variant>
      <vt:variant>
        <vt:i4>5</vt:i4>
      </vt:variant>
      <vt:variant>
        <vt:lpwstr/>
      </vt:variant>
      <vt:variant>
        <vt:lpwstr>_Toc70494087</vt:lpwstr>
      </vt:variant>
      <vt:variant>
        <vt:i4>1572927</vt:i4>
      </vt:variant>
      <vt:variant>
        <vt:i4>14</vt:i4>
      </vt:variant>
      <vt:variant>
        <vt:i4>0</vt:i4>
      </vt:variant>
      <vt:variant>
        <vt:i4>5</vt:i4>
      </vt:variant>
      <vt:variant>
        <vt:lpwstr/>
      </vt:variant>
      <vt:variant>
        <vt:lpwstr>_Toc70494086</vt:lpwstr>
      </vt:variant>
      <vt:variant>
        <vt:i4>1769535</vt:i4>
      </vt:variant>
      <vt:variant>
        <vt:i4>8</vt:i4>
      </vt:variant>
      <vt:variant>
        <vt:i4>0</vt:i4>
      </vt:variant>
      <vt:variant>
        <vt:i4>5</vt:i4>
      </vt:variant>
      <vt:variant>
        <vt:lpwstr/>
      </vt:variant>
      <vt:variant>
        <vt:lpwstr>_Toc70494085</vt:lpwstr>
      </vt:variant>
      <vt:variant>
        <vt:i4>1703999</vt:i4>
      </vt:variant>
      <vt:variant>
        <vt:i4>2</vt:i4>
      </vt:variant>
      <vt:variant>
        <vt:i4>0</vt:i4>
      </vt:variant>
      <vt:variant>
        <vt:i4>5</vt:i4>
      </vt:variant>
      <vt:variant>
        <vt:lpwstr/>
      </vt:variant>
      <vt:variant>
        <vt:lpwstr>_Toc70494084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имущества и бизнеса для целей налогообложения.docx</dc:title>
  <dc:creator>Любовь</dc:creator>
  <cp:lastModifiedBy>Айрапетян Каринэ Петросовна</cp:lastModifiedBy>
  <cp:revision>26</cp:revision>
  <cp:lastPrinted>2022-12-28T08:13:00Z</cp:lastPrinted>
  <dcterms:created xsi:type="dcterms:W3CDTF">2022-11-22T05:28:00Z</dcterms:created>
  <dcterms:modified xsi:type="dcterms:W3CDTF">2024-07-10T13:55:00Z</dcterms:modified>
</cp:coreProperties>
</file>